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00F341F2" w:rsidP="653C077C" w:rsidRDefault="4799BB46" w14:paraId="1BC2EF50" w14:textId="67A34D3D">
      <w:pPr>
        <w:jc w:val="center"/>
        <w:rPr>
          <w:b/>
          <w:bCs/>
        </w:rPr>
      </w:pPr>
      <w:r>
        <w:rPr>
          <w:noProof/>
        </w:rPr>
        <w:drawing>
          <wp:inline distT="0" distB="0" distL="0" distR="0" wp14:anchorId="436109DC" wp14:editId="020C2819">
            <wp:extent cx="1358900" cy="905933"/>
            <wp:effectExtent l="0" t="0" r="0" b="8890"/>
            <wp:docPr id="944144390" name="Picture 10" descr="knowsley_logo_201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994" cy="930663"/>
                    </a:xfrm>
                    <a:prstGeom prst="rect">
                      <a:avLst/>
                    </a:prstGeom>
                  </pic:spPr>
                </pic:pic>
              </a:graphicData>
            </a:graphic>
          </wp:inline>
        </w:drawing>
      </w:r>
      <w:r w:rsidR="1B40B95B">
        <w:t xml:space="preserve">  </w:t>
      </w:r>
      <w:r w:rsidR="697C3C75">
        <w:t xml:space="preserve">                                                                       </w:t>
      </w:r>
      <w:r w:rsidR="1B40B95B">
        <w:t xml:space="preserve">           </w:t>
      </w:r>
      <w:r w:rsidR="00253262">
        <w:rPr>
          <w:noProof/>
        </w:rPr>
        <w:drawing>
          <wp:inline distT="0" distB="0" distL="0" distR="0" wp14:anchorId="6535747B" wp14:editId="70DBEA37">
            <wp:extent cx="762567" cy="796925"/>
            <wp:effectExtent l="0" t="0" r="0" b="317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345" cy="800873"/>
                    </a:xfrm>
                    <a:prstGeom prst="rect">
                      <a:avLst/>
                    </a:prstGeom>
                  </pic:spPr>
                </pic:pic>
              </a:graphicData>
            </a:graphic>
          </wp:inline>
        </w:drawing>
      </w:r>
    </w:p>
    <w:p w:rsidR="634FB97C" w:rsidP="057EBB1C" w:rsidRDefault="634FB97C" w14:paraId="6D5CA551" w14:textId="440CAC3F">
      <w:pPr>
        <w:jc w:val="center"/>
        <w:rPr>
          <w:b/>
          <w:bCs/>
        </w:rPr>
      </w:pPr>
      <w:r w:rsidRPr="653C077C">
        <w:rPr>
          <w:b/>
          <w:bCs/>
        </w:rPr>
        <w:t xml:space="preserve"> </w:t>
      </w:r>
    </w:p>
    <w:p w:rsidR="057EBB1C" w:rsidP="653C077C" w:rsidRDefault="18222BB2" w14:paraId="6DB8B9D3" w14:textId="090C9060">
      <w:pPr>
        <w:jc w:val="center"/>
        <w:rPr>
          <w:b/>
          <w:bCs/>
          <w:color w:val="0F243E" w:themeColor="text2" w:themeShade="80"/>
          <w:sz w:val="60"/>
          <w:szCs w:val="60"/>
        </w:rPr>
      </w:pPr>
      <w:r w:rsidRPr="653C077C">
        <w:rPr>
          <w:b/>
          <w:bCs/>
          <w:color w:val="0F243E" w:themeColor="text2" w:themeShade="80"/>
          <w:sz w:val="60"/>
          <w:szCs w:val="60"/>
        </w:rPr>
        <w:t xml:space="preserve">Knowsley </w:t>
      </w:r>
      <w:r w:rsidRPr="653C077C">
        <w:rPr>
          <w:b/>
          <w:bCs/>
          <w:color w:val="C00000"/>
          <w:sz w:val="60"/>
          <w:szCs w:val="60"/>
        </w:rPr>
        <w:t>F</w:t>
      </w:r>
      <w:r w:rsidRPr="653C077C">
        <w:rPr>
          <w:b/>
          <w:bCs/>
          <w:color w:val="0F243E" w:themeColor="text2" w:themeShade="80"/>
          <w:sz w:val="60"/>
          <w:szCs w:val="60"/>
        </w:rPr>
        <w:t xml:space="preserve">amily </w:t>
      </w:r>
      <w:r w:rsidRPr="653C077C">
        <w:rPr>
          <w:b/>
          <w:bCs/>
          <w:color w:val="C00000"/>
          <w:sz w:val="60"/>
          <w:szCs w:val="60"/>
        </w:rPr>
        <w:t>A</w:t>
      </w:r>
      <w:r w:rsidRPr="653C077C">
        <w:rPr>
          <w:b/>
          <w:bCs/>
          <w:color w:val="0F243E" w:themeColor="text2" w:themeShade="80"/>
          <w:sz w:val="60"/>
          <w:szCs w:val="60"/>
        </w:rPr>
        <w:t xml:space="preserve">nd </w:t>
      </w:r>
      <w:r w:rsidRPr="653C077C">
        <w:rPr>
          <w:b/>
          <w:bCs/>
          <w:color w:val="C00000"/>
          <w:sz w:val="60"/>
          <w:szCs w:val="60"/>
        </w:rPr>
        <w:t>C</w:t>
      </w:r>
      <w:r w:rsidRPr="653C077C">
        <w:rPr>
          <w:b/>
          <w:bCs/>
          <w:color w:val="0F243E" w:themeColor="text2" w:themeShade="80"/>
          <w:sz w:val="60"/>
          <w:szCs w:val="60"/>
        </w:rPr>
        <w:t xml:space="preserve">ommunity </w:t>
      </w:r>
      <w:r w:rsidRPr="653C077C">
        <w:rPr>
          <w:b/>
          <w:bCs/>
          <w:color w:val="C00000"/>
          <w:sz w:val="60"/>
          <w:szCs w:val="60"/>
        </w:rPr>
        <w:t>E</w:t>
      </w:r>
      <w:r w:rsidRPr="653C077C">
        <w:rPr>
          <w:b/>
          <w:bCs/>
          <w:color w:val="0F243E" w:themeColor="text2" w:themeShade="80"/>
          <w:sz w:val="60"/>
          <w:szCs w:val="60"/>
        </w:rPr>
        <w:t>ducation (</w:t>
      </w:r>
      <w:r w:rsidRPr="653C077C">
        <w:rPr>
          <w:b/>
          <w:bCs/>
          <w:color w:val="C00000"/>
          <w:sz w:val="60"/>
          <w:szCs w:val="60"/>
        </w:rPr>
        <w:t>FACE</w:t>
      </w:r>
      <w:r w:rsidRPr="653C077C">
        <w:rPr>
          <w:b/>
          <w:bCs/>
          <w:color w:val="0F243E" w:themeColor="text2" w:themeShade="80"/>
          <w:sz w:val="60"/>
          <w:szCs w:val="60"/>
        </w:rPr>
        <w:t>)</w:t>
      </w:r>
    </w:p>
    <w:p w:rsidR="057EBB1C" w:rsidP="653C077C" w:rsidRDefault="057EBB1C" w14:paraId="338BF57A" w14:textId="69A6147C">
      <w:pPr>
        <w:jc w:val="center"/>
        <w:rPr>
          <w:b/>
          <w:bCs/>
        </w:rPr>
      </w:pPr>
    </w:p>
    <w:p w:rsidR="004B52C0" w:rsidP="653C077C" w:rsidRDefault="004B52C0" w14:paraId="7B3752F3" w14:textId="6F512C33">
      <w:pPr>
        <w:jc w:val="center"/>
        <w:rPr>
          <w:b/>
          <w:bCs/>
        </w:rPr>
      </w:pPr>
    </w:p>
    <w:p w:rsidR="004B52C0" w:rsidP="00F341F2" w:rsidRDefault="004B52C0" w14:paraId="6D2C7504" w14:textId="63FA272D">
      <w:pPr>
        <w:jc w:val="center"/>
      </w:pPr>
    </w:p>
    <w:p w:rsidR="004B52C0" w:rsidP="00F341F2" w:rsidRDefault="004B52C0" w14:paraId="4E950F90" w14:textId="358C31A4">
      <w:pPr>
        <w:jc w:val="center"/>
      </w:pPr>
    </w:p>
    <w:p w:rsidR="004B52C0" w:rsidP="00F341F2" w:rsidRDefault="4EFC386F" w14:paraId="1BC2EF51" w14:textId="3CBDDE2A">
      <w:pPr>
        <w:jc w:val="center"/>
        <w:rPr>
          <w:b/>
          <w:bCs/>
        </w:rPr>
      </w:pPr>
      <w:r>
        <w:rPr>
          <w:noProof/>
        </w:rPr>
        <w:drawing>
          <wp:inline distT="0" distB="0" distL="0" distR="0" wp14:anchorId="1BC2FC68" wp14:editId="62CE9B03">
            <wp:extent cx="3185160" cy="2674699"/>
            <wp:effectExtent l="0" t="0" r="0" b="0"/>
            <wp:docPr id="3" name="Picture 2" descr="Minimum Stand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BEBA8EAE-BF5A-486C-A8C5-ECC9F3942E4B}">
                          <a14:imgProps xmlns:a14="http://schemas.microsoft.com/office/drawing/2010/main">
                            <a14:imgLayer r:embed="rId14">
                              <a14:imgEffect>
                                <a14:saturation sat="400000"/>
                              </a14:imgEffect>
                            </a14:imgLayer>
                          </a14:imgProps>
                        </a:ext>
                      </a:extLst>
                    </a:blip>
                    <a:stretch>
                      <a:fillRect/>
                    </a:stretch>
                  </pic:blipFill>
                  <pic:spPr>
                    <a:xfrm>
                      <a:off x="0" y="0"/>
                      <a:ext cx="3185160" cy="2674699"/>
                    </a:xfrm>
                    <a:prstGeom prst="rect">
                      <a:avLst/>
                    </a:prstGeom>
                  </pic:spPr>
                </pic:pic>
              </a:graphicData>
            </a:graphic>
          </wp:inline>
        </w:drawing>
      </w:r>
    </w:p>
    <w:p w:rsidR="004B52C0" w:rsidP="00F341F2" w:rsidRDefault="004B52C0" w14:paraId="1BC2EF52" w14:textId="6BA72AC3">
      <w:pPr>
        <w:jc w:val="center"/>
        <w:rPr>
          <w:b/>
          <w:bCs/>
        </w:rPr>
      </w:pPr>
    </w:p>
    <w:p w:rsidR="004B52C0" w:rsidP="00F341F2" w:rsidRDefault="004B52C0" w14:paraId="1BC2EF53" w14:textId="27158309">
      <w:pPr>
        <w:jc w:val="center"/>
        <w:rPr>
          <w:b/>
          <w:bCs/>
        </w:rPr>
      </w:pPr>
    </w:p>
    <w:p w:rsidR="004B52C0" w:rsidP="00F341F2" w:rsidRDefault="004B52C0" w14:paraId="1BC2EF54" w14:textId="05B4225B">
      <w:pPr>
        <w:jc w:val="center"/>
        <w:rPr>
          <w:b/>
          <w:bCs/>
        </w:rPr>
      </w:pPr>
    </w:p>
    <w:p w:rsidRPr="00BD75A6" w:rsidR="00911749" w:rsidP="00F341F2" w:rsidRDefault="00F341F2" w14:paraId="1BC2EF5B" w14:textId="77777777">
      <w:pPr>
        <w:jc w:val="center"/>
        <w:rPr>
          <w:b/>
          <w:bCs/>
          <w:color w:val="C00000"/>
          <w:sz w:val="52"/>
          <w:szCs w:val="52"/>
        </w:rPr>
      </w:pPr>
      <w:r w:rsidRPr="00BD75A6">
        <w:rPr>
          <w:b/>
          <w:bCs/>
          <w:color w:val="C00000"/>
          <w:sz w:val="52"/>
          <w:szCs w:val="52"/>
        </w:rPr>
        <w:t xml:space="preserve">Service Minimum </w:t>
      </w:r>
      <w:r w:rsidRPr="00BD75A6" w:rsidR="00911749">
        <w:rPr>
          <w:b/>
          <w:bCs/>
          <w:color w:val="C00000"/>
          <w:sz w:val="52"/>
          <w:szCs w:val="52"/>
        </w:rPr>
        <w:t>Standards</w:t>
      </w:r>
    </w:p>
    <w:p w:rsidR="00F341F2" w:rsidP="00F341F2" w:rsidRDefault="00253262" w14:paraId="1BC2EF5C" w14:textId="1999844B">
      <w:pPr>
        <w:jc w:val="center"/>
        <w:rPr>
          <w:b/>
          <w:bCs/>
          <w:color w:val="C00000"/>
          <w:sz w:val="52"/>
          <w:szCs w:val="52"/>
        </w:rPr>
      </w:pPr>
      <w:r w:rsidRPr="00BD75A6">
        <w:rPr>
          <w:b/>
          <w:bCs/>
          <w:color w:val="C00000"/>
          <w:sz w:val="52"/>
          <w:szCs w:val="52"/>
        </w:rPr>
        <w:t xml:space="preserve">Tutor Handbook </w:t>
      </w:r>
    </w:p>
    <w:p w:rsidRPr="00BD75A6" w:rsidR="00BD75A6" w:rsidP="00BD75A6" w:rsidRDefault="00BD75A6" w14:paraId="5296B50C" w14:textId="77777777">
      <w:pPr>
        <w:rPr>
          <w:b/>
          <w:bCs/>
          <w:color w:val="C00000"/>
          <w:sz w:val="52"/>
          <w:szCs w:val="52"/>
        </w:rPr>
      </w:pPr>
    </w:p>
    <w:p w:rsidRPr="00BD75A6" w:rsidR="00253262" w:rsidP="00253262" w:rsidRDefault="00253262" w14:paraId="7F3B300A" w14:textId="4DA5B2E9">
      <w:pPr>
        <w:jc w:val="center"/>
        <w:rPr>
          <w:b/>
          <w:bCs/>
          <w:color w:val="000000" w:themeColor="text1"/>
          <w:sz w:val="40"/>
          <w:szCs w:val="40"/>
        </w:rPr>
      </w:pPr>
      <w:r w:rsidRPr="00BD75A6">
        <w:rPr>
          <w:b/>
          <w:bCs/>
          <w:color w:val="000000" w:themeColor="text1"/>
          <w:sz w:val="40"/>
          <w:szCs w:val="40"/>
        </w:rPr>
        <w:t>Teaching, Learning and Assessment Framework</w:t>
      </w:r>
    </w:p>
    <w:p w:rsidRPr="00642DEE" w:rsidR="00F341F2" w:rsidP="653C077C" w:rsidRDefault="00595E7A" w14:paraId="1BC2EF5F" w14:textId="77777777">
      <w:pPr>
        <w:jc w:val="center"/>
        <w:rPr>
          <w:b/>
          <w:bCs/>
          <w:sz w:val="52"/>
          <w:szCs w:val="52"/>
        </w:rPr>
      </w:pPr>
      <w:r>
        <w:rPr>
          <w:b/>
          <w:bCs/>
          <w:noProof/>
          <w:sz w:val="52"/>
          <w:szCs w:val="52"/>
          <w:lang w:eastAsia="en-GB"/>
        </w:rPr>
        <w:drawing>
          <wp:anchor distT="0" distB="0" distL="114300" distR="114300" simplePos="0" relativeHeight="251658244" behindDoc="0" locked="0" layoutInCell="1" allowOverlap="1" wp14:anchorId="1BC2FC6A" wp14:editId="40D1CF2D">
            <wp:simplePos x="0" y="0"/>
            <wp:positionH relativeFrom="column">
              <wp:posOffset>2351144</wp:posOffset>
            </wp:positionH>
            <wp:positionV relativeFrom="paragraph">
              <wp:posOffset>266700</wp:posOffset>
            </wp:positionV>
            <wp:extent cx="476250" cy="476250"/>
            <wp:effectExtent l="0" t="0" r="0" b="0"/>
            <wp:wrapSquare wrapText="bothSides"/>
            <wp:docPr id="23" name="irc_mi" descr="Image result for 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cebook">
                      <a:hlinkClick r:id="rId15"/>
                    </pic:cNvPr>
                    <pic:cNvPicPr>
                      <a:picLocks noChangeAspect="1" noChangeArrowheads="1"/>
                    </pic:cNvPicPr>
                  </pic:nvPicPr>
                  <pic:blipFill>
                    <a:blip r:embed="rId16"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F341F2" w:rsidP="00F341F2" w:rsidRDefault="00F341F2" w14:paraId="1BC2EF60" w14:textId="77777777">
      <w:pPr>
        <w:jc w:val="center"/>
        <w:rPr>
          <w:sz w:val="16"/>
          <w:szCs w:val="16"/>
        </w:rPr>
      </w:pPr>
    </w:p>
    <w:p w:rsidR="004B52C0" w:rsidP="000B488D" w:rsidRDefault="005324FB" w14:paraId="1BC2EF61" w14:textId="50CA3B85">
      <w:pPr>
        <w:rPr>
          <w:b/>
        </w:rPr>
      </w:pPr>
      <w:r w:rsidRPr="653C077C">
        <w:rPr>
          <w:b/>
          <w:bCs/>
        </w:rPr>
        <w:t xml:space="preserve"> </w:t>
      </w:r>
      <w:r w:rsidR="000B488D">
        <w:rPr>
          <w:b/>
          <w:bCs/>
        </w:rPr>
        <w:t xml:space="preserve">                                                </w:t>
      </w:r>
      <w:r w:rsidRPr="653C077C">
        <w:rPr>
          <w:b/>
          <w:bCs/>
        </w:rPr>
        <w:t>KnowsleyFACE</w:t>
      </w:r>
    </w:p>
    <w:p w:rsidR="004B52C0" w:rsidP="00F341F2" w:rsidRDefault="004B52C0" w14:paraId="1BC2EF63" w14:textId="77777777">
      <w:pPr>
        <w:jc w:val="center"/>
        <w:rPr>
          <w:b/>
        </w:rPr>
      </w:pPr>
    </w:p>
    <w:p w:rsidR="00623C95" w:rsidP="6E9F0B62" w:rsidRDefault="008A352B" w14:paraId="2EBC0BBB" w14:textId="5DD0CB16">
      <w:pPr>
        <w:jc w:val="center"/>
        <w:rPr>
          <w:b w:val="1"/>
          <w:bCs w:val="1"/>
          <w:color w:val="C00000"/>
          <w:sz w:val="48"/>
          <w:szCs w:val="48"/>
        </w:rPr>
      </w:pPr>
      <w:r w:rsidRPr="6E9F0B62" w:rsidR="008A352B">
        <w:rPr>
          <w:b w:val="1"/>
          <w:bCs w:val="1"/>
          <w:color w:val="C00000"/>
          <w:sz w:val="48"/>
          <w:szCs w:val="48"/>
        </w:rPr>
        <w:t>September 20</w:t>
      </w:r>
      <w:r w:rsidRPr="6E9F0B62" w:rsidR="0003535E">
        <w:rPr>
          <w:b w:val="1"/>
          <w:bCs w:val="1"/>
          <w:color w:val="C00000"/>
          <w:sz w:val="48"/>
          <w:szCs w:val="48"/>
        </w:rPr>
        <w:t>2</w:t>
      </w:r>
      <w:r w:rsidRPr="6E9F0B62" w:rsidR="79C695FA">
        <w:rPr>
          <w:b w:val="1"/>
          <w:bCs w:val="1"/>
          <w:color w:val="C00000"/>
          <w:sz w:val="48"/>
          <w:szCs w:val="48"/>
        </w:rPr>
        <w:t>4</w:t>
      </w:r>
    </w:p>
    <w:p w:rsidRPr="00BD75A6" w:rsidR="00F341F2" w:rsidP="00BD75A6" w:rsidRDefault="00623C95" w14:paraId="1BC2EF69" w14:textId="356E56E4">
      <w:pPr>
        <w:jc w:val="center"/>
        <w:rPr>
          <w:b/>
          <w:sz w:val="48"/>
          <w:szCs w:val="48"/>
        </w:rPr>
        <w:sectPr w:rsidRPr="00BD75A6" w:rsidR="00F341F2" w:rsidSect="00263983">
          <w:headerReference w:type="even" r:id="rId17"/>
          <w:headerReference w:type="default" r:id="rId18"/>
          <w:footerReference w:type="even" r:id="rId19"/>
          <w:footerReference w:type="default" r:id="rId20"/>
          <w:headerReference w:type="first" r:id="rId21"/>
          <w:footerReference w:type="first" r:id="rId22"/>
          <w:type w:val="continuous"/>
          <w:pgSz w:w="11906" w:h="16838" w:orient="portrait" w:code="9"/>
          <w:pgMar w:top="432" w:right="734" w:bottom="360" w:left="734" w:header="706" w:footer="706" w:gutter="0"/>
          <w:pgNumType w:start="1"/>
          <w:cols w:space="708"/>
          <w:titlePg/>
          <w:docGrid w:linePitch="360"/>
        </w:sectPr>
      </w:pPr>
      <w:r>
        <w:rPr>
          <w:b/>
          <w:noProof/>
          <w:sz w:val="48"/>
          <w:szCs w:val="48"/>
          <w:lang w:eastAsia="en-GB"/>
        </w:rPr>
        <w:drawing>
          <wp:inline distT="0" distB="0" distL="0" distR="0" wp14:anchorId="61CE9F13" wp14:editId="43C8C88D">
            <wp:extent cx="6628130" cy="6680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y Logo2.png"/>
                    <pic:cNvPicPr/>
                  </pic:nvPicPr>
                  <pic:blipFill>
                    <a:blip r:embed="rId23">
                      <a:extLst>
                        <a:ext uri="{28A0092B-C50C-407E-A947-70E740481C1C}">
                          <a14:useLocalDpi xmlns:a14="http://schemas.microsoft.com/office/drawing/2010/main" val="0"/>
                        </a:ext>
                      </a:extLst>
                    </a:blip>
                    <a:stretch>
                      <a:fillRect/>
                    </a:stretch>
                  </pic:blipFill>
                  <pic:spPr>
                    <a:xfrm>
                      <a:off x="0" y="0"/>
                      <a:ext cx="6628130" cy="668020"/>
                    </a:xfrm>
                    <a:prstGeom prst="rect">
                      <a:avLst/>
                    </a:prstGeom>
                  </pic:spPr>
                </pic:pic>
              </a:graphicData>
            </a:graphic>
          </wp:inline>
        </w:drawing>
      </w:r>
    </w:p>
    <w:tbl>
      <w:tblPr>
        <w:tblStyle w:val="TableGrid"/>
        <w:tblpPr w:leftFromText="180" w:rightFromText="180" w:vertAnchor="page" w:horzAnchor="margin" w:tblpY="858"/>
        <w:tblW w:w="9067" w:type="dxa"/>
        <w:tblLook w:val="04A0" w:firstRow="1" w:lastRow="0" w:firstColumn="1" w:lastColumn="0" w:noHBand="0" w:noVBand="1"/>
      </w:tblPr>
      <w:tblGrid>
        <w:gridCol w:w="1283"/>
        <w:gridCol w:w="6664"/>
        <w:gridCol w:w="1120"/>
      </w:tblGrid>
      <w:tr w:rsidR="00487CEF" w:rsidTr="00487CEF" w14:paraId="2EB3C168" w14:textId="77777777">
        <w:tc>
          <w:tcPr>
            <w:tcW w:w="9067" w:type="dxa"/>
            <w:gridSpan w:val="3"/>
            <w:shd w:val="clear" w:color="auto" w:fill="FFFFFF" w:themeFill="background1"/>
          </w:tcPr>
          <w:p w:rsidRPr="008D303A" w:rsidR="00487CEF" w:rsidP="00487CEF" w:rsidRDefault="00487CEF" w14:paraId="51E08DFB" w14:textId="77777777">
            <w:pPr>
              <w:jc w:val="center"/>
              <w:rPr>
                <w:b/>
                <w:sz w:val="32"/>
                <w:szCs w:val="32"/>
              </w:rPr>
            </w:pPr>
            <w:r w:rsidRPr="008D303A">
              <w:rPr>
                <w:b/>
                <w:sz w:val="32"/>
                <w:szCs w:val="32"/>
              </w:rPr>
              <w:t>CONTENTS</w:t>
            </w:r>
          </w:p>
        </w:tc>
      </w:tr>
      <w:tr w:rsidR="00487CEF" w:rsidTr="00015154" w14:paraId="225C9B35" w14:textId="77777777">
        <w:tc>
          <w:tcPr>
            <w:tcW w:w="7947" w:type="dxa"/>
            <w:gridSpan w:val="2"/>
            <w:shd w:val="clear" w:color="auto" w:fill="000000" w:themeFill="text1"/>
          </w:tcPr>
          <w:p w:rsidR="00487CEF" w:rsidP="00487CEF" w:rsidRDefault="00487CEF" w14:paraId="410F89D9" w14:textId="77777777">
            <w:pPr>
              <w:rPr>
                <w:b/>
              </w:rPr>
            </w:pPr>
            <w:bookmarkStart w:name="_Hlk144719802" w:id="0"/>
            <w:r w:rsidRPr="00F02E77">
              <w:rPr>
                <w:b/>
              </w:rPr>
              <w:t>SECTION 1     INTRODUCTION and SERVICE INFORMATION</w:t>
            </w:r>
          </w:p>
          <w:p w:rsidRPr="00F02E77" w:rsidR="00487CEF" w:rsidP="00487CEF" w:rsidRDefault="00487CEF" w14:paraId="0C282639" w14:textId="77777777">
            <w:pPr>
              <w:rPr>
                <w:b/>
              </w:rPr>
            </w:pPr>
          </w:p>
        </w:tc>
        <w:tc>
          <w:tcPr>
            <w:tcW w:w="1120" w:type="dxa"/>
            <w:shd w:val="clear" w:color="auto" w:fill="000000" w:themeFill="text1"/>
          </w:tcPr>
          <w:p w:rsidRPr="00F02E77" w:rsidR="00487CEF" w:rsidP="00487CEF" w:rsidRDefault="00487CEF" w14:paraId="7B4F0AC1" w14:textId="77777777">
            <w:pPr>
              <w:rPr>
                <w:b/>
              </w:rPr>
            </w:pPr>
            <w:r w:rsidRPr="00F02E77">
              <w:rPr>
                <w:b/>
              </w:rPr>
              <w:t>Page</w:t>
            </w:r>
          </w:p>
        </w:tc>
      </w:tr>
      <w:tr w:rsidRPr="00F37024" w:rsidR="00487CEF" w:rsidTr="00015154" w14:paraId="6D24197F" w14:textId="77777777">
        <w:tc>
          <w:tcPr>
            <w:tcW w:w="1283" w:type="dxa"/>
          </w:tcPr>
          <w:p w:rsidRPr="00F37024" w:rsidR="00487CEF" w:rsidP="00487CEF" w:rsidRDefault="00487CEF" w14:paraId="55BAF4ED" w14:textId="77777777">
            <w:pPr>
              <w:rPr>
                <w:rFonts w:cs="Arial"/>
                <w:b/>
              </w:rPr>
            </w:pPr>
            <w:r w:rsidRPr="00F37024">
              <w:rPr>
                <w:rFonts w:cs="Arial"/>
                <w:b/>
              </w:rPr>
              <w:t>1.1</w:t>
            </w:r>
          </w:p>
        </w:tc>
        <w:tc>
          <w:tcPr>
            <w:tcW w:w="6664" w:type="dxa"/>
          </w:tcPr>
          <w:p w:rsidRPr="00516B1A" w:rsidR="00487CEF" w:rsidP="00487CEF" w:rsidRDefault="00487CEF" w14:paraId="00531C8A" w14:textId="77777777">
            <w:pPr>
              <w:rPr>
                <w:rFonts w:cs="Arial"/>
                <w:bCs/>
              </w:rPr>
            </w:pPr>
            <w:r w:rsidRPr="00516B1A">
              <w:rPr>
                <w:rFonts w:cs="Arial"/>
                <w:bCs/>
              </w:rPr>
              <w:t>Introduction</w:t>
            </w:r>
          </w:p>
        </w:tc>
        <w:tc>
          <w:tcPr>
            <w:tcW w:w="1120" w:type="dxa"/>
          </w:tcPr>
          <w:p w:rsidRPr="00516B1A" w:rsidR="00487CEF" w:rsidP="00487CEF" w:rsidRDefault="00E3623B" w14:paraId="0F7A97F4" w14:textId="3B19FD8A">
            <w:pPr>
              <w:jc w:val="center"/>
              <w:rPr>
                <w:rFonts w:cs="Arial"/>
                <w:bCs/>
              </w:rPr>
            </w:pPr>
            <w:r>
              <w:rPr>
                <w:rFonts w:cs="Arial"/>
                <w:bCs/>
              </w:rPr>
              <w:t>4</w:t>
            </w:r>
          </w:p>
        </w:tc>
      </w:tr>
      <w:tr w:rsidRPr="00F37024" w:rsidR="00487CEF" w:rsidTr="00015154" w14:paraId="08F25CDF" w14:textId="77777777">
        <w:tc>
          <w:tcPr>
            <w:tcW w:w="1283" w:type="dxa"/>
          </w:tcPr>
          <w:p w:rsidRPr="00F37024" w:rsidR="00487CEF" w:rsidP="00487CEF" w:rsidRDefault="00487CEF" w14:paraId="1CF30BA4" w14:textId="77777777">
            <w:pPr>
              <w:rPr>
                <w:rFonts w:cs="Arial"/>
              </w:rPr>
            </w:pPr>
            <w:r w:rsidRPr="00F37024">
              <w:rPr>
                <w:rFonts w:cs="Arial"/>
              </w:rPr>
              <w:t>1.2</w:t>
            </w:r>
          </w:p>
        </w:tc>
        <w:tc>
          <w:tcPr>
            <w:tcW w:w="6664" w:type="dxa"/>
          </w:tcPr>
          <w:p w:rsidRPr="00F37024" w:rsidR="00487CEF" w:rsidP="00487CEF" w:rsidRDefault="00487CEF" w14:paraId="33124ADA" w14:textId="77777777">
            <w:pPr>
              <w:rPr>
                <w:rFonts w:cs="Arial"/>
              </w:rPr>
            </w:pPr>
            <w:r w:rsidRPr="00F37024">
              <w:rPr>
                <w:rFonts w:cs="Arial"/>
              </w:rPr>
              <w:t>Service Vision, Mission and Objectives</w:t>
            </w:r>
          </w:p>
        </w:tc>
        <w:tc>
          <w:tcPr>
            <w:tcW w:w="1120" w:type="dxa"/>
          </w:tcPr>
          <w:p w:rsidRPr="00F37024" w:rsidR="00487CEF" w:rsidP="00487CEF" w:rsidRDefault="00E3623B" w14:paraId="5FCE507B" w14:textId="6F2079F6">
            <w:pPr>
              <w:jc w:val="center"/>
              <w:rPr>
                <w:rFonts w:cs="Arial"/>
              </w:rPr>
            </w:pPr>
            <w:r>
              <w:rPr>
                <w:rFonts w:cs="Arial"/>
              </w:rPr>
              <w:t>4</w:t>
            </w:r>
          </w:p>
        </w:tc>
      </w:tr>
      <w:tr w:rsidRPr="00F37024" w:rsidR="00487CEF" w:rsidTr="00015154" w14:paraId="53FD49A6" w14:textId="77777777">
        <w:tc>
          <w:tcPr>
            <w:tcW w:w="1283" w:type="dxa"/>
          </w:tcPr>
          <w:p w:rsidRPr="00F37024" w:rsidR="00487CEF" w:rsidP="00487CEF" w:rsidRDefault="00487CEF" w14:paraId="54E196DA" w14:textId="77777777">
            <w:pPr>
              <w:rPr>
                <w:rFonts w:cs="Arial"/>
              </w:rPr>
            </w:pPr>
            <w:r w:rsidRPr="00F37024">
              <w:rPr>
                <w:rFonts w:cs="Arial"/>
              </w:rPr>
              <w:t>1.3</w:t>
            </w:r>
          </w:p>
        </w:tc>
        <w:tc>
          <w:tcPr>
            <w:tcW w:w="6664" w:type="dxa"/>
          </w:tcPr>
          <w:p w:rsidRPr="00F37024" w:rsidR="00487CEF" w:rsidP="00487CEF" w:rsidRDefault="00487CEF" w14:paraId="6D64F9BE" w14:textId="77777777">
            <w:pPr>
              <w:rPr>
                <w:rFonts w:cs="Arial"/>
              </w:rPr>
            </w:pPr>
            <w:r w:rsidRPr="00F37024">
              <w:rPr>
                <w:rFonts w:cs="Arial"/>
              </w:rPr>
              <w:t>Service Values and Beliefs</w:t>
            </w:r>
          </w:p>
        </w:tc>
        <w:tc>
          <w:tcPr>
            <w:tcW w:w="1120" w:type="dxa"/>
          </w:tcPr>
          <w:p w:rsidRPr="00F37024" w:rsidR="00487CEF" w:rsidP="00487CEF" w:rsidRDefault="00E3623B" w14:paraId="55CDD1FA" w14:textId="4BF3C29C">
            <w:pPr>
              <w:jc w:val="center"/>
              <w:rPr>
                <w:rFonts w:cs="Arial"/>
              </w:rPr>
            </w:pPr>
            <w:r>
              <w:rPr>
                <w:rFonts w:cs="Arial"/>
              </w:rPr>
              <w:t>4</w:t>
            </w:r>
          </w:p>
        </w:tc>
      </w:tr>
      <w:tr w:rsidRPr="00F37024" w:rsidR="00487CEF" w:rsidTr="00015154" w14:paraId="1C093FB6" w14:textId="77777777">
        <w:tc>
          <w:tcPr>
            <w:tcW w:w="1283" w:type="dxa"/>
          </w:tcPr>
          <w:p w:rsidRPr="00F37024" w:rsidR="00487CEF" w:rsidP="00487CEF" w:rsidRDefault="00487CEF" w14:paraId="36FF3960" w14:textId="77777777">
            <w:pPr>
              <w:rPr>
                <w:rFonts w:cs="Arial"/>
              </w:rPr>
            </w:pPr>
            <w:r w:rsidRPr="00F37024">
              <w:rPr>
                <w:rFonts w:cs="Arial"/>
              </w:rPr>
              <w:t>1.4</w:t>
            </w:r>
          </w:p>
        </w:tc>
        <w:tc>
          <w:tcPr>
            <w:tcW w:w="6664" w:type="dxa"/>
          </w:tcPr>
          <w:p w:rsidRPr="00F37024" w:rsidR="00487CEF" w:rsidP="00487CEF" w:rsidRDefault="00487CEF" w14:paraId="7848EA11" w14:textId="77777777">
            <w:pPr>
              <w:rPr>
                <w:rFonts w:cs="Arial"/>
              </w:rPr>
            </w:pPr>
            <w:r w:rsidRPr="00F37024">
              <w:rPr>
                <w:rFonts w:cs="Arial"/>
              </w:rPr>
              <w:t xml:space="preserve">Knowsley FACE Term and Course Dates </w:t>
            </w:r>
            <w:r>
              <w:rPr>
                <w:rFonts w:cs="Arial"/>
              </w:rPr>
              <w:t>2023-2024</w:t>
            </w:r>
          </w:p>
        </w:tc>
        <w:tc>
          <w:tcPr>
            <w:tcW w:w="1120" w:type="dxa"/>
          </w:tcPr>
          <w:p w:rsidRPr="00F37024" w:rsidR="00487CEF" w:rsidP="00487CEF" w:rsidRDefault="00E3623B" w14:paraId="20489859" w14:textId="617DB868">
            <w:pPr>
              <w:jc w:val="center"/>
              <w:rPr>
                <w:rFonts w:cs="Arial"/>
              </w:rPr>
            </w:pPr>
            <w:r>
              <w:rPr>
                <w:rFonts w:cs="Arial"/>
              </w:rPr>
              <w:t>6</w:t>
            </w:r>
          </w:p>
        </w:tc>
      </w:tr>
      <w:tr w:rsidRPr="00F37024" w:rsidR="00487CEF" w:rsidTr="00015154" w14:paraId="0D25C35E" w14:textId="77777777">
        <w:tc>
          <w:tcPr>
            <w:tcW w:w="1283" w:type="dxa"/>
          </w:tcPr>
          <w:p w:rsidRPr="00F37024" w:rsidR="00487CEF" w:rsidP="00487CEF" w:rsidRDefault="00487CEF" w14:paraId="29DDF77E" w14:textId="77777777">
            <w:pPr>
              <w:rPr>
                <w:rFonts w:cs="Arial"/>
              </w:rPr>
            </w:pPr>
            <w:r w:rsidRPr="00F37024">
              <w:rPr>
                <w:rFonts w:cs="Arial"/>
              </w:rPr>
              <w:t>1.5</w:t>
            </w:r>
          </w:p>
        </w:tc>
        <w:tc>
          <w:tcPr>
            <w:tcW w:w="6664" w:type="dxa"/>
          </w:tcPr>
          <w:p w:rsidRPr="00F37024" w:rsidR="00487CEF" w:rsidP="00487CEF" w:rsidRDefault="00487CEF" w14:paraId="436C7676" w14:textId="77777777">
            <w:pPr>
              <w:rPr>
                <w:rFonts w:cs="Arial"/>
              </w:rPr>
            </w:pPr>
            <w:r w:rsidRPr="00F37024">
              <w:rPr>
                <w:rFonts w:cs="Arial"/>
              </w:rPr>
              <w:t>Who’s Who in the service</w:t>
            </w:r>
          </w:p>
        </w:tc>
        <w:tc>
          <w:tcPr>
            <w:tcW w:w="1120" w:type="dxa"/>
          </w:tcPr>
          <w:p w:rsidRPr="00F37024" w:rsidR="00487CEF" w:rsidP="00487CEF" w:rsidRDefault="006F0C09" w14:paraId="330976F7" w14:textId="5BCF0C98">
            <w:pPr>
              <w:jc w:val="center"/>
              <w:rPr>
                <w:rFonts w:cs="Arial"/>
              </w:rPr>
            </w:pPr>
            <w:r>
              <w:rPr>
                <w:rFonts w:cs="Arial"/>
              </w:rPr>
              <w:t>7</w:t>
            </w:r>
          </w:p>
        </w:tc>
      </w:tr>
      <w:bookmarkEnd w:id="0"/>
      <w:tr w:rsidRPr="00F37024" w:rsidR="00487CEF" w:rsidTr="00015154" w14:paraId="5ACA8A9D" w14:textId="77777777">
        <w:tc>
          <w:tcPr>
            <w:tcW w:w="7947" w:type="dxa"/>
            <w:gridSpan w:val="2"/>
            <w:shd w:val="clear" w:color="auto" w:fill="000000" w:themeFill="text1"/>
          </w:tcPr>
          <w:p w:rsidRPr="00F37024" w:rsidR="00487CEF" w:rsidP="00487CEF" w:rsidRDefault="00487CEF" w14:paraId="7CC49442" w14:textId="77777777">
            <w:pPr>
              <w:rPr>
                <w:rFonts w:cs="Arial"/>
                <w:b/>
                <w:color w:val="FFFFFF" w:themeColor="background1"/>
              </w:rPr>
            </w:pPr>
            <w:r>
              <w:rPr>
                <w:rFonts w:cs="Arial"/>
                <w:b/>
              </w:rPr>
              <w:t>SECTION 2   TUTORS – EMPLOYMENT and  COURSE MANAGEMENT</w:t>
            </w:r>
          </w:p>
        </w:tc>
        <w:tc>
          <w:tcPr>
            <w:tcW w:w="1120" w:type="dxa"/>
            <w:shd w:val="clear" w:color="auto" w:fill="000000" w:themeFill="text1"/>
          </w:tcPr>
          <w:p w:rsidRPr="00F37024" w:rsidR="00487CEF" w:rsidP="00487CEF" w:rsidRDefault="00487CEF" w14:paraId="1C78A123" w14:textId="77777777">
            <w:pPr>
              <w:jc w:val="center"/>
              <w:rPr>
                <w:rFonts w:cs="Arial"/>
                <w:b/>
                <w:color w:val="FFFFFF" w:themeColor="background1"/>
              </w:rPr>
            </w:pPr>
          </w:p>
        </w:tc>
      </w:tr>
      <w:tr w:rsidRPr="00F37024" w:rsidR="00487CEF" w:rsidTr="00015154" w14:paraId="42E9B5C1" w14:textId="77777777">
        <w:tc>
          <w:tcPr>
            <w:tcW w:w="1283" w:type="dxa"/>
          </w:tcPr>
          <w:p w:rsidRPr="00F37024" w:rsidR="00487CEF" w:rsidP="00487CEF" w:rsidRDefault="00487CEF" w14:paraId="27348D24" w14:textId="77777777">
            <w:pPr>
              <w:rPr>
                <w:rFonts w:cs="Arial"/>
              </w:rPr>
            </w:pPr>
            <w:r>
              <w:rPr>
                <w:rFonts w:cs="Arial"/>
              </w:rPr>
              <w:t>2.1</w:t>
            </w:r>
          </w:p>
        </w:tc>
        <w:tc>
          <w:tcPr>
            <w:tcW w:w="6664" w:type="dxa"/>
          </w:tcPr>
          <w:p w:rsidRPr="00546D01" w:rsidR="00487CEF" w:rsidP="00487CEF" w:rsidRDefault="00487CEF" w14:paraId="26176B55" w14:textId="77777777">
            <w:pPr>
              <w:rPr>
                <w:rFonts w:cs="Arial"/>
              </w:rPr>
            </w:pPr>
            <w:r>
              <w:rPr>
                <w:rFonts w:cs="Arial"/>
              </w:rPr>
              <w:t>Employment Details (including Safeguarding and DBS checks</w:t>
            </w:r>
          </w:p>
        </w:tc>
        <w:tc>
          <w:tcPr>
            <w:tcW w:w="1120" w:type="dxa"/>
          </w:tcPr>
          <w:p w:rsidRPr="00F37024" w:rsidR="00487CEF" w:rsidP="00487CEF" w:rsidRDefault="006F0C09" w14:paraId="6B7D59C4" w14:textId="31230035">
            <w:pPr>
              <w:jc w:val="center"/>
              <w:rPr>
                <w:rFonts w:cs="Arial"/>
              </w:rPr>
            </w:pPr>
            <w:r>
              <w:rPr>
                <w:rFonts w:cs="Arial"/>
              </w:rPr>
              <w:t>8</w:t>
            </w:r>
          </w:p>
        </w:tc>
      </w:tr>
      <w:tr w:rsidRPr="00F37024" w:rsidR="00487CEF" w:rsidTr="00015154" w14:paraId="4451E473" w14:textId="77777777">
        <w:tc>
          <w:tcPr>
            <w:tcW w:w="1283" w:type="dxa"/>
          </w:tcPr>
          <w:p w:rsidRPr="00F37024" w:rsidR="00487CEF" w:rsidP="00487CEF" w:rsidRDefault="00487CEF" w14:paraId="1AEE8934" w14:textId="77777777">
            <w:pPr>
              <w:rPr>
                <w:rFonts w:cs="Arial"/>
              </w:rPr>
            </w:pPr>
            <w:r>
              <w:rPr>
                <w:rFonts w:cs="Arial"/>
              </w:rPr>
              <w:t>2.2</w:t>
            </w:r>
          </w:p>
        </w:tc>
        <w:tc>
          <w:tcPr>
            <w:tcW w:w="6664" w:type="dxa"/>
          </w:tcPr>
          <w:p w:rsidRPr="00546D01" w:rsidR="00487CEF" w:rsidP="00487CEF" w:rsidRDefault="00487CEF" w14:paraId="4C124C6F" w14:textId="77777777">
            <w:pPr>
              <w:rPr>
                <w:rFonts w:cs="Arial"/>
              </w:rPr>
            </w:pPr>
            <w:r>
              <w:rPr>
                <w:rFonts w:cs="Arial"/>
              </w:rPr>
              <w:t>Tutor Information Session / Induction</w:t>
            </w:r>
          </w:p>
        </w:tc>
        <w:tc>
          <w:tcPr>
            <w:tcW w:w="1120" w:type="dxa"/>
          </w:tcPr>
          <w:p w:rsidRPr="00F37024" w:rsidR="00487CEF" w:rsidP="00487CEF" w:rsidRDefault="006F0C09" w14:paraId="750B0F2B" w14:textId="26CBB4B1">
            <w:pPr>
              <w:jc w:val="center"/>
              <w:rPr>
                <w:rFonts w:cs="Arial"/>
              </w:rPr>
            </w:pPr>
            <w:r>
              <w:rPr>
                <w:rFonts w:cs="Arial"/>
              </w:rPr>
              <w:t>8</w:t>
            </w:r>
          </w:p>
        </w:tc>
      </w:tr>
      <w:tr w:rsidRPr="00F37024" w:rsidR="00487CEF" w:rsidTr="00015154" w14:paraId="0B956F86" w14:textId="77777777">
        <w:tc>
          <w:tcPr>
            <w:tcW w:w="1283" w:type="dxa"/>
          </w:tcPr>
          <w:p w:rsidRPr="00F37024" w:rsidR="00487CEF" w:rsidP="00487CEF" w:rsidRDefault="00487CEF" w14:paraId="14B5E520" w14:textId="77777777">
            <w:pPr>
              <w:rPr>
                <w:rFonts w:cs="Arial"/>
              </w:rPr>
            </w:pPr>
            <w:r>
              <w:rPr>
                <w:rFonts w:cs="Arial"/>
              </w:rPr>
              <w:t>2.3</w:t>
            </w:r>
          </w:p>
        </w:tc>
        <w:tc>
          <w:tcPr>
            <w:tcW w:w="6664" w:type="dxa"/>
          </w:tcPr>
          <w:p w:rsidRPr="00546D01" w:rsidR="00487CEF" w:rsidP="00487CEF" w:rsidRDefault="00487CEF" w14:paraId="2123ABD5" w14:textId="77777777">
            <w:pPr>
              <w:rPr>
                <w:rFonts w:cs="Arial"/>
              </w:rPr>
            </w:pPr>
            <w:r>
              <w:rPr>
                <w:rFonts w:cs="Arial"/>
              </w:rPr>
              <w:t>Professional Development and Teaching Qualifications</w:t>
            </w:r>
          </w:p>
        </w:tc>
        <w:tc>
          <w:tcPr>
            <w:tcW w:w="1120" w:type="dxa"/>
          </w:tcPr>
          <w:p w:rsidRPr="00F37024" w:rsidR="00487CEF" w:rsidP="00487CEF" w:rsidRDefault="00AB3404" w14:paraId="7083CE7C" w14:textId="3EAA248F">
            <w:pPr>
              <w:jc w:val="center"/>
              <w:rPr>
                <w:rFonts w:cs="Arial"/>
              </w:rPr>
            </w:pPr>
            <w:r>
              <w:rPr>
                <w:rFonts w:cs="Arial"/>
              </w:rPr>
              <w:t>8</w:t>
            </w:r>
          </w:p>
        </w:tc>
      </w:tr>
      <w:tr w:rsidRPr="00F37024" w:rsidR="00487CEF" w:rsidTr="00015154" w14:paraId="354D51B9" w14:textId="77777777">
        <w:tc>
          <w:tcPr>
            <w:tcW w:w="1283" w:type="dxa"/>
          </w:tcPr>
          <w:p w:rsidR="00487CEF" w:rsidP="00487CEF" w:rsidRDefault="00487CEF" w14:paraId="7EE4208C" w14:textId="77777777">
            <w:pPr>
              <w:rPr>
                <w:rFonts w:cs="Arial"/>
              </w:rPr>
            </w:pPr>
            <w:r>
              <w:rPr>
                <w:rFonts w:cs="Arial"/>
              </w:rPr>
              <w:t>2.4</w:t>
            </w:r>
          </w:p>
        </w:tc>
        <w:tc>
          <w:tcPr>
            <w:tcW w:w="6664" w:type="dxa"/>
          </w:tcPr>
          <w:p w:rsidR="00487CEF" w:rsidP="00487CEF" w:rsidRDefault="00487CEF" w14:paraId="10C195E5" w14:textId="77777777">
            <w:pPr>
              <w:rPr>
                <w:rFonts w:cs="Arial"/>
              </w:rPr>
            </w:pPr>
            <w:r>
              <w:rPr>
                <w:rFonts w:cs="Arial"/>
              </w:rPr>
              <w:t xml:space="preserve">Knowsley Website </w:t>
            </w:r>
          </w:p>
        </w:tc>
        <w:tc>
          <w:tcPr>
            <w:tcW w:w="1120" w:type="dxa"/>
          </w:tcPr>
          <w:p w:rsidRPr="00F37024" w:rsidR="00487CEF" w:rsidP="00487CEF" w:rsidRDefault="00AB3404" w14:paraId="6DA02F8E" w14:textId="6B9B8647">
            <w:pPr>
              <w:jc w:val="center"/>
              <w:rPr>
                <w:rFonts w:cs="Arial"/>
              </w:rPr>
            </w:pPr>
            <w:r>
              <w:rPr>
                <w:rFonts w:cs="Arial"/>
              </w:rPr>
              <w:t>9</w:t>
            </w:r>
          </w:p>
        </w:tc>
      </w:tr>
      <w:tr w:rsidRPr="00F37024" w:rsidR="00487CEF" w:rsidTr="00015154" w14:paraId="56DB481C" w14:textId="77777777">
        <w:tc>
          <w:tcPr>
            <w:tcW w:w="1283" w:type="dxa"/>
          </w:tcPr>
          <w:p w:rsidRPr="00F37024" w:rsidR="00487CEF" w:rsidP="00487CEF" w:rsidRDefault="00487CEF" w14:paraId="7244F8DA" w14:textId="77777777">
            <w:pPr>
              <w:rPr>
                <w:rFonts w:cs="Arial"/>
              </w:rPr>
            </w:pPr>
            <w:r>
              <w:rPr>
                <w:rFonts w:cs="Arial"/>
              </w:rPr>
              <w:t>2.5</w:t>
            </w:r>
          </w:p>
        </w:tc>
        <w:tc>
          <w:tcPr>
            <w:tcW w:w="6664" w:type="dxa"/>
          </w:tcPr>
          <w:p w:rsidRPr="00F37024" w:rsidR="00487CEF" w:rsidP="00487CEF" w:rsidRDefault="00487CEF" w14:paraId="5B0BAA72" w14:textId="77777777">
            <w:pPr>
              <w:rPr>
                <w:rFonts w:cs="Arial"/>
              </w:rPr>
            </w:pPr>
            <w:r>
              <w:rPr>
                <w:rFonts w:cs="Arial"/>
              </w:rPr>
              <w:t>General Data Protection Regulations (UKDGPR) eSafety/ Cybersecurity</w:t>
            </w:r>
          </w:p>
        </w:tc>
        <w:tc>
          <w:tcPr>
            <w:tcW w:w="1120" w:type="dxa"/>
          </w:tcPr>
          <w:p w:rsidRPr="00F37024" w:rsidR="00487CEF" w:rsidP="00487CEF" w:rsidRDefault="00AB3404" w14:paraId="6996BCF1" w14:textId="3D0E4082">
            <w:pPr>
              <w:jc w:val="center"/>
              <w:rPr>
                <w:rFonts w:cs="Arial"/>
              </w:rPr>
            </w:pPr>
            <w:r>
              <w:rPr>
                <w:rFonts w:cs="Arial"/>
              </w:rPr>
              <w:t>10</w:t>
            </w:r>
          </w:p>
        </w:tc>
      </w:tr>
      <w:tr w:rsidRPr="00F37024" w:rsidR="00487CEF" w:rsidTr="00015154" w14:paraId="61888F95" w14:textId="77777777">
        <w:tc>
          <w:tcPr>
            <w:tcW w:w="1283" w:type="dxa"/>
          </w:tcPr>
          <w:p w:rsidRPr="00F37024" w:rsidR="00487CEF" w:rsidP="00487CEF" w:rsidRDefault="00487CEF" w14:paraId="356A3CDA" w14:textId="77777777">
            <w:pPr>
              <w:rPr>
                <w:rFonts w:cs="Arial"/>
              </w:rPr>
            </w:pPr>
            <w:r>
              <w:rPr>
                <w:rFonts w:cs="Arial"/>
              </w:rPr>
              <w:t>2.6</w:t>
            </w:r>
          </w:p>
        </w:tc>
        <w:tc>
          <w:tcPr>
            <w:tcW w:w="6664" w:type="dxa"/>
          </w:tcPr>
          <w:p w:rsidRPr="00F37024" w:rsidR="00487CEF" w:rsidP="00487CEF" w:rsidRDefault="00487CEF" w14:paraId="47AD5980" w14:textId="77777777">
            <w:pPr>
              <w:rPr>
                <w:rFonts w:cs="Arial"/>
              </w:rPr>
            </w:pPr>
            <w:r>
              <w:rPr>
                <w:rFonts w:cs="Arial"/>
              </w:rPr>
              <w:t>Getting Help and Assistance, Raising Questions/Concerns</w:t>
            </w:r>
          </w:p>
        </w:tc>
        <w:tc>
          <w:tcPr>
            <w:tcW w:w="1120" w:type="dxa"/>
          </w:tcPr>
          <w:p w:rsidRPr="00F37024" w:rsidR="00487CEF" w:rsidP="00487CEF" w:rsidRDefault="00AB3404" w14:paraId="604F6953" w14:textId="74758608">
            <w:pPr>
              <w:jc w:val="center"/>
              <w:rPr>
                <w:rFonts w:cs="Arial"/>
              </w:rPr>
            </w:pPr>
            <w:r>
              <w:rPr>
                <w:rFonts w:cs="Arial"/>
              </w:rPr>
              <w:t>11</w:t>
            </w:r>
          </w:p>
        </w:tc>
      </w:tr>
      <w:tr w:rsidRPr="00F37024" w:rsidR="00487CEF" w:rsidTr="00015154" w14:paraId="176D1395" w14:textId="77777777">
        <w:tc>
          <w:tcPr>
            <w:tcW w:w="1283" w:type="dxa"/>
          </w:tcPr>
          <w:p w:rsidRPr="00F37024" w:rsidR="00487CEF" w:rsidP="00487CEF" w:rsidRDefault="00487CEF" w14:paraId="4EF93FB0" w14:textId="77777777">
            <w:pPr>
              <w:rPr>
                <w:rFonts w:cs="Arial"/>
              </w:rPr>
            </w:pPr>
            <w:r>
              <w:rPr>
                <w:rFonts w:cs="Arial"/>
              </w:rPr>
              <w:t>2.7</w:t>
            </w:r>
          </w:p>
        </w:tc>
        <w:tc>
          <w:tcPr>
            <w:tcW w:w="6664" w:type="dxa"/>
          </w:tcPr>
          <w:p w:rsidRPr="00546D01" w:rsidR="00487CEF" w:rsidP="00487CEF" w:rsidRDefault="00487CEF" w14:paraId="4B0D26BE" w14:textId="77777777">
            <w:pPr>
              <w:rPr>
                <w:rFonts w:cs="Arial"/>
              </w:rPr>
            </w:pPr>
            <w:r>
              <w:rPr>
                <w:rFonts w:cs="Arial"/>
              </w:rPr>
              <w:t>Class Sizes</w:t>
            </w:r>
          </w:p>
        </w:tc>
        <w:tc>
          <w:tcPr>
            <w:tcW w:w="1120" w:type="dxa"/>
          </w:tcPr>
          <w:p w:rsidRPr="00F37024" w:rsidR="00487CEF" w:rsidP="00487CEF" w:rsidRDefault="00AB3404" w14:paraId="52941EC3" w14:textId="36567FA5">
            <w:pPr>
              <w:jc w:val="center"/>
              <w:rPr>
                <w:rFonts w:cs="Arial"/>
              </w:rPr>
            </w:pPr>
            <w:r>
              <w:rPr>
                <w:rFonts w:cs="Arial"/>
              </w:rPr>
              <w:t>11</w:t>
            </w:r>
          </w:p>
        </w:tc>
      </w:tr>
      <w:tr w:rsidRPr="00F37024" w:rsidR="00487CEF" w:rsidTr="00015154" w14:paraId="20A75C39" w14:textId="77777777">
        <w:tc>
          <w:tcPr>
            <w:tcW w:w="1283" w:type="dxa"/>
          </w:tcPr>
          <w:p w:rsidRPr="00F37024" w:rsidR="00487CEF" w:rsidP="00487CEF" w:rsidRDefault="00487CEF" w14:paraId="4E94EE74" w14:textId="77777777">
            <w:pPr>
              <w:rPr>
                <w:rFonts w:cs="Arial"/>
              </w:rPr>
            </w:pPr>
            <w:r>
              <w:rPr>
                <w:rFonts w:cs="Arial"/>
              </w:rPr>
              <w:t>2.8</w:t>
            </w:r>
          </w:p>
        </w:tc>
        <w:tc>
          <w:tcPr>
            <w:tcW w:w="6664" w:type="dxa"/>
          </w:tcPr>
          <w:p w:rsidRPr="00546D01" w:rsidR="00487CEF" w:rsidP="00487CEF" w:rsidRDefault="00487CEF" w14:paraId="428CC23D" w14:textId="77777777">
            <w:pPr>
              <w:rPr>
                <w:rFonts w:cs="Arial"/>
              </w:rPr>
            </w:pPr>
            <w:r>
              <w:rPr>
                <w:rFonts w:cs="Arial"/>
              </w:rPr>
              <w:t>Attendance and Absenteeism - Registers</w:t>
            </w:r>
          </w:p>
        </w:tc>
        <w:tc>
          <w:tcPr>
            <w:tcW w:w="1120" w:type="dxa"/>
          </w:tcPr>
          <w:p w:rsidRPr="00F37024" w:rsidR="00487CEF" w:rsidP="00487CEF" w:rsidRDefault="00AB3404" w14:paraId="2D047FCB" w14:textId="513914DF">
            <w:pPr>
              <w:jc w:val="center"/>
              <w:rPr>
                <w:rFonts w:cs="Arial"/>
              </w:rPr>
            </w:pPr>
            <w:r>
              <w:rPr>
                <w:rFonts w:cs="Arial"/>
              </w:rPr>
              <w:t>12</w:t>
            </w:r>
          </w:p>
        </w:tc>
      </w:tr>
      <w:tr w:rsidRPr="00F37024" w:rsidR="00487CEF" w:rsidTr="00015154" w14:paraId="4C2A3B59" w14:textId="77777777">
        <w:tc>
          <w:tcPr>
            <w:tcW w:w="1283" w:type="dxa"/>
          </w:tcPr>
          <w:p w:rsidRPr="00F37024" w:rsidR="00487CEF" w:rsidP="00487CEF" w:rsidRDefault="00487CEF" w14:paraId="4F89C981" w14:textId="77777777">
            <w:pPr>
              <w:rPr>
                <w:rFonts w:cs="Arial"/>
              </w:rPr>
            </w:pPr>
            <w:r>
              <w:rPr>
                <w:rFonts w:cs="Arial"/>
              </w:rPr>
              <w:t>2.8.1</w:t>
            </w:r>
          </w:p>
        </w:tc>
        <w:tc>
          <w:tcPr>
            <w:tcW w:w="6664" w:type="dxa"/>
          </w:tcPr>
          <w:p w:rsidRPr="00546D01" w:rsidR="00487CEF" w:rsidP="00487CEF" w:rsidRDefault="00487CEF" w14:paraId="740428AF" w14:textId="77777777">
            <w:pPr>
              <w:rPr>
                <w:rFonts w:cs="Arial"/>
              </w:rPr>
            </w:pPr>
            <w:r>
              <w:rPr>
                <w:rFonts w:cs="Arial"/>
              </w:rPr>
              <w:t>Withdrawing, Transferring or Changing Details of Learners</w:t>
            </w:r>
          </w:p>
        </w:tc>
        <w:tc>
          <w:tcPr>
            <w:tcW w:w="1120" w:type="dxa"/>
          </w:tcPr>
          <w:p w:rsidRPr="00F37024" w:rsidR="00487CEF" w:rsidP="00487CEF" w:rsidRDefault="00AB3404" w14:paraId="5E99C512" w14:textId="3101A9D7">
            <w:pPr>
              <w:jc w:val="center"/>
              <w:rPr>
                <w:rFonts w:cs="Arial"/>
              </w:rPr>
            </w:pPr>
            <w:r>
              <w:rPr>
                <w:rFonts w:cs="Arial"/>
              </w:rPr>
              <w:t>13</w:t>
            </w:r>
          </w:p>
        </w:tc>
      </w:tr>
      <w:tr w:rsidRPr="00F37024" w:rsidR="00487CEF" w:rsidTr="00015154" w14:paraId="1078D57E" w14:textId="77777777">
        <w:tc>
          <w:tcPr>
            <w:tcW w:w="1283" w:type="dxa"/>
          </w:tcPr>
          <w:p w:rsidRPr="00F37024" w:rsidR="00487CEF" w:rsidP="00487CEF" w:rsidRDefault="00487CEF" w14:paraId="0B33B02F" w14:textId="77777777">
            <w:pPr>
              <w:rPr>
                <w:rFonts w:cs="Arial"/>
              </w:rPr>
            </w:pPr>
            <w:r>
              <w:rPr>
                <w:rFonts w:cs="Arial"/>
              </w:rPr>
              <w:t>2.8.2</w:t>
            </w:r>
          </w:p>
        </w:tc>
        <w:tc>
          <w:tcPr>
            <w:tcW w:w="6664" w:type="dxa"/>
          </w:tcPr>
          <w:p w:rsidRPr="00546D01" w:rsidR="00487CEF" w:rsidP="00487CEF" w:rsidRDefault="00487CEF" w14:paraId="58FAAF4C" w14:textId="77777777">
            <w:pPr>
              <w:rPr>
                <w:rFonts w:cs="Arial"/>
              </w:rPr>
            </w:pPr>
            <w:r>
              <w:rPr>
                <w:rFonts w:cs="Arial"/>
              </w:rPr>
              <w:t>Retention, Pass, Achievement and Progression</w:t>
            </w:r>
          </w:p>
        </w:tc>
        <w:tc>
          <w:tcPr>
            <w:tcW w:w="1120" w:type="dxa"/>
          </w:tcPr>
          <w:p w:rsidRPr="00F37024" w:rsidR="00487CEF" w:rsidP="00487CEF" w:rsidRDefault="00AB3404" w14:paraId="2423E79A" w14:textId="737FB23C">
            <w:pPr>
              <w:jc w:val="center"/>
              <w:rPr>
                <w:rFonts w:cs="Arial"/>
              </w:rPr>
            </w:pPr>
            <w:r>
              <w:rPr>
                <w:rFonts w:cs="Arial"/>
              </w:rPr>
              <w:t>13</w:t>
            </w:r>
          </w:p>
        </w:tc>
      </w:tr>
      <w:tr w:rsidRPr="00F37024" w:rsidR="00487CEF" w:rsidTr="00015154" w14:paraId="6431258F" w14:textId="77777777">
        <w:tc>
          <w:tcPr>
            <w:tcW w:w="1283" w:type="dxa"/>
          </w:tcPr>
          <w:p w:rsidRPr="00F37024" w:rsidR="00487CEF" w:rsidP="00487CEF" w:rsidRDefault="00487CEF" w14:paraId="06A2EE63" w14:textId="77777777">
            <w:pPr>
              <w:rPr>
                <w:rFonts w:cs="Arial"/>
              </w:rPr>
            </w:pPr>
            <w:r>
              <w:rPr>
                <w:rFonts w:cs="Arial"/>
              </w:rPr>
              <w:t>2.9</w:t>
            </w:r>
          </w:p>
        </w:tc>
        <w:tc>
          <w:tcPr>
            <w:tcW w:w="6664" w:type="dxa"/>
          </w:tcPr>
          <w:p w:rsidRPr="00546D01" w:rsidR="00487CEF" w:rsidP="00487CEF" w:rsidRDefault="00487CEF" w14:paraId="339FF481" w14:textId="77777777">
            <w:pPr>
              <w:rPr>
                <w:rFonts w:cs="Arial"/>
              </w:rPr>
            </w:pPr>
            <w:r>
              <w:rPr>
                <w:rFonts w:cs="Arial"/>
              </w:rPr>
              <w:t>Registering Learners for Exams</w:t>
            </w:r>
          </w:p>
        </w:tc>
        <w:tc>
          <w:tcPr>
            <w:tcW w:w="1120" w:type="dxa"/>
          </w:tcPr>
          <w:p w:rsidRPr="00F37024" w:rsidR="00487CEF" w:rsidP="00487CEF" w:rsidRDefault="00AB3404" w14:paraId="1A73B69B" w14:textId="763D5E45">
            <w:pPr>
              <w:jc w:val="center"/>
              <w:rPr>
                <w:rFonts w:cs="Arial"/>
              </w:rPr>
            </w:pPr>
            <w:r>
              <w:rPr>
                <w:rFonts w:cs="Arial"/>
              </w:rPr>
              <w:t>13</w:t>
            </w:r>
          </w:p>
        </w:tc>
      </w:tr>
      <w:tr w:rsidRPr="00F37024" w:rsidR="00487CEF" w:rsidTr="00015154" w14:paraId="45DE33BB" w14:textId="77777777">
        <w:tc>
          <w:tcPr>
            <w:tcW w:w="1283" w:type="dxa"/>
          </w:tcPr>
          <w:p w:rsidRPr="00F37024" w:rsidR="00487CEF" w:rsidP="00487CEF" w:rsidRDefault="00487CEF" w14:paraId="4C7AC334" w14:textId="77777777">
            <w:pPr>
              <w:rPr>
                <w:rFonts w:cs="Arial"/>
              </w:rPr>
            </w:pPr>
            <w:r>
              <w:rPr>
                <w:rFonts w:cs="Arial"/>
              </w:rPr>
              <w:t>2.10</w:t>
            </w:r>
          </w:p>
        </w:tc>
        <w:tc>
          <w:tcPr>
            <w:tcW w:w="6664" w:type="dxa"/>
          </w:tcPr>
          <w:p w:rsidRPr="00546D01" w:rsidR="00487CEF" w:rsidP="00487CEF" w:rsidRDefault="00487CEF" w14:paraId="1C9F7D15" w14:textId="77777777">
            <w:pPr>
              <w:rPr>
                <w:rFonts w:cs="Arial"/>
              </w:rPr>
            </w:pPr>
            <w:r>
              <w:rPr>
                <w:rFonts w:cs="Arial"/>
              </w:rPr>
              <w:t>Integrating Functional Skills into Teaching, Learning and Assessment</w:t>
            </w:r>
          </w:p>
        </w:tc>
        <w:tc>
          <w:tcPr>
            <w:tcW w:w="1120" w:type="dxa"/>
          </w:tcPr>
          <w:p w:rsidRPr="00F37024" w:rsidR="00487CEF" w:rsidP="00487CEF" w:rsidRDefault="00AB3404" w14:paraId="2D8E4447" w14:textId="2C8CDA5E">
            <w:pPr>
              <w:jc w:val="center"/>
              <w:rPr>
                <w:rFonts w:cs="Arial"/>
              </w:rPr>
            </w:pPr>
            <w:r>
              <w:rPr>
                <w:rFonts w:cs="Arial"/>
              </w:rPr>
              <w:t>14</w:t>
            </w:r>
          </w:p>
        </w:tc>
      </w:tr>
      <w:tr w:rsidRPr="00F37024" w:rsidR="00487CEF" w:rsidTr="00015154" w14:paraId="7F8D703B" w14:textId="77777777">
        <w:tc>
          <w:tcPr>
            <w:tcW w:w="1283" w:type="dxa"/>
          </w:tcPr>
          <w:p w:rsidRPr="00F37024" w:rsidR="00487CEF" w:rsidP="00487CEF" w:rsidRDefault="00487CEF" w14:paraId="787361E6" w14:textId="77777777">
            <w:pPr>
              <w:rPr>
                <w:rFonts w:cs="Arial"/>
              </w:rPr>
            </w:pPr>
            <w:r>
              <w:rPr>
                <w:rFonts w:cs="Arial"/>
              </w:rPr>
              <w:t>2.11</w:t>
            </w:r>
          </w:p>
        </w:tc>
        <w:tc>
          <w:tcPr>
            <w:tcW w:w="6664" w:type="dxa"/>
          </w:tcPr>
          <w:p w:rsidRPr="00F37024" w:rsidR="00487CEF" w:rsidP="00487CEF" w:rsidRDefault="00487CEF" w14:paraId="7D7FB401" w14:textId="77777777">
            <w:pPr>
              <w:rPr>
                <w:rFonts w:cs="Arial"/>
              </w:rPr>
            </w:pPr>
            <w:r>
              <w:rPr>
                <w:rFonts w:cs="Arial"/>
              </w:rPr>
              <w:t>Termination of Tutor Employment</w:t>
            </w:r>
          </w:p>
        </w:tc>
        <w:tc>
          <w:tcPr>
            <w:tcW w:w="1120" w:type="dxa"/>
          </w:tcPr>
          <w:p w:rsidRPr="00F37024" w:rsidR="00487CEF" w:rsidP="00487CEF" w:rsidRDefault="00AB3404" w14:paraId="27298985" w14:textId="10D95A44">
            <w:pPr>
              <w:jc w:val="center"/>
              <w:rPr>
                <w:rFonts w:cs="Arial"/>
              </w:rPr>
            </w:pPr>
            <w:r>
              <w:rPr>
                <w:rFonts w:cs="Arial"/>
              </w:rPr>
              <w:t>14</w:t>
            </w:r>
          </w:p>
        </w:tc>
      </w:tr>
      <w:tr w:rsidRPr="00F37024" w:rsidR="00487CEF" w:rsidTr="00487CEF" w14:paraId="4FDB3F7C" w14:textId="77777777">
        <w:tc>
          <w:tcPr>
            <w:tcW w:w="9067" w:type="dxa"/>
            <w:gridSpan w:val="3"/>
            <w:shd w:val="clear" w:color="auto" w:fill="000000" w:themeFill="text1"/>
          </w:tcPr>
          <w:p w:rsidRPr="00D768F1" w:rsidR="00487CEF" w:rsidP="00487CEF" w:rsidRDefault="00487CEF" w14:paraId="70177B1F" w14:textId="77777777">
            <w:pPr>
              <w:jc w:val="center"/>
              <w:rPr>
                <w:rFonts w:cs="Arial"/>
                <w:color w:val="FFFFFF" w:themeColor="background1"/>
              </w:rPr>
            </w:pPr>
            <w:r w:rsidRPr="00D768F1">
              <w:rPr>
                <w:rFonts w:cs="Arial"/>
                <w:b/>
                <w:bCs/>
                <w:color w:val="FFFFFF" w:themeColor="background1"/>
              </w:rPr>
              <w:t xml:space="preserve">SECTION 3 </w:t>
            </w:r>
            <w:r>
              <w:rPr>
                <w:rFonts w:cs="Arial"/>
                <w:b/>
                <w:bCs/>
                <w:color w:val="FFFFFF" w:themeColor="background1"/>
              </w:rPr>
              <w:t xml:space="preserve"> INTERNAL QUALITY ASSURANCE OF ASSESSMENT (Policies, Processes, Procedures and Guidance for Assessors/Tutors, Internal Moderators and Invigilators)</w:t>
            </w:r>
          </w:p>
        </w:tc>
      </w:tr>
      <w:tr w:rsidRPr="00F37024" w:rsidR="00487CEF" w:rsidTr="00015154" w14:paraId="4720E5BC" w14:textId="77777777">
        <w:tc>
          <w:tcPr>
            <w:tcW w:w="1283" w:type="dxa"/>
          </w:tcPr>
          <w:p w:rsidR="00487CEF" w:rsidP="00487CEF" w:rsidRDefault="00487CEF" w14:paraId="291F4F31" w14:textId="77777777">
            <w:pPr>
              <w:rPr>
                <w:rFonts w:cs="Arial"/>
              </w:rPr>
            </w:pPr>
            <w:r>
              <w:rPr>
                <w:rFonts w:cs="Arial"/>
              </w:rPr>
              <w:t>3.1</w:t>
            </w:r>
          </w:p>
        </w:tc>
        <w:tc>
          <w:tcPr>
            <w:tcW w:w="6664" w:type="dxa"/>
          </w:tcPr>
          <w:p w:rsidRPr="00F37024" w:rsidR="00487CEF" w:rsidP="00487CEF" w:rsidRDefault="00487CEF" w14:paraId="312DC7CB" w14:textId="77777777">
            <w:pPr>
              <w:rPr>
                <w:rFonts w:cs="Arial"/>
              </w:rPr>
            </w:pPr>
            <w:r>
              <w:rPr>
                <w:rFonts w:cs="Arial"/>
              </w:rPr>
              <w:t>Introduction</w:t>
            </w:r>
          </w:p>
        </w:tc>
        <w:tc>
          <w:tcPr>
            <w:tcW w:w="1120" w:type="dxa"/>
          </w:tcPr>
          <w:p w:rsidRPr="00F37024" w:rsidR="00487CEF" w:rsidP="00487CEF" w:rsidRDefault="00AB3404" w14:paraId="44568B0A" w14:textId="328C7AE8">
            <w:pPr>
              <w:jc w:val="center"/>
              <w:rPr>
                <w:rFonts w:cs="Arial"/>
              </w:rPr>
            </w:pPr>
            <w:r>
              <w:rPr>
                <w:rFonts w:cs="Arial"/>
              </w:rPr>
              <w:t>15</w:t>
            </w:r>
          </w:p>
        </w:tc>
      </w:tr>
      <w:tr w:rsidRPr="00F37024" w:rsidR="00487CEF" w:rsidTr="00015154" w14:paraId="2212A0CC" w14:textId="77777777">
        <w:tc>
          <w:tcPr>
            <w:tcW w:w="1283" w:type="dxa"/>
          </w:tcPr>
          <w:p w:rsidR="00487CEF" w:rsidP="00487CEF" w:rsidRDefault="00487CEF" w14:paraId="541A34BD" w14:textId="77777777">
            <w:pPr>
              <w:rPr>
                <w:rFonts w:cs="Arial"/>
              </w:rPr>
            </w:pPr>
            <w:r>
              <w:rPr>
                <w:rFonts w:cs="Arial"/>
              </w:rPr>
              <w:t>3.2</w:t>
            </w:r>
          </w:p>
        </w:tc>
        <w:tc>
          <w:tcPr>
            <w:tcW w:w="6664" w:type="dxa"/>
          </w:tcPr>
          <w:p w:rsidRPr="00F37024" w:rsidR="00487CEF" w:rsidP="00487CEF" w:rsidRDefault="00487CEF" w14:paraId="0C660F87" w14:textId="77777777">
            <w:pPr>
              <w:rPr>
                <w:rFonts w:cs="Arial"/>
              </w:rPr>
            </w:pPr>
            <w:r>
              <w:rPr>
                <w:rFonts w:cs="Arial"/>
              </w:rPr>
              <w:t>Quality Assurance Strategy</w:t>
            </w:r>
          </w:p>
        </w:tc>
        <w:tc>
          <w:tcPr>
            <w:tcW w:w="1120" w:type="dxa"/>
          </w:tcPr>
          <w:p w:rsidRPr="00F37024" w:rsidR="00487CEF" w:rsidP="00487CEF" w:rsidRDefault="00AB3404" w14:paraId="426E71DA" w14:textId="7832B250">
            <w:pPr>
              <w:jc w:val="center"/>
              <w:rPr>
                <w:rFonts w:cs="Arial"/>
              </w:rPr>
            </w:pPr>
            <w:r>
              <w:rPr>
                <w:rFonts w:cs="Arial"/>
              </w:rPr>
              <w:t>15</w:t>
            </w:r>
          </w:p>
        </w:tc>
      </w:tr>
      <w:tr w:rsidRPr="00F37024" w:rsidR="00487CEF" w:rsidTr="00015154" w14:paraId="21A4E2BD" w14:textId="77777777">
        <w:tc>
          <w:tcPr>
            <w:tcW w:w="1283" w:type="dxa"/>
          </w:tcPr>
          <w:p w:rsidR="00487CEF" w:rsidP="00487CEF" w:rsidRDefault="00487CEF" w14:paraId="3FAF7B77" w14:textId="77777777">
            <w:pPr>
              <w:rPr>
                <w:rFonts w:cs="Arial"/>
              </w:rPr>
            </w:pPr>
            <w:r>
              <w:rPr>
                <w:rFonts w:cs="Arial"/>
              </w:rPr>
              <w:t>3.3</w:t>
            </w:r>
          </w:p>
        </w:tc>
        <w:tc>
          <w:tcPr>
            <w:tcW w:w="6664" w:type="dxa"/>
          </w:tcPr>
          <w:p w:rsidRPr="00F37024" w:rsidR="00487CEF" w:rsidP="00487CEF" w:rsidRDefault="00487CEF" w14:paraId="4A205767" w14:textId="77777777">
            <w:pPr>
              <w:rPr>
                <w:rFonts w:cs="Arial"/>
              </w:rPr>
            </w:pPr>
            <w:r>
              <w:rPr>
                <w:rFonts w:cs="Arial"/>
              </w:rPr>
              <w:t>Internal Moderation of Assessment Policy and Procedures</w:t>
            </w:r>
          </w:p>
        </w:tc>
        <w:tc>
          <w:tcPr>
            <w:tcW w:w="1120" w:type="dxa"/>
          </w:tcPr>
          <w:p w:rsidRPr="00F37024" w:rsidR="00487CEF" w:rsidP="00487CEF" w:rsidRDefault="00AB3404" w14:paraId="55C5D5B8" w14:textId="40BA9270">
            <w:pPr>
              <w:jc w:val="center"/>
              <w:rPr>
                <w:rFonts w:cs="Arial"/>
              </w:rPr>
            </w:pPr>
            <w:r>
              <w:rPr>
                <w:rFonts w:cs="Arial"/>
              </w:rPr>
              <w:t>16</w:t>
            </w:r>
          </w:p>
        </w:tc>
      </w:tr>
      <w:tr w:rsidRPr="00F37024" w:rsidR="00487CEF" w:rsidTr="00015154" w14:paraId="228E0A42" w14:textId="77777777">
        <w:tc>
          <w:tcPr>
            <w:tcW w:w="1283" w:type="dxa"/>
          </w:tcPr>
          <w:p w:rsidR="00487CEF" w:rsidP="00487CEF" w:rsidRDefault="00487CEF" w14:paraId="4D9B3FE8" w14:textId="77777777">
            <w:pPr>
              <w:rPr>
                <w:rFonts w:cs="Arial"/>
              </w:rPr>
            </w:pPr>
            <w:r>
              <w:rPr>
                <w:rFonts w:cs="Arial"/>
              </w:rPr>
              <w:t>3.4</w:t>
            </w:r>
          </w:p>
        </w:tc>
        <w:tc>
          <w:tcPr>
            <w:tcW w:w="6664" w:type="dxa"/>
          </w:tcPr>
          <w:p w:rsidRPr="00F37024" w:rsidR="00487CEF" w:rsidP="00487CEF" w:rsidRDefault="00487CEF" w14:paraId="57EF798D" w14:textId="77777777">
            <w:pPr>
              <w:rPr>
                <w:rFonts w:cs="Arial"/>
              </w:rPr>
            </w:pPr>
            <w:r>
              <w:rPr>
                <w:rFonts w:cs="Arial"/>
              </w:rPr>
              <w:t>Formative/Summative Assessments and Progress Reviews</w:t>
            </w:r>
          </w:p>
        </w:tc>
        <w:tc>
          <w:tcPr>
            <w:tcW w:w="1120" w:type="dxa"/>
          </w:tcPr>
          <w:p w:rsidRPr="00F37024" w:rsidR="00487CEF" w:rsidP="00487CEF" w:rsidRDefault="00AB3404" w14:paraId="19170100" w14:textId="58996FD4">
            <w:pPr>
              <w:jc w:val="center"/>
              <w:rPr>
                <w:rFonts w:cs="Arial"/>
              </w:rPr>
            </w:pPr>
            <w:r>
              <w:rPr>
                <w:rFonts w:cs="Arial"/>
              </w:rPr>
              <w:t>21</w:t>
            </w:r>
          </w:p>
        </w:tc>
      </w:tr>
      <w:tr w:rsidRPr="00F37024" w:rsidR="00487CEF" w:rsidTr="00015154" w14:paraId="150B04AD" w14:textId="77777777">
        <w:tc>
          <w:tcPr>
            <w:tcW w:w="1283" w:type="dxa"/>
          </w:tcPr>
          <w:p w:rsidR="00487CEF" w:rsidP="00487CEF" w:rsidRDefault="00487CEF" w14:paraId="3E2C54BA" w14:textId="77777777">
            <w:pPr>
              <w:rPr>
                <w:rFonts w:cs="Arial"/>
              </w:rPr>
            </w:pPr>
            <w:r>
              <w:rPr>
                <w:rFonts w:cs="Arial"/>
              </w:rPr>
              <w:t>3.5</w:t>
            </w:r>
          </w:p>
        </w:tc>
        <w:tc>
          <w:tcPr>
            <w:tcW w:w="6664" w:type="dxa"/>
          </w:tcPr>
          <w:p w:rsidRPr="00F37024" w:rsidR="00487CEF" w:rsidP="00487CEF" w:rsidRDefault="00487CEF" w14:paraId="45BB39BD" w14:textId="77777777">
            <w:pPr>
              <w:rPr>
                <w:rFonts w:cs="Arial"/>
              </w:rPr>
            </w:pPr>
            <w:r>
              <w:rPr>
                <w:rFonts w:cs="Arial"/>
              </w:rPr>
              <w:t>RARPA (explained)</w:t>
            </w:r>
          </w:p>
        </w:tc>
        <w:tc>
          <w:tcPr>
            <w:tcW w:w="1120" w:type="dxa"/>
          </w:tcPr>
          <w:p w:rsidRPr="00F37024" w:rsidR="00487CEF" w:rsidP="00487CEF" w:rsidRDefault="00AB3404" w14:paraId="3AA2DD27" w14:textId="41A9D716">
            <w:pPr>
              <w:jc w:val="center"/>
              <w:rPr>
                <w:rFonts w:cs="Arial"/>
              </w:rPr>
            </w:pPr>
            <w:r>
              <w:rPr>
                <w:rFonts w:cs="Arial"/>
              </w:rPr>
              <w:t>22</w:t>
            </w:r>
          </w:p>
        </w:tc>
      </w:tr>
      <w:tr w:rsidRPr="00F37024" w:rsidR="00487CEF" w:rsidTr="00015154" w14:paraId="21958FEF" w14:textId="77777777">
        <w:tc>
          <w:tcPr>
            <w:tcW w:w="1283" w:type="dxa"/>
          </w:tcPr>
          <w:p w:rsidR="00487CEF" w:rsidP="00487CEF" w:rsidRDefault="00487CEF" w14:paraId="62BF1CB7" w14:textId="77777777">
            <w:pPr>
              <w:rPr>
                <w:rFonts w:cs="Arial"/>
              </w:rPr>
            </w:pPr>
          </w:p>
        </w:tc>
        <w:tc>
          <w:tcPr>
            <w:tcW w:w="6664" w:type="dxa"/>
          </w:tcPr>
          <w:p w:rsidRPr="00F37024" w:rsidR="00487CEF" w:rsidP="00487CEF" w:rsidRDefault="00487CEF" w14:paraId="58BD7757" w14:textId="77777777">
            <w:pPr>
              <w:rPr>
                <w:rFonts w:cs="Arial"/>
              </w:rPr>
            </w:pPr>
            <w:r w:rsidRPr="00546D01">
              <w:rPr>
                <w:rFonts w:cs="Arial"/>
              </w:rPr>
              <w:t>Internal Moderation Resources (examples)</w:t>
            </w:r>
          </w:p>
        </w:tc>
        <w:tc>
          <w:tcPr>
            <w:tcW w:w="1120" w:type="dxa"/>
          </w:tcPr>
          <w:p w:rsidRPr="00F37024" w:rsidR="00487CEF" w:rsidP="00487CEF" w:rsidRDefault="002744A9" w14:paraId="77981CCB" w14:textId="63DC7FA7">
            <w:pPr>
              <w:jc w:val="center"/>
              <w:rPr>
                <w:rFonts w:cs="Arial"/>
              </w:rPr>
            </w:pPr>
            <w:r>
              <w:rPr>
                <w:rFonts w:cs="Arial"/>
              </w:rPr>
              <w:t>27</w:t>
            </w:r>
          </w:p>
        </w:tc>
      </w:tr>
      <w:tr w:rsidRPr="00F37024" w:rsidR="00487CEF" w:rsidTr="00015154" w14:paraId="363E339B" w14:textId="77777777">
        <w:tc>
          <w:tcPr>
            <w:tcW w:w="1283" w:type="dxa"/>
          </w:tcPr>
          <w:p w:rsidR="00487CEF" w:rsidP="00487CEF" w:rsidRDefault="00487CEF" w14:paraId="01BF84CB" w14:textId="77777777">
            <w:pPr>
              <w:rPr>
                <w:rFonts w:cs="Arial"/>
              </w:rPr>
            </w:pPr>
            <w:r>
              <w:rPr>
                <w:rFonts w:cs="Arial"/>
              </w:rPr>
              <w:t xml:space="preserve">3.6 </w:t>
            </w:r>
          </w:p>
        </w:tc>
        <w:tc>
          <w:tcPr>
            <w:tcW w:w="6664" w:type="dxa"/>
          </w:tcPr>
          <w:p w:rsidR="00487CEF" w:rsidP="00487CEF" w:rsidRDefault="00487CEF" w14:paraId="2B55FF5E" w14:textId="77777777">
            <w:pPr>
              <w:rPr>
                <w:rFonts w:cs="Arial"/>
              </w:rPr>
            </w:pPr>
            <w:r>
              <w:rPr>
                <w:rFonts w:cs="Arial"/>
              </w:rPr>
              <w:t xml:space="preserve">Standardisation Policy and Guidelines </w:t>
            </w:r>
          </w:p>
        </w:tc>
        <w:tc>
          <w:tcPr>
            <w:tcW w:w="1120" w:type="dxa"/>
          </w:tcPr>
          <w:p w:rsidRPr="00F37024" w:rsidR="00487CEF" w:rsidP="00487CEF" w:rsidRDefault="002744A9" w14:paraId="1D3285A8" w14:textId="69021A4C">
            <w:pPr>
              <w:jc w:val="center"/>
              <w:rPr>
                <w:rFonts w:cs="Arial"/>
              </w:rPr>
            </w:pPr>
            <w:r>
              <w:rPr>
                <w:rFonts w:cs="Arial"/>
              </w:rPr>
              <w:t>37</w:t>
            </w:r>
          </w:p>
        </w:tc>
      </w:tr>
      <w:tr w:rsidRPr="00F37024" w:rsidR="00487CEF" w:rsidTr="00015154" w14:paraId="49DD962A" w14:textId="77777777">
        <w:tc>
          <w:tcPr>
            <w:tcW w:w="1283" w:type="dxa"/>
          </w:tcPr>
          <w:p w:rsidRPr="00F37024" w:rsidR="00487CEF" w:rsidP="00487CEF" w:rsidRDefault="00487CEF" w14:paraId="0B4E9648" w14:textId="77777777">
            <w:pPr>
              <w:rPr>
                <w:rFonts w:cs="Arial"/>
              </w:rPr>
            </w:pPr>
            <w:r>
              <w:rPr>
                <w:rFonts w:cs="Arial"/>
              </w:rPr>
              <w:t>3.7</w:t>
            </w:r>
          </w:p>
        </w:tc>
        <w:tc>
          <w:tcPr>
            <w:tcW w:w="6664" w:type="dxa"/>
          </w:tcPr>
          <w:p w:rsidRPr="00F37024" w:rsidR="00487CEF" w:rsidP="00487CEF" w:rsidRDefault="00487CEF" w14:paraId="60E7FAE2" w14:textId="77777777">
            <w:pPr>
              <w:rPr>
                <w:rFonts w:cs="Arial"/>
              </w:rPr>
            </w:pPr>
            <w:r>
              <w:rPr>
                <w:rFonts w:cs="Arial"/>
              </w:rPr>
              <w:t xml:space="preserve">Examinations Policies </w:t>
            </w:r>
          </w:p>
        </w:tc>
        <w:tc>
          <w:tcPr>
            <w:tcW w:w="1120" w:type="dxa"/>
          </w:tcPr>
          <w:p w:rsidRPr="00F37024" w:rsidR="00487CEF" w:rsidP="00487CEF" w:rsidRDefault="002744A9" w14:paraId="3E9088D1" w14:textId="72373BEC">
            <w:pPr>
              <w:jc w:val="center"/>
              <w:rPr>
                <w:rFonts w:cs="Arial"/>
              </w:rPr>
            </w:pPr>
            <w:r>
              <w:rPr>
                <w:rFonts w:cs="Arial"/>
              </w:rPr>
              <w:t>39</w:t>
            </w:r>
          </w:p>
        </w:tc>
      </w:tr>
      <w:tr w:rsidRPr="00F37024" w:rsidR="00487CEF" w:rsidTr="00015154" w14:paraId="2348B986" w14:textId="77777777">
        <w:tc>
          <w:tcPr>
            <w:tcW w:w="1283" w:type="dxa"/>
          </w:tcPr>
          <w:p w:rsidRPr="00F37024" w:rsidR="00487CEF" w:rsidP="00487CEF" w:rsidRDefault="00487CEF" w14:paraId="54D693BC" w14:textId="77777777">
            <w:pPr>
              <w:rPr>
                <w:rFonts w:cs="Arial"/>
              </w:rPr>
            </w:pPr>
            <w:r>
              <w:rPr>
                <w:rFonts w:cs="Arial"/>
              </w:rPr>
              <w:t>3.8</w:t>
            </w:r>
          </w:p>
        </w:tc>
        <w:tc>
          <w:tcPr>
            <w:tcW w:w="6664" w:type="dxa"/>
          </w:tcPr>
          <w:p w:rsidRPr="00F37024" w:rsidR="00487CEF" w:rsidP="00487CEF" w:rsidRDefault="00487CEF" w14:paraId="46EE8244" w14:textId="77777777">
            <w:pPr>
              <w:rPr>
                <w:rFonts w:cs="Arial"/>
              </w:rPr>
            </w:pPr>
            <w:r>
              <w:rPr>
                <w:rFonts w:cs="Arial"/>
              </w:rPr>
              <w:t>Assessment Disputes/Appeals Policy</w:t>
            </w:r>
          </w:p>
        </w:tc>
        <w:tc>
          <w:tcPr>
            <w:tcW w:w="1120" w:type="dxa"/>
          </w:tcPr>
          <w:p w:rsidRPr="00F37024" w:rsidR="00487CEF" w:rsidP="00487CEF" w:rsidRDefault="002744A9" w14:paraId="470844EB" w14:textId="1E0D77F2">
            <w:pPr>
              <w:jc w:val="center"/>
              <w:rPr>
                <w:rFonts w:cs="Arial"/>
              </w:rPr>
            </w:pPr>
            <w:r>
              <w:rPr>
                <w:rFonts w:cs="Arial"/>
              </w:rPr>
              <w:t>41</w:t>
            </w:r>
          </w:p>
        </w:tc>
      </w:tr>
      <w:tr w:rsidRPr="00F37024" w:rsidR="00487CEF" w:rsidTr="00015154" w14:paraId="7DD2CC38" w14:textId="77777777">
        <w:tc>
          <w:tcPr>
            <w:tcW w:w="1283" w:type="dxa"/>
          </w:tcPr>
          <w:p w:rsidRPr="00F37024" w:rsidR="00487CEF" w:rsidP="00487CEF" w:rsidRDefault="00487CEF" w14:paraId="38020E77" w14:textId="77777777">
            <w:pPr>
              <w:rPr>
                <w:rFonts w:cs="Arial"/>
              </w:rPr>
            </w:pPr>
            <w:r>
              <w:rPr>
                <w:rFonts w:cs="Arial"/>
              </w:rPr>
              <w:t>3.9</w:t>
            </w:r>
          </w:p>
        </w:tc>
        <w:tc>
          <w:tcPr>
            <w:tcW w:w="6664" w:type="dxa"/>
          </w:tcPr>
          <w:p w:rsidRPr="00F37024" w:rsidR="00487CEF" w:rsidP="00487CEF" w:rsidRDefault="00487CEF" w14:paraId="41F1BB54" w14:textId="77777777">
            <w:pPr>
              <w:rPr>
                <w:rFonts w:cs="Arial"/>
              </w:rPr>
            </w:pPr>
            <w:r>
              <w:rPr>
                <w:rFonts w:cs="Arial"/>
              </w:rPr>
              <w:t>Access to Fair Assessment Policy</w:t>
            </w:r>
          </w:p>
        </w:tc>
        <w:tc>
          <w:tcPr>
            <w:tcW w:w="1120" w:type="dxa"/>
          </w:tcPr>
          <w:p w:rsidRPr="00F37024" w:rsidR="00487CEF" w:rsidP="00487CEF" w:rsidRDefault="002744A9" w14:paraId="71AC6605" w14:textId="1566FC33">
            <w:pPr>
              <w:jc w:val="center"/>
              <w:rPr>
                <w:rFonts w:cs="Arial"/>
              </w:rPr>
            </w:pPr>
            <w:r>
              <w:rPr>
                <w:rFonts w:cs="Arial"/>
              </w:rPr>
              <w:t>44</w:t>
            </w:r>
          </w:p>
        </w:tc>
      </w:tr>
      <w:tr w:rsidRPr="00F37024" w:rsidR="00487CEF" w:rsidTr="00015154" w14:paraId="37F10D05" w14:textId="77777777">
        <w:tc>
          <w:tcPr>
            <w:tcW w:w="1283" w:type="dxa"/>
          </w:tcPr>
          <w:p w:rsidRPr="00F37024" w:rsidR="00487CEF" w:rsidP="00487CEF" w:rsidRDefault="00487CEF" w14:paraId="1AF16AAB" w14:textId="77777777">
            <w:pPr>
              <w:rPr>
                <w:rFonts w:cs="Arial"/>
              </w:rPr>
            </w:pPr>
            <w:r>
              <w:rPr>
                <w:rFonts w:cs="Arial"/>
              </w:rPr>
              <w:t>3.10</w:t>
            </w:r>
          </w:p>
        </w:tc>
        <w:tc>
          <w:tcPr>
            <w:tcW w:w="6664" w:type="dxa"/>
          </w:tcPr>
          <w:p w:rsidRPr="00F37024" w:rsidR="00487CEF" w:rsidP="00487CEF" w:rsidRDefault="00487CEF" w14:paraId="3A95F25F" w14:textId="77777777">
            <w:pPr>
              <w:rPr>
                <w:rFonts w:cs="Arial"/>
              </w:rPr>
            </w:pPr>
            <w:r>
              <w:rPr>
                <w:rFonts w:cs="Arial"/>
              </w:rPr>
              <w:t>Assessment Malpractice Policy</w:t>
            </w:r>
          </w:p>
        </w:tc>
        <w:tc>
          <w:tcPr>
            <w:tcW w:w="1120" w:type="dxa"/>
          </w:tcPr>
          <w:p w:rsidRPr="00F37024" w:rsidR="00487CEF" w:rsidP="00487CEF" w:rsidRDefault="002744A9" w14:paraId="257FEE98" w14:textId="4FCAB326">
            <w:pPr>
              <w:jc w:val="center"/>
              <w:rPr>
                <w:rFonts w:cs="Arial"/>
              </w:rPr>
            </w:pPr>
            <w:r>
              <w:rPr>
                <w:rFonts w:cs="Arial"/>
              </w:rPr>
              <w:t>45</w:t>
            </w:r>
          </w:p>
        </w:tc>
      </w:tr>
      <w:tr w:rsidRPr="00F37024" w:rsidR="00487CEF" w:rsidTr="00015154" w14:paraId="259E6F80" w14:textId="77777777">
        <w:tc>
          <w:tcPr>
            <w:tcW w:w="1283" w:type="dxa"/>
          </w:tcPr>
          <w:p w:rsidRPr="00F37024" w:rsidR="00487CEF" w:rsidP="00487CEF" w:rsidRDefault="00487CEF" w14:paraId="358D3D74" w14:textId="77777777">
            <w:pPr>
              <w:rPr>
                <w:rFonts w:cs="Arial"/>
              </w:rPr>
            </w:pPr>
            <w:r>
              <w:rPr>
                <w:rFonts w:cs="Arial"/>
              </w:rPr>
              <w:t>3.11</w:t>
            </w:r>
          </w:p>
        </w:tc>
        <w:tc>
          <w:tcPr>
            <w:tcW w:w="6664" w:type="dxa"/>
          </w:tcPr>
          <w:p w:rsidRPr="00F37024" w:rsidR="00487CEF" w:rsidP="00487CEF" w:rsidRDefault="00487CEF" w14:paraId="067B4D4E" w14:textId="77777777">
            <w:pPr>
              <w:rPr>
                <w:rFonts w:cs="Arial"/>
              </w:rPr>
            </w:pPr>
            <w:r>
              <w:rPr>
                <w:rFonts w:cs="Arial"/>
              </w:rPr>
              <w:t>Reasonable Adjustments and Special Considerations Policy</w:t>
            </w:r>
          </w:p>
        </w:tc>
        <w:tc>
          <w:tcPr>
            <w:tcW w:w="1120" w:type="dxa"/>
          </w:tcPr>
          <w:p w:rsidRPr="00F37024" w:rsidR="00487CEF" w:rsidP="00487CEF" w:rsidRDefault="002744A9" w14:paraId="43516BB9" w14:textId="0A393C79">
            <w:pPr>
              <w:jc w:val="center"/>
              <w:rPr>
                <w:rFonts w:cs="Arial"/>
              </w:rPr>
            </w:pPr>
            <w:r>
              <w:rPr>
                <w:rFonts w:cs="Arial"/>
              </w:rPr>
              <w:t>48</w:t>
            </w:r>
          </w:p>
        </w:tc>
      </w:tr>
      <w:tr w:rsidRPr="00F37024" w:rsidR="00487CEF" w:rsidTr="00015154" w14:paraId="1CB5A3F4" w14:textId="77777777">
        <w:tc>
          <w:tcPr>
            <w:tcW w:w="1283" w:type="dxa"/>
          </w:tcPr>
          <w:p w:rsidRPr="00F37024" w:rsidR="00487CEF" w:rsidP="00487CEF" w:rsidRDefault="00487CEF" w14:paraId="4A284C6E" w14:textId="77777777">
            <w:pPr>
              <w:rPr>
                <w:rFonts w:cs="Arial"/>
              </w:rPr>
            </w:pPr>
            <w:bookmarkStart w:name="_Hlk144718661" w:id="1"/>
            <w:r>
              <w:rPr>
                <w:rFonts w:cs="Arial"/>
              </w:rPr>
              <w:t>3.12</w:t>
            </w:r>
          </w:p>
        </w:tc>
        <w:tc>
          <w:tcPr>
            <w:tcW w:w="6664" w:type="dxa"/>
          </w:tcPr>
          <w:p w:rsidRPr="00F37024" w:rsidR="00487CEF" w:rsidP="00487CEF" w:rsidRDefault="00487CEF" w14:paraId="0708E404" w14:textId="77777777">
            <w:pPr>
              <w:rPr>
                <w:rFonts w:cs="Arial"/>
              </w:rPr>
            </w:pPr>
            <w:r>
              <w:rPr>
                <w:rFonts w:cs="Arial"/>
              </w:rPr>
              <w:t>Conflict of Interest Policy</w:t>
            </w:r>
          </w:p>
        </w:tc>
        <w:tc>
          <w:tcPr>
            <w:tcW w:w="1120" w:type="dxa"/>
          </w:tcPr>
          <w:p w:rsidRPr="00F37024" w:rsidR="00487CEF" w:rsidP="00487CEF" w:rsidRDefault="002744A9" w14:paraId="7B202EF0" w14:textId="13566614">
            <w:pPr>
              <w:jc w:val="center"/>
              <w:rPr>
                <w:rFonts w:cs="Arial"/>
              </w:rPr>
            </w:pPr>
            <w:r>
              <w:rPr>
                <w:rFonts w:cs="Arial"/>
              </w:rPr>
              <w:t>51</w:t>
            </w:r>
          </w:p>
        </w:tc>
      </w:tr>
      <w:bookmarkEnd w:id="1"/>
    </w:tbl>
    <w:p w:rsidR="00A21BC5" w:rsidRDefault="00A21BC5" w14:paraId="453BA149" w14:textId="77777777">
      <w:r>
        <w:br w:type="page"/>
      </w:r>
    </w:p>
    <w:tbl>
      <w:tblPr>
        <w:tblStyle w:val="TableGrid"/>
        <w:tblpPr w:leftFromText="180" w:rightFromText="180" w:vertAnchor="page" w:horzAnchor="margin" w:tblpY="858"/>
        <w:tblW w:w="9067" w:type="dxa"/>
        <w:tblLook w:val="04A0" w:firstRow="1" w:lastRow="0" w:firstColumn="1" w:lastColumn="0" w:noHBand="0" w:noVBand="1"/>
      </w:tblPr>
      <w:tblGrid>
        <w:gridCol w:w="9067"/>
      </w:tblGrid>
      <w:tr w:rsidRPr="00F37024" w:rsidR="00015154" w:rsidTr="00015154" w14:paraId="782AE520" w14:textId="77777777">
        <w:tc>
          <w:tcPr>
            <w:tcW w:w="9067" w:type="dxa"/>
            <w:shd w:val="clear" w:color="auto" w:fill="000000" w:themeFill="text1"/>
          </w:tcPr>
          <w:p w:rsidRPr="00015154" w:rsidR="00015154" w:rsidP="00487CEF" w:rsidRDefault="00015154" w14:paraId="5FDB391D" w14:textId="50E03AC6">
            <w:pPr>
              <w:jc w:val="center"/>
              <w:rPr>
                <w:rFonts w:cs="Arial"/>
                <w:color w:val="FFFFFF" w:themeColor="background1"/>
              </w:rPr>
            </w:pPr>
            <w:r w:rsidRPr="00015154">
              <w:rPr>
                <w:rFonts w:cs="Arial"/>
                <w:b/>
                <w:color w:val="FFFFFF" w:themeColor="background1"/>
              </w:rPr>
              <w:t xml:space="preserve">SECTION 4   </w:t>
            </w:r>
            <w:r>
              <w:rPr>
                <w:rFonts w:cs="Arial"/>
                <w:b/>
                <w:color w:val="FFFFFF" w:themeColor="background1"/>
              </w:rPr>
              <w:t xml:space="preserve">SAFEGUARDING, EQUALITY &amp; DIVERSITY AND REMOTE LEARNING </w:t>
            </w:r>
          </w:p>
        </w:tc>
      </w:tr>
    </w:tbl>
    <w:tbl>
      <w:tblPr>
        <w:tblStyle w:val="TableGrid"/>
        <w:tblpPr w:leftFromText="180" w:rightFromText="180" w:vertAnchor="page" w:horzAnchor="margin" w:tblpY="1484"/>
        <w:tblW w:w="0" w:type="auto"/>
        <w:tblLook w:val="04A0" w:firstRow="1" w:lastRow="0" w:firstColumn="1" w:lastColumn="0" w:noHBand="0" w:noVBand="1"/>
      </w:tblPr>
      <w:tblGrid>
        <w:gridCol w:w="1129"/>
        <w:gridCol w:w="6804"/>
        <w:gridCol w:w="1083"/>
      </w:tblGrid>
      <w:tr w:rsidRPr="00F37024" w:rsidR="00A21BC5" w:rsidTr="00A21BC5" w14:paraId="57D6BB85" w14:textId="77777777">
        <w:tc>
          <w:tcPr>
            <w:tcW w:w="1129" w:type="dxa"/>
          </w:tcPr>
          <w:p w:rsidRPr="00F37024" w:rsidR="00A21BC5" w:rsidP="00A21BC5" w:rsidRDefault="00A21BC5" w14:paraId="50CBC0B9" w14:textId="77777777">
            <w:pPr>
              <w:rPr>
                <w:rFonts w:cs="Arial"/>
              </w:rPr>
            </w:pPr>
            <w:r w:rsidRPr="00F37024">
              <w:rPr>
                <w:rFonts w:cs="Arial"/>
              </w:rPr>
              <w:t>4.1</w:t>
            </w:r>
          </w:p>
        </w:tc>
        <w:tc>
          <w:tcPr>
            <w:tcW w:w="6804" w:type="dxa"/>
          </w:tcPr>
          <w:p w:rsidRPr="00F37024" w:rsidR="00A21BC5" w:rsidP="00A21BC5" w:rsidRDefault="00A21BC5" w14:paraId="33AD5C7D" w14:textId="77777777">
            <w:pPr>
              <w:rPr>
                <w:rFonts w:cs="Arial"/>
              </w:rPr>
            </w:pPr>
            <w:r>
              <w:rPr>
                <w:rFonts w:cs="Arial"/>
              </w:rPr>
              <w:t xml:space="preserve">Safeguarding </w:t>
            </w:r>
          </w:p>
        </w:tc>
        <w:tc>
          <w:tcPr>
            <w:tcW w:w="1083" w:type="dxa"/>
          </w:tcPr>
          <w:p w:rsidRPr="00F37024" w:rsidR="00A21BC5" w:rsidP="00A21BC5" w:rsidRDefault="00A21BC5" w14:paraId="1CC1F4BD" w14:textId="77777777">
            <w:pPr>
              <w:jc w:val="center"/>
              <w:rPr>
                <w:rFonts w:cs="Arial"/>
              </w:rPr>
            </w:pPr>
            <w:r>
              <w:rPr>
                <w:rFonts w:cs="Arial"/>
              </w:rPr>
              <w:t>55</w:t>
            </w:r>
          </w:p>
        </w:tc>
      </w:tr>
      <w:tr w:rsidRPr="00F37024" w:rsidR="00A21BC5" w:rsidTr="00A21BC5" w14:paraId="54AC77E1" w14:textId="77777777">
        <w:tc>
          <w:tcPr>
            <w:tcW w:w="1129" w:type="dxa"/>
          </w:tcPr>
          <w:p w:rsidRPr="00F37024" w:rsidR="00A21BC5" w:rsidP="00A21BC5" w:rsidRDefault="00A21BC5" w14:paraId="63E4B462" w14:textId="77777777">
            <w:pPr>
              <w:rPr>
                <w:rFonts w:cs="Arial"/>
              </w:rPr>
            </w:pPr>
            <w:r w:rsidRPr="00F37024">
              <w:rPr>
                <w:rFonts w:cs="Arial"/>
              </w:rPr>
              <w:t>4.2</w:t>
            </w:r>
          </w:p>
        </w:tc>
        <w:tc>
          <w:tcPr>
            <w:tcW w:w="6804" w:type="dxa"/>
          </w:tcPr>
          <w:p w:rsidRPr="00F37024" w:rsidR="00A21BC5" w:rsidP="00A21BC5" w:rsidRDefault="00A21BC5" w14:paraId="57E8EFFD" w14:textId="77777777">
            <w:pPr>
              <w:rPr>
                <w:rFonts w:cs="Arial"/>
              </w:rPr>
            </w:pPr>
            <w:r>
              <w:rPr>
                <w:rFonts w:cs="Arial"/>
              </w:rPr>
              <w:t xml:space="preserve">Equality and Diversity </w:t>
            </w:r>
          </w:p>
        </w:tc>
        <w:tc>
          <w:tcPr>
            <w:tcW w:w="1083" w:type="dxa"/>
          </w:tcPr>
          <w:p w:rsidRPr="00F37024" w:rsidR="00A21BC5" w:rsidP="00A21BC5" w:rsidRDefault="00A21BC5" w14:paraId="1E4B9554" w14:textId="77777777">
            <w:pPr>
              <w:jc w:val="center"/>
              <w:rPr>
                <w:rFonts w:cs="Arial"/>
              </w:rPr>
            </w:pPr>
            <w:r>
              <w:rPr>
                <w:rFonts w:cs="Arial"/>
              </w:rPr>
              <w:t>55</w:t>
            </w:r>
          </w:p>
        </w:tc>
      </w:tr>
      <w:tr w:rsidRPr="00F37024" w:rsidR="00A21BC5" w:rsidTr="00A21BC5" w14:paraId="42F76D7A" w14:textId="77777777">
        <w:tc>
          <w:tcPr>
            <w:tcW w:w="1129" w:type="dxa"/>
          </w:tcPr>
          <w:p w:rsidRPr="00F37024" w:rsidR="00A21BC5" w:rsidP="00A21BC5" w:rsidRDefault="00A21BC5" w14:paraId="777FCDB3" w14:textId="77777777">
            <w:pPr>
              <w:rPr>
                <w:rFonts w:cs="Arial"/>
              </w:rPr>
            </w:pPr>
            <w:r w:rsidRPr="00F37024">
              <w:rPr>
                <w:rFonts w:cs="Arial"/>
              </w:rPr>
              <w:t>4</w:t>
            </w:r>
            <w:r>
              <w:rPr>
                <w:rFonts w:cs="Arial"/>
              </w:rPr>
              <w:t>.3</w:t>
            </w:r>
          </w:p>
        </w:tc>
        <w:tc>
          <w:tcPr>
            <w:tcW w:w="6804" w:type="dxa"/>
          </w:tcPr>
          <w:p w:rsidRPr="00546D01" w:rsidR="00A21BC5" w:rsidP="00A21BC5" w:rsidRDefault="00A21BC5" w14:paraId="7D03397F" w14:textId="77777777">
            <w:pPr>
              <w:rPr>
                <w:rFonts w:cs="Arial"/>
              </w:rPr>
            </w:pPr>
            <w:r>
              <w:rPr>
                <w:rFonts w:cs="Arial"/>
              </w:rPr>
              <w:t xml:space="preserve">Prevent </w:t>
            </w:r>
          </w:p>
        </w:tc>
        <w:tc>
          <w:tcPr>
            <w:tcW w:w="1083" w:type="dxa"/>
          </w:tcPr>
          <w:p w:rsidRPr="00F37024" w:rsidR="00A21BC5" w:rsidP="00A21BC5" w:rsidRDefault="00A21BC5" w14:paraId="7FC1A582" w14:textId="77777777">
            <w:pPr>
              <w:jc w:val="center"/>
              <w:rPr>
                <w:rFonts w:cs="Arial"/>
              </w:rPr>
            </w:pPr>
            <w:r>
              <w:rPr>
                <w:rFonts w:cs="Arial"/>
              </w:rPr>
              <w:t>57</w:t>
            </w:r>
          </w:p>
        </w:tc>
      </w:tr>
      <w:tr w:rsidRPr="00F37024" w:rsidR="00A21BC5" w:rsidTr="00A21BC5" w14:paraId="4DCC2DDF" w14:textId="77777777">
        <w:tc>
          <w:tcPr>
            <w:tcW w:w="1129" w:type="dxa"/>
          </w:tcPr>
          <w:p w:rsidRPr="00F37024" w:rsidR="00A21BC5" w:rsidP="00A21BC5" w:rsidRDefault="00A21BC5" w14:paraId="292FC7E6" w14:textId="77777777">
            <w:pPr>
              <w:rPr>
                <w:rFonts w:cs="Arial"/>
              </w:rPr>
            </w:pPr>
            <w:r w:rsidRPr="00F37024">
              <w:rPr>
                <w:rFonts w:cs="Arial"/>
              </w:rPr>
              <w:t>4.</w:t>
            </w:r>
            <w:r>
              <w:rPr>
                <w:rFonts w:cs="Arial"/>
              </w:rPr>
              <w:t>4</w:t>
            </w:r>
          </w:p>
        </w:tc>
        <w:tc>
          <w:tcPr>
            <w:tcW w:w="6804" w:type="dxa"/>
          </w:tcPr>
          <w:p w:rsidRPr="00546D01" w:rsidR="00A21BC5" w:rsidP="00A21BC5" w:rsidRDefault="00A21BC5" w14:paraId="29148F95" w14:textId="77777777">
            <w:pPr>
              <w:rPr>
                <w:rFonts w:cs="Arial"/>
              </w:rPr>
            </w:pPr>
            <w:r>
              <w:rPr>
                <w:rFonts w:cs="Arial"/>
              </w:rPr>
              <w:t xml:space="preserve">Tutor Guidance for Blended/Remote Learning </w:t>
            </w:r>
          </w:p>
        </w:tc>
        <w:tc>
          <w:tcPr>
            <w:tcW w:w="1083" w:type="dxa"/>
          </w:tcPr>
          <w:p w:rsidRPr="00F37024" w:rsidR="00A21BC5" w:rsidP="00A21BC5" w:rsidRDefault="00A21BC5" w14:paraId="14D5167B" w14:textId="77777777">
            <w:pPr>
              <w:jc w:val="center"/>
              <w:rPr>
                <w:rFonts w:cs="Arial"/>
              </w:rPr>
            </w:pPr>
            <w:r>
              <w:rPr>
                <w:rFonts w:cs="Arial"/>
              </w:rPr>
              <w:t>58</w:t>
            </w:r>
          </w:p>
        </w:tc>
      </w:tr>
      <w:tr w:rsidRPr="00F37024" w:rsidR="00A21BC5" w:rsidTr="00667FA9" w14:paraId="738503B2" w14:textId="77777777">
        <w:trPr>
          <w:trHeight w:val="123"/>
        </w:trPr>
        <w:tc>
          <w:tcPr>
            <w:tcW w:w="1129" w:type="dxa"/>
          </w:tcPr>
          <w:p w:rsidRPr="00F37024" w:rsidR="00A21BC5" w:rsidP="00A21BC5" w:rsidRDefault="00A21BC5" w14:paraId="2D089EE7" w14:textId="77777777">
            <w:pPr>
              <w:rPr>
                <w:rFonts w:cs="Arial"/>
              </w:rPr>
            </w:pPr>
            <w:r w:rsidRPr="00F37024">
              <w:rPr>
                <w:rFonts w:cs="Arial"/>
              </w:rPr>
              <w:t>4</w:t>
            </w:r>
            <w:r>
              <w:rPr>
                <w:rFonts w:cs="Arial"/>
              </w:rPr>
              <w:t>.5</w:t>
            </w:r>
          </w:p>
        </w:tc>
        <w:tc>
          <w:tcPr>
            <w:tcW w:w="6804" w:type="dxa"/>
          </w:tcPr>
          <w:p w:rsidRPr="00546D01" w:rsidR="00A21BC5" w:rsidP="00A21BC5" w:rsidRDefault="00A21BC5" w14:paraId="3EC4C40F" w14:textId="77777777">
            <w:pPr>
              <w:rPr>
                <w:rFonts w:cs="Arial"/>
              </w:rPr>
            </w:pPr>
            <w:r>
              <w:rPr>
                <w:rFonts w:cs="Arial"/>
              </w:rPr>
              <w:t>Learner Guidance for Blended/Remote Learning</w:t>
            </w:r>
          </w:p>
        </w:tc>
        <w:tc>
          <w:tcPr>
            <w:tcW w:w="1083" w:type="dxa"/>
          </w:tcPr>
          <w:p w:rsidRPr="00F37024" w:rsidR="00A21BC5" w:rsidP="00A21BC5" w:rsidRDefault="00A21BC5" w14:paraId="1DA23982" w14:textId="77777777">
            <w:pPr>
              <w:jc w:val="center"/>
              <w:rPr>
                <w:rFonts w:cs="Arial"/>
              </w:rPr>
            </w:pPr>
            <w:r>
              <w:rPr>
                <w:rFonts w:cs="Arial"/>
              </w:rPr>
              <w:t>60</w:t>
            </w:r>
          </w:p>
        </w:tc>
      </w:tr>
    </w:tbl>
    <w:p w:rsidR="00295F7C" w:rsidP="00F341F2" w:rsidRDefault="00295F7C" w14:paraId="35410069" w14:textId="32359E17">
      <w:pPr>
        <w:jc w:val="center"/>
        <w:rPr>
          <w:noProof/>
          <w:lang w:eastAsia="en-GB"/>
        </w:rPr>
      </w:pPr>
    </w:p>
    <w:tbl>
      <w:tblPr>
        <w:tblStyle w:val="TableGrid"/>
        <w:tblpPr w:leftFromText="180" w:rightFromText="180" w:vertAnchor="page" w:horzAnchor="margin" w:tblpY="3216"/>
        <w:tblW w:w="9024" w:type="dxa"/>
        <w:tblLook w:val="04A0" w:firstRow="1" w:lastRow="0" w:firstColumn="1" w:lastColumn="0" w:noHBand="0" w:noVBand="1"/>
      </w:tblPr>
      <w:tblGrid>
        <w:gridCol w:w="1276"/>
        <w:gridCol w:w="6632"/>
        <w:gridCol w:w="1116"/>
      </w:tblGrid>
      <w:tr w:rsidRPr="00F37024" w:rsidR="00A21BC5" w:rsidTr="003C42A6" w14:paraId="1ACC49E7" w14:textId="77777777">
        <w:trPr>
          <w:trHeight w:val="640"/>
        </w:trPr>
        <w:tc>
          <w:tcPr>
            <w:tcW w:w="9024" w:type="dxa"/>
            <w:gridSpan w:val="3"/>
            <w:shd w:val="clear" w:color="auto" w:fill="000000" w:themeFill="text1"/>
          </w:tcPr>
          <w:p w:rsidR="00A21BC5" w:rsidP="00667FA9" w:rsidRDefault="00A21BC5" w14:paraId="475BDD2D" w14:textId="77777777">
            <w:pPr>
              <w:jc w:val="center"/>
              <w:rPr>
                <w:rFonts w:cs="Arial"/>
                <w:b/>
                <w:bCs/>
                <w:color w:val="FFFFFF" w:themeColor="background1"/>
              </w:rPr>
            </w:pPr>
            <w:r w:rsidRPr="00667FA9">
              <w:rPr>
                <w:rFonts w:cs="Arial"/>
                <w:b/>
                <w:bCs/>
                <w:color w:val="FFFFFF" w:themeColor="background1"/>
              </w:rPr>
              <w:t>SECTION 5</w:t>
            </w:r>
            <w:r w:rsidRPr="00667FA9" w:rsidR="00667FA9">
              <w:rPr>
                <w:rFonts w:cs="Arial"/>
                <w:b/>
                <w:bCs/>
                <w:color w:val="FFFFFF" w:themeColor="background1"/>
              </w:rPr>
              <w:t xml:space="preserve"> ADULT LEARNER CHARTER and LEARNER JOURNEY</w:t>
            </w:r>
          </w:p>
          <w:p w:rsidRPr="00667FA9" w:rsidR="00667FA9" w:rsidP="00667FA9" w:rsidRDefault="00667FA9" w14:paraId="0B3F69D8" w14:textId="51E426D1">
            <w:pPr>
              <w:jc w:val="center"/>
              <w:rPr>
                <w:rFonts w:cs="Arial"/>
                <w:b/>
                <w:bCs/>
              </w:rPr>
            </w:pPr>
          </w:p>
        </w:tc>
      </w:tr>
      <w:tr w:rsidRPr="00F37024" w:rsidR="00A21BC5" w:rsidTr="003C42A6" w14:paraId="3F5D60A0" w14:textId="77777777">
        <w:trPr>
          <w:trHeight w:val="314"/>
        </w:trPr>
        <w:tc>
          <w:tcPr>
            <w:tcW w:w="1276" w:type="dxa"/>
          </w:tcPr>
          <w:p w:rsidRPr="00F37024" w:rsidR="00A21BC5" w:rsidP="00A21BC5" w:rsidRDefault="00F3557D" w14:paraId="2A3BF2DE" w14:textId="1FB1E8F6">
            <w:pPr>
              <w:rPr>
                <w:rFonts w:cs="Arial"/>
              </w:rPr>
            </w:pPr>
            <w:r>
              <w:rPr>
                <w:rFonts w:cs="Arial"/>
              </w:rPr>
              <w:t>5.1</w:t>
            </w:r>
          </w:p>
        </w:tc>
        <w:tc>
          <w:tcPr>
            <w:tcW w:w="6632" w:type="dxa"/>
          </w:tcPr>
          <w:p w:rsidRPr="00F37024" w:rsidR="00A21BC5" w:rsidP="00A21BC5" w:rsidRDefault="00F3557D" w14:paraId="58E10138" w14:textId="77F48CA9">
            <w:pPr>
              <w:rPr>
                <w:rFonts w:cs="Arial"/>
              </w:rPr>
            </w:pPr>
            <w:r>
              <w:rPr>
                <w:rFonts w:cs="Arial"/>
              </w:rPr>
              <w:t xml:space="preserve">Adult Learner Charter </w:t>
            </w:r>
          </w:p>
        </w:tc>
        <w:tc>
          <w:tcPr>
            <w:tcW w:w="1115" w:type="dxa"/>
          </w:tcPr>
          <w:p w:rsidRPr="00F37024" w:rsidR="00A21BC5" w:rsidP="00C86040" w:rsidRDefault="00F3557D" w14:paraId="4AF8A1A0" w14:textId="57388CE5">
            <w:pPr>
              <w:jc w:val="center"/>
              <w:rPr>
                <w:rFonts w:cs="Arial"/>
              </w:rPr>
            </w:pPr>
            <w:r>
              <w:rPr>
                <w:rFonts w:cs="Arial"/>
              </w:rPr>
              <w:t>62</w:t>
            </w:r>
          </w:p>
        </w:tc>
      </w:tr>
      <w:tr w:rsidRPr="00F37024" w:rsidR="00A21BC5" w:rsidTr="003C42A6" w14:paraId="12CC5D37" w14:textId="77777777">
        <w:trPr>
          <w:trHeight w:val="314"/>
        </w:trPr>
        <w:tc>
          <w:tcPr>
            <w:tcW w:w="1276" w:type="dxa"/>
          </w:tcPr>
          <w:p w:rsidRPr="00F37024" w:rsidR="00A21BC5" w:rsidP="00A21BC5" w:rsidRDefault="00F3557D" w14:paraId="7C50AA5F" w14:textId="220CC934">
            <w:pPr>
              <w:rPr>
                <w:rFonts w:cs="Arial"/>
              </w:rPr>
            </w:pPr>
            <w:r>
              <w:rPr>
                <w:rFonts w:cs="Arial"/>
              </w:rPr>
              <w:t>5.2</w:t>
            </w:r>
          </w:p>
        </w:tc>
        <w:tc>
          <w:tcPr>
            <w:tcW w:w="6632" w:type="dxa"/>
          </w:tcPr>
          <w:p w:rsidRPr="00F37024" w:rsidR="00A21BC5" w:rsidP="00A21BC5" w:rsidRDefault="00F3557D" w14:paraId="3DA4ECF5" w14:textId="00EB7F4B">
            <w:pPr>
              <w:rPr>
                <w:rFonts w:cs="Arial"/>
              </w:rPr>
            </w:pPr>
            <w:r>
              <w:rPr>
                <w:rFonts w:cs="Arial"/>
              </w:rPr>
              <w:t>Learner Journey</w:t>
            </w:r>
          </w:p>
        </w:tc>
        <w:tc>
          <w:tcPr>
            <w:tcW w:w="1115" w:type="dxa"/>
          </w:tcPr>
          <w:p w:rsidRPr="00F37024" w:rsidR="00A21BC5" w:rsidP="00C86040" w:rsidRDefault="00F3557D" w14:paraId="7B2342F3" w14:textId="54501278">
            <w:pPr>
              <w:jc w:val="center"/>
              <w:rPr>
                <w:rFonts w:cs="Arial"/>
              </w:rPr>
            </w:pPr>
            <w:r>
              <w:rPr>
                <w:rFonts w:cs="Arial"/>
              </w:rPr>
              <w:t>65</w:t>
            </w:r>
          </w:p>
        </w:tc>
      </w:tr>
      <w:tr w:rsidRPr="00F37024" w:rsidR="00A21BC5" w:rsidTr="003C42A6" w14:paraId="0E26D9BB" w14:textId="77777777">
        <w:trPr>
          <w:trHeight w:val="325"/>
        </w:trPr>
        <w:tc>
          <w:tcPr>
            <w:tcW w:w="1276" w:type="dxa"/>
          </w:tcPr>
          <w:p w:rsidRPr="00F37024" w:rsidR="00A21BC5" w:rsidP="00A21BC5" w:rsidRDefault="00F3557D" w14:paraId="4520C10D" w14:textId="51DFE65A">
            <w:pPr>
              <w:rPr>
                <w:rFonts w:cs="Arial"/>
              </w:rPr>
            </w:pPr>
            <w:r>
              <w:rPr>
                <w:rFonts w:cs="Arial"/>
              </w:rPr>
              <w:t>5.2.1</w:t>
            </w:r>
          </w:p>
        </w:tc>
        <w:tc>
          <w:tcPr>
            <w:tcW w:w="6632" w:type="dxa"/>
          </w:tcPr>
          <w:p w:rsidRPr="00F37024" w:rsidR="00A21BC5" w:rsidP="00A21BC5" w:rsidRDefault="00F3557D" w14:paraId="149AE0CC" w14:textId="426FBCA5">
            <w:pPr>
              <w:rPr>
                <w:rFonts w:cs="Arial"/>
              </w:rPr>
            </w:pPr>
            <w:r>
              <w:rPr>
                <w:rFonts w:cs="Arial"/>
              </w:rPr>
              <w:t xml:space="preserve">Initial </w:t>
            </w:r>
            <w:r w:rsidR="00EC1918">
              <w:rPr>
                <w:rFonts w:cs="Arial"/>
              </w:rPr>
              <w:t xml:space="preserve">Contact/Enquiry </w:t>
            </w:r>
          </w:p>
        </w:tc>
        <w:tc>
          <w:tcPr>
            <w:tcW w:w="1115" w:type="dxa"/>
          </w:tcPr>
          <w:p w:rsidRPr="00F37024" w:rsidR="00A21BC5" w:rsidP="00C86040" w:rsidRDefault="00EC1918" w14:paraId="14AEBA1E" w14:textId="75A2DEEA">
            <w:pPr>
              <w:jc w:val="center"/>
              <w:rPr>
                <w:rFonts w:cs="Arial"/>
              </w:rPr>
            </w:pPr>
            <w:r>
              <w:rPr>
                <w:rFonts w:cs="Arial"/>
              </w:rPr>
              <w:t>65</w:t>
            </w:r>
          </w:p>
        </w:tc>
      </w:tr>
      <w:tr w:rsidRPr="00F37024" w:rsidR="00667FA9" w:rsidTr="003C42A6" w14:paraId="798AE0B8" w14:textId="77777777">
        <w:trPr>
          <w:trHeight w:val="314"/>
        </w:trPr>
        <w:tc>
          <w:tcPr>
            <w:tcW w:w="1276" w:type="dxa"/>
          </w:tcPr>
          <w:p w:rsidRPr="00F37024" w:rsidR="00667FA9" w:rsidP="00D52995" w:rsidRDefault="00247B8B" w14:paraId="6812D272" w14:textId="0BB58AF8">
            <w:pPr>
              <w:rPr>
                <w:rFonts w:cs="Arial"/>
              </w:rPr>
            </w:pPr>
            <w:r>
              <w:rPr>
                <w:rFonts w:cs="Arial"/>
              </w:rPr>
              <w:t>5.2.2</w:t>
            </w:r>
          </w:p>
        </w:tc>
        <w:tc>
          <w:tcPr>
            <w:tcW w:w="6632" w:type="dxa"/>
          </w:tcPr>
          <w:p w:rsidRPr="00F37024" w:rsidR="00667FA9" w:rsidP="00D52995" w:rsidRDefault="00247B8B" w14:paraId="352056DA" w14:textId="6EF93AF9">
            <w:pPr>
              <w:rPr>
                <w:rFonts w:cs="Arial"/>
              </w:rPr>
            </w:pPr>
            <w:r>
              <w:rPr>
                <w:rFonts w:cs="Arial"/>
              </w:rPr>
              <w:t>Information, Advice and Guidance (IAG)</w:t>
            </w:r>
          </w:p>
        </w:tc>
        <w:tc>
          <w:tcPr>
            <w:tcW w:w="1115" w:type="dxa"/>
          </w:tcPr>
          <w:p w:rsidRPr="00F37024" w:rsidR="00667FA9" w:rsidP="00C86040" w:rsidRDefault="00247B8B" w14:paraId="34B0B134" w14:textId="5B328620">
            <w:pPr>
              <w:jc w:val="center"/>
              <w:rPr>
                <w:rFonts w:cs="Arial"/>
              </w:rPr>
            </w:pPr>
            <w:r>
              <w:rPr>
                <w:rFonts w:cs="Arial"/>
              </w:rPr>
              <w:t>66</w:t>
            </w:r>
          </w:p>
        </w:tc>
      </w:tr>
      <w:tr w:rsidRPr="00F37024" w:rsidR="00667FA9" w:rsidTr="003C42A6" w14:paraId="6C8D567E" w14:textId="77777777">
        <w:trPr>
          <w:trHeight w:val="314"/>
        </w:trPr>
        <w:tc>
          <w:tcPr>
            <w:tcW w:w="1276" w:type="dxa"/>
          </w:tcPr>
          <w:p w:rsidRPr="00F37024" w:rsidR="00667FA9" w:rsidP="00D52995" w:rsidRDefault="00247B8B" w14:paraId="5FDBE1F6" w14:textId="1E76750F">
            <w:pPr>
              <w:rPr>
                <w:rFonts w:cs="Arial"/>
              </w:rPr>
            </w:pPr>
            <w:r>
              <w:rPr>
                <w:rFonts w:cs="Arial"/>
              </w:rPr>
              <w:t>5.2.3</w:t>
            </w:r>
          </w:p>
        </w:tc>
        <w:tc>
          <w:tcPr>
            <w:tcW w:w="6632" w:type="dxa"/>
          </w:tcPr>
          <w:p w:rsidRPr="00F37024" w:rsidR="00667FA9" w:rsidP="00D52995" w:rsidRDefault="00247B8B" w14:paraId="11788298" w14:textId="702A3E93">
            <w:pPr>
              <w:rPr>
                <w:rFonts w:cs="Arial"/>
              </w:rPr>
            </w:pPr>
            <w:r>
              <w:rPr>
                <w:rFonts w:cs="Arial"/>
              </w:rPr>
              <w:t>Enrolment, Induction and Key Skills Check</w:t>
            </w:r>
          </w:p>
        </w:tc>
        <w:tc>
          <w:tcPr>
            <w:tcW w:w="1115" w:type="dxa"/>
          </w:tcPr>
          <w:p w:rsidRPr="00F37024" w:rsidR="00667FA9" w:rsidP="00C86040" w:rsidRDefault="00247B8B" w14:paraId="5736CE18" w14:textId="47A10355">
            <w:pPr>
              <w:jc w:val="center"/>
              <w:rPr>
                <w:rFonts w:cs="Arial"/>
              </w:rPr>
            </w:pPr>
            <w:r>
              <w:rPr>
                <w:rFonts w:cs="Arial"/>
              </w:rPr>
              <w:t>67</w:t>
            </w:r>
          </w:p>
        </w:tc>
      </w:tr>
      <w:tr w:rsidRPr="00F37024" w:rsidR="00667FA9" w:rsidTr="003C42A6" w14:paraId="2A1A8F3B" w14:textId="77777777">
        <w:trPr>
          <w:trHeight w:val="325"/>
        </w:trPr>
        <w:tc>
          <w:tcPr>
            <w:tcW w:w="1276" w:type="dxa"/>
          </w:tcPr>
          <w:p w:rsidRPr="00F37024" w:rsidR="00667FA9" w:rsidP="00D52995" w:rsidRDefault="00353D62" w14:paraId="053C0F92" w14:textId="24EDD14B">
            <w:pPr>
              <w:rPr>
                <w:rFonts w:cs="Arial"/>
              </w:rPr>
            </w:pPr>
            <w:r>
              <w:rPr>
                <w:rFonts w:cs="Arial"/>
              </w:rPr>
              <w:t>5.2.4</w:t>
            </w:r>
          </w:p>
        </w:tc>
        <w:tc>
          <w:tcPr>
            <w:tcW w:w="6632" w:type="dxa"/>
          </w:tcPr>
          <w:p w:rsidRPr="00F37024" w:rsidR="00667FA9" w:rsidP="00D52995" w:rsidRDefault="00353D62" w14:paraId="6C2E07D0" w14:textId="51D4FE19">
            <w:pPr>
              <w:rPr>
                <w:rFonts w:cs="Arial"/>
              </w:rPr>
            </w:pPr>
            <w:r>
              <w:rPr>
                <w:rFonts w:cs="Arial"/>
              </w:rPr>
              <w:t xml:space="preserve">Initial Assessment/RPL and Learner Journals </w:t>
            </w:r>
          </w:p>
        </w:tc>
        <w:tc>
          <w:tcPr>
            <w:tcW w:w="1115" w:type="dxa"/>
          </w:tcPr>
          <w:p w:rsidRPr="00F37024" w:rsidR="00667FA9" w:rsidP="00C86040" w:rsidRDefault="00353D62" w14:paraId="3CEEA41C" w14:textId="69074FB7">
            <w:pPr>
              <w:jc w:val="center"/>
              <w:rPr>
                <w:rFonts w:cs="Arial"/>
              </w:rPr>
            </w:pPr>
            <w:r>
              <w:rPr>
                <w:rFonts w:cs="Arial"/>
              </w:rPr>
              <w:t>68</w:t>
            </w:r>
          </w:p>
        </w:tc>
      </w:tr>
      <w:tr w:rsidRPr="00F37024" w:rsidR="00667FA9" w:rsidTr="003C42A6" w14:paraId="3395B37F" w14:textId="77777777">
        <w:trPr>
          <w:trHeight w:val="314"/>
        </w:trPr>
        <w:tc>
          <w:tcPr>
            <w:tcW w:w="1276" w:type="dxa"/>
          </w:tcPr>
          <w:p w:rsidRPr="00F37024" w:rsidR="00667FA9" w:rsidP="00D52995" w:rsidRDefault="00353D62" w14:paraId="57F581BB" w14:textId="74FB42D3">
            <w:pPr>
              <w:rPr>
                <w:rFonts w:cs="Arial"/>
              </w:rPr>
            </w:pPr>
            <w:r>
              <w:rPr>
                <w:rFonts w:cs="Arial"/>
              </w:rPr>
              <w:t>5.2.5</w:t>
            </w:r>
          </w:p>
        </w:tc>
        <w:tc>
          <w:tcPr>
            <w:tcW w:w="6632" w:type="dxa"/>
          </w:tcPr>
          <w:p w:rsidRPr="00F37024" w:rsidR="00667FA9" w:rsidP="00D52995" w:rsidRDefault="00353D62" w14:paraId="007EBEBA" w14:textId="615B4342">
            <w:pPr>
              <w:rPr>
                <w:rFonts w:cs="Arial"/>
              </w:rPr>
            </w:pPr>
            <w:r>
              <w:rPr>
                <w:rFonts w:cs="Arial"/>
              </w:rPr>
              <w:t xml:space="preserve">Teaching, Learning and Assessment Observations (OTLAs) </w:t>
            </w:r>
          </w:p>
        </w:tc>
        <w:tc>
          <w:tcPr>
            <w:tcW w:w="1115" w:type="dxa"/>
          </w:tcPr>
          <w:p w:rsidRPr="00F37024" w:rsidR="00667FA9" w:rsidP="00C86040" w:rsidRDefault="00353D62" w14:paraId="1967863E" w14:textId="21256164">
            <w:pPr>
              <w:jc w:val="center"/>
              <w:rPr>
                <w:rFonts w:cs="Arial"/>
              </w:rPr>
            </w:pPr>
            <w:r>
              <w:rPr>
                <w:rFonts w:cs="Arial"/>
              </w:rPr>
              <w:t>72</w:t>
            </w:r>
          </w:p>
        </w:tc>
      </w:tr>
      <w:tr w:rsidRPr="00F37024" w:rsidR="00667FA9" w:rsidTr="003C42A6" w14:paraId="46CFF2AF" w14:textId="77777777">
        <w:trPr>
          <w:trHeight w:val="314"/>
        </w:trPr>
        <w:tc>
          <w:tcPr>
            <w:tcW w:w="1276" w:type="dxa"/>
          </w:tcPr>
          <w:p w:rsidRPr="00F37024" w:rsidR="00667FA9" w:rsidP="00D52995" w:rsidRDefault="009C2672" w14:paraId="1113CC3E" w14:textId="4BF04A77">
            <w:pPr>
              <w:rPr>
                <w:rFonts w:cs="Arial"/>
              </w:rPr>
            </w:pPr>
            <w:r>
              <w:rPr>
                <w:rFonts w:cs="Arial"/>
              </w:rPr>
              <w:t>5.2.6</w:t>
            </w:r>
          </w:p>
        </w:tc>
        <w:tc>
          <w:tcPr>
            <w:tcW w:w="6632" w:type="dxa"/>
          </w:tcPr>
          <w:p w:rsidRPr="00F37024" w:rsidR="00667FA9" w:rsidP="00D52995" w:rsidRDefault="009C2672" w14:paraId="3F8F3217" w14:textId="01244E35">
            <w:pPr>
              <w:rPr>
                <w:rFonts w:cs="Arial"/>
              </w:rPr>
            </w:pPr>
            <w:r>
              <w:rPr>
                <w:rFonts w:cs="Arial"/>
              </w:rPr>
              <w:t xml:space="preserve">Learner Voice and Staff/Partner Involvement </w:t>
            </w:r>
          </w:p>
        </w:tc>
        <w:tc>
          <w:tcPr>
            <w:tcW w:w="1115" w:type="dxa"/>
          </w:tcPr>
          <w:p w:rsidRPr="00F37024" w:rsidR="00667FA9" w:rsidP="00C86040" w:rsidRDefault="009C2672" w14:paraId="73816A17" w14:textId="6717A99B">
            <w:pPr>
              <w:jc w:val="center"/>
              <w:rPr>
                <w:rFonts w:cs="Arial"/>
              </w:rPr>
            </w:pPr>
            <w:r>
              <w:rPr>
                <w:rFonts w:cs="Arial"/>
              </w:rPr>
              <w:t>73</w:t>
            </w:r>
          </w:p>
        </w:tc>
      </w:tr>
      <w:tr w:rsidRPr="00F37024" w:rsidR="00667FA9" w:rsidTr="003C42A6" w14:paraId="3DC418B3" w14:textId="77777777">
        <w:trPr>
          <w:trHeight w:val="325"/>
        </w:trPr>
        <w:tc>
          <w:tcPr>
            <w:tcW w:w="1276" w:type="dxa"/>
          </w:tcPr>
          <w:p w:rsidRPr="00F37024" w:rsidR="00667FA9" w:rsidP="00D52995" w:rsidRDefault="004C1E6C" w14:paraId="329E0701" w14:textId="0A4DE352">
            <w:pPr>
              <w:rPr>
                <w:rFonts w:cs="Arial"/>
              </w:rPr>
            </w:pPr>
            <w:r>
              <w:rPr>
                <w:rFonts w:cs="Arial"/>
              </w:rPr>
              <w:t>5.2.7</w:t>
            </w:r>
          </w:p>
        </w:tc>
        <w:tc>
          <w:tcPr>
            <w:tcW w:w="6632" w:type="dxa"/>
          </w:tcPr>
          <w:p w:rsidRPr="00F37024" w:rsidR="00667FA9" w:rsidP="00D52995" w:rsidRDefault="004C1E6C" w14:paraId="737F8CA0" w14:textId="74E542F7">
            <w:pPr>
              <w:rPr>
                <w:rFonts w:cs="Arial"/>
              </w:rPr>
            </w:pPr>
            <w:r>
              <w:rPr>
                <w:rFonts w:cs="Arial"/>
              </w:rPr>
              <w:t>Recognition and Certification of Achievement and Success</w:t>
            </w:r>
          </w:p>
        </w:tc>
        <w:tc>
          <w:tcPr>
            <w:tcW w:w="1115" w:type="dxa"/>
          </w:tcPr>
          <w:p w:rsidRPr="00F37024" w:rsidR="00667FA9" w:rsidP="00C86040" w:rsidRDefault="004C1E6C" w14:paraId="7F42B91A" w14:textId="2C7ADA56">
            <w:pPr>
              <w:jc w:val="center"/>
              <w:rPr>
                <w:rFonts w:cs="Arial"/>
              </w:rPr>
            </w:pPr>
            <w:r>
              <w:rPr>
                <w:rFonts w:cs="Arial"/>
              </w:rPr>
              <w:t>73</w:t>
            </w:r>
          </w:p>
        </w:tc>
      </w:tr>
    </w:tbl>
    <w:p w:rsidR="00283EEA" w:rsidP="005F3F15" w:rsidRDefault="00283EEA" w14:paraId="6A1DF841" w14:textId="29B5A101">
      <w:pPr>
        <w:rPr>
          <w:rFonts w:cs="Arial"/>
        </w:rPr>
      </w:pPr>
    </w:p>
    <w:p w:rsidR="000E6B4A" w:rsidP="000E6B4A" w:rsidRDefault="000E6B4A" w14:paraId="257E7815" w14:textId="77777777"/>
    <w:p w:rsidRPr="00D65A65" w:rsidR="000E6B4A" w:rsidP="000E6B4A" w:rsidRDefault="000E6B4A" w14:paraId="4B40036B" w14:textId="77777777">
      <w:pPr>
        <w:rPr>
          <w:sz w:val="16"/>
          <w:szCs w:val="16"/>
        </w:rPr>
      </w:pPr>
    </w:p>
    <w:tbl>
      <w:tblPr>
        <w:tblStyle w:val="TableGrid"/>
        <w:tblpPr w:leftFromText="180" w:rightFromText="180" w:vertAnchor="page" w:horzAnchor="margin" w:tblpY="6927"/>
        <w:tblW w:w="9016" w:type="dxa"/>
        <w:tblLook w:val="04A0" w:firstRow="1" w:lastRow="0" w:firstColumn="1" w:lastColumn="0" w:noHBand="0" w:noVBand="1"/>
      </w:tblPr>
      <w:tblGrid>
        <w:gridCol w:w="1129"/>
        <w:gridCol w:w="6804"/>
        <w:gridCol w:w="1083"/>
      </w:tblGrid>
      <w:tr w:rsidRPr="00F37024" w:rsidR="003C42A6" w:rsidTr="00471FB7" w14:paraId="3109A63E" w14:textId="77777777">
        <w:tc>
          <w:tcPr>
            <w:tcW w:w="1129" w:type="dxa"/>
          </w:tcPr>
          <w:p w:rsidR="003C42A6" w:rsidP="003C42A6" w:rsidRDefault="003C42A6" w14:paraId="4BC4AEF9" w14:textId="2A5A7211">
            <w:pPr>
              <w:rPr>
                <w:rFonts w:cs="Arial"/>
              </w:rPr>
            </w:pPr>
            <w:r>
              <w:rPr>
                <w:rFonts w:cs="Arial"/>
              </w:rPr>
              <w:t>5.</w:t>
            </w:r>
            <w:r w:rsidR="00843E15">
              <w:rPr>
                <w:rFonts w:cs="Arial"/>
              </w:rPr>
              <w:t xml:space="preserve">2.8 </w:t>
            </w:r>
          </w:p>
        </w:tc>
        <w:tc>
          <w:tcPr>
            <w:tcW w:w="6804" w:type="dxa"/>
          </w:tcPr>
          <w:p w:rsidRPr="00F37024" w:rsidR="003C42A6" w:rsidP="003C42A6" w:rsidRDefault="00843E15" w14:paraId="53796F95" w14:textId="1FDDD8C5">
            <w:pPr>
              <w:rPr>
                <w:rFonts w:cs="Arial"/>
              </w:rPr>
            </w:pPr>
            <w:r>
              <w:rPr>
                <w:rFonts w:cs="Arial"/>
              </w:rPr>
              <w:t xml:space="preserve">Progression </w:t>
            </w:r>
          </w:p>
        </w:tc>
        <w:tc>
          <w:tcPr>
            <w:tcW w:w="1083" w:type="dxa"/>
          </w:tcPr>
          <w:p w:rsidRPr="00F37024" w:rsidR="003C42A6" w:rsidP="003C42A6" w:rsidRDefault="00843E15" w14:paraId="74BA7AE5" w14:textId="158EE2F0">
            <w:pPr>
              <w:jc w:val="center"/>
              <w:rPr>
                <w:rFonts w:cs="Arial"/>
              </w:rPr>
            </w:pPr>
            <w:r>
              <w:rPr>
                <w:rFonts w:cs="Arial"/>
              </w:rPr>
              <w:t xml:space="preserve">73 </w:t>
            </w:r>
          </w:p>
        </w:tc>
      </w:tr>
      <w:tr w:rsidRPr="00F37024" w:rsidR="003C42A6" w:rsidTr="00471FB7" w14:paraId="203C9F62" w14:textId="77777777">
        <w:tc>
          <w:tcPr>
            <w:tcW w:w="1129" w:type="dxa"/>
          </w:tcPr>
          <w:p w:rsidR="003C42A6" w:rsidP="003C42A6" w:rsidRDefault="003C42A6" w14:paraId="5A3B6686" w14:textId="3C47A8DF">
            <w:pPr>
              <w:rPr>
                <w:rFonts w:cs="Arial"/>
              </w:rPr>
            </w:pPr>
            <w:r>
              <w:rPr>
                <w:rFonts w:cs="Arial"/>
              </w:rPr>
              <w:t>5.</w:t>
            </w:r>
            <w:r w:rsidR="00843E15">
              <w:rPr>
                <w:rFonts w:cs="Arial"/>
              </w:rPr>
              <w:t>3</w:t>
            </w:r>
          </w:p>
        </w:tc>
        <w:tc>
          <w:tcPr>
            <w:tcW w:w="6804" w:type="dxa"/>
          </w:tcPr>
          <w:p w:rsidRPr="00F37024" w:rsidR="003C42A6" w:rsidP="003C42A6" w:rsidRDefault="00843E15" w14:paraId="33D8FFE4" w14:textId="3B929FFB">
            <w:pPr>
              <w:rPr>
                <w:rFonts w:cs="Arial"/>
              </w:rPr>
            </w:pPr>
            <w:r>
              <w:rPr>
                <w:rFonts w:cs="Arial"/>
              </w:rPr>
              <w:t xml:space="preserve">Calendar of Curriculum Activities </w:t>
            </w:r>
          </w:p>
        </w:tc>
        <w:tc>
          <w:tcPr>
            <w:tcW w:w="1083" w:type="dxa"/>
          </w:tcPr>
          <w:p w:rsidRPr="00F37024" w:rsidR="003C42A6" w:rsidP="003C42A6" w:rsidRDefault="00843E15" w14:paraId="26DDA62C" w14:textId="21ED7A13">
            <w:pPr>
              <w:jc w:val="center"/>
              <w:rPr>
                <w:rFonts w:cs="Arial"/>
              </w:rPr>
            </w:pPr>
            <w:r>
              <w:rPr>
                <w:rFonts w:cs="Arial"/>
              </w:rPr>
              <w:t>73</w:t>
            </w:r>
          </w:p>
        </w:tc>
      </w:tr>
      <w:tr w:rsidRPr="00F37024" w:rsidR="003C42A6" w:rsidTr="00471FB7" w14:paraId="3779D5E3" w14:textId="77777777">
        <w:tc>
          <w:tcPr>
            <w:tcW w:w="9016" w:type="dxa"/>
            <w:gridSpan w:val="3"/>
            <w:shd w:val="clear" w:color="auto" w:fill="000000" w:themeFill="text1"/>
          </w:tcPr>
          <w:p w:rsidRPr="00F15FB2" w:rsidR="003C42A6" w:rsidP="000B7E45" w:rsidRDefault="000B7E45" w14:paraId="50BB2B52" w14:textId="68152554">
            <w:pPr>
              <w:jc w:val="center"/>
              <w:rPr>
                <w:rFonts w:cs="Arial"/>
                <w:b/>
              </w:rPr>
            </w:pPr>
            <w:r>
              <w:rPr>
                <w:rFonts w:cs="Arial"/>
                <w:b/>
              </w:rPr>
              <w:t>SECTION 6  SELF-ASSESSMENT and THE COMMON INSPECTION FRAMEWORK</w:t>
            </w:r>
          </w:p>
        </w:tc>
      </w:tr>
      <w:tr w:rsidRPr="00F37024" w:rsidR="003C42A6" w:rsidTr="00471FB7" w14:paraId="4C2330F8" w14:textId="77777777">
        <w:tc>
          <w:tcPr>
            <w:tcW w:w="1129" w:type="dxa"/>
          </w:tcPr>
          <w:p w:rsidR="003C42A6" w:rsidP="003C42A6" w:rsidRDefault="000B7E45" w14:paraId="580F2AEC" w14:textId="5F87DE46">
            <w:pPr>
              <w:rPr>
                <w:rFonts w:cs="Arial"/>
              </w:rPr>
            </w:pPr>
            <w:r>
              <w:rPr>
                <w:rFonts w:cs="Arial"/>
              </w:rPr>
              <w:t>6.1</w:t>
            </w:r>
          </w:p>
        </w:tc>
        <w:tc>
          <w:tcPr>
            <w:tcW w:w="6804" w:type="dxa"/>
          </w:tcPr>
          <w:p w:rsidRPr="00F37024" w:rsidR="003C42A6" w:rsidP="003C42A6" w:rsidRDefault="000B7E45" w14:paraId="58EE882F" w14:textId="185595F0">
            <w:pPr>
              <w:rPr>
                <w:rFonts w:cs="Arial"/>
              </w:rPr>
            </w:pPr>
            <w:r>
              <w:rPr>
                <w:rFonts w:cs="Arial"/>
              </w:rPr>
              <w:t>Self</w:t>
            </w:r>
            <w:r w:rsidR="000A2114">
              <w:rPr>
                <w:rFonts w:cs="Arial"/>
              </w:rPr>
              <w:t>-</w:t>
            </w:r>
            <w:r>
              <w:rPr>
                <w:rFonts w:cs="Arial"/>
              </w:rPr>
              <w:t xml:space="preserve">Assessment </w:t>
            </w:r>
          </w:p>
        </w:tc>
        <w:tc>
          <w:tcPr>
            <w:tcW w:w="1083" w:type="dxa"/>
          </w:tcPr>
          <w:p w:rsidRPr="00F37024" w:rsidR="003C42A6" w:rsidP="003C42A6" w:rsidRDefault="000A2114" w14:paraId="51EB54DB" w14:textId="1D5CC321">
            <w:pPr>
              <w:jc w:val="center"/>
              <w:rPr>
                <w:rFonts w:cs="Arial"/>
              </w:rPr>
            </w:pPr>
            <w:r>
              <w:rPr>
                <w:rFonts w:cs="Arial"/>
              </w:rPr>
              <w:t>76</w:t>
            </w:r>
          </w:p>
        </w:tc>
      </w:tr>
      <w:tr w:rsidRPr="00F37024" w:rsidR="003C42A6" w:rsidTr="00471FB7" w14:paraId="2C17758A" w14:textId="77777777">
        <w:tc>
          <w:tcPr>
            <w:tcW w:w="1129" w:type="dxa"/>
          </w:tcPr>
          <w:p w:rsidR="003C42A6" w:rsidP="003C42A6" w:rsidRDefault="000B7E45" w14:paraId="7D1A8B02" w14:textId="665E16FE">
            <w:pPr>
              <w:rPr>
                <w:rFonts w:cs="Arial"/>
              </w:rPr>
            </w:pPr>
            <w:r>
              <w:rPr>
                <w:rFonts w:cs="Arial"/>
              </w:rPr>
              <w:t>6</w:t>
            </w:r>
            <w:r w:rsidR="003C42A6">
              <w:rPr>
                <w:rFonts w:cs="Arial"/>
              </w:rPr>
              <w:t>.2</w:t>
            </w:r>
          </w:p>
        </w:tc>
        <w:tc>
          <w:tcPr>
            <w:tcW w:w="6804" w:type="dxa"/>
          </w:tcPr>
          <w:p w:rsidRPr="00F37024" w:rsidR="003C42A6" w:rsidP="003C42A6" w:rsidRDefault="000A2114" w14:paraId="7E53C1A9" w14:textId="1CCB6C02">
            <w:pPr>
              <w:rPr>
                <w:rFonts w:cs="Arial"/>
              </w:rPr>
            </w:pPr>
            <w:r>
              <w:rPr>
                <w:rFonts w:cs="Arial"/>
              </w:rPr>
              <w:t>The Education Inspection Framework</w:t>
            </w:r>
          </w:p>
        </w:tc>
        <w:tc>
          <w:tcPr>
            <w:tcW w:w="1083" w:type="dxa"/>
          </w:tcPr>
          <w:p w:rsidRPr="00F37024" w:rsidR="003C42A6" w:rsidP="003C42A6" w:rsidRDefault="000A2114" w14:paraId="6E396CFF" w14:textId="3B5E2745">
            <w:pPr>
              <w:jc w:val="center"/>
              <w:rPr>
                <w:rFonts w:cs="Arial"/>
              </w:rPr>
            </w:pPr>
            <w:r>
              <w:rPr>
                <w:rFonts w:cs="Arial"/>
              </w:rPr>
              <w:t>78</w:t>
            </w:r>
          </w:p>
        </w:tc>
      </w:tr>
      <w:tr w:rsidRPr="00F37024" w:rsidR="00FD2D96" w:rsidTr="00471FB7" w14:paraId="6EF82AB6" w14:textId="77777777">
        <w:tc>
          <w:tcPr>
            <w:tcW w:w="9016" w:type="dxa"/>
            <w:gridSpan w:val="3"/>
            <w:shd w:val="clear" w:color="auto" w:fill="000000" w:themeFill="text1"/>
          </w:tcPr>
          <w:p w:rsidR="00FD2D96" w:rsidP="003C42A6" w:rsidRDefault="00FD2D96" w14:paraId="249E81A1" w14:textId="77777777">
            <w:pPr>
              <w:jc w:val="center"/>
              <w:rPr>
                <w:rFonts w:cs="Arial"/>
              </w:rPr>
            </w:pPr>
          </w:p>
          <w:p w:rsidRPr="00471FB7" w:rsidR="00FD2D96" w:rsidP="003C42A6" w:rsidRDefault="00471FB7" w14:paraId="249122FE" w14:textId="4FCDD532">
            <w:pPr>
              <w:jc w:val="center"/>
              <w:rPr>
                <w:rFonts w:cs="Arial"/>
                <w:b/>
                <w:bCs/>
                <w:color w:val="FFFFFF" w:themeColor="background1"/>
              </w:rPr>
            </w:pPr>
            <w:r w:rsidRPr="00471FB7">
              <w:rPr>
                <w:rFonts w:cs="Arial"/>
                <w:b/>
                <w:bCs/>
                <w:color w:val="FFFFFF" w:themeColor="background1"/>
              </w:rPr>
              <w:t xml:space="preserve">SECTION 7 VENUES </w:t>
            </w:r>
          </w:p>
        </w:tc>
      </w:tr>
      <w:tr w:rsidRPr="00F37024" w:rsidR="003C42A6" w:rsidTr="00471FB7" w14:paraId="0DD4CD2E" w14:textId="77777777">
        <w:tc>
          <w:tcPr>
            <w:tcW w:w="1129" w:type="dxa"/>
          </w:tcPr>
          <w:p w:rsidR="003C42A6" w:rsidP="003C42A6" w:rsidRDefault="001917BE" w14:paraId="418B6A0C" w14:textId="22AFF12A">
            <w:pPr>
              <w:rPr>
                <w:rFonts w:cs="Arial"/>
              </w:rPr>
            </w:pPr>
            <w:r>
              <w:rPr>
                <w:rFonts w:cs="Arial"/>
              </w:rPr>
              <w:t>7.1</w:t>
            </w:r>
          </w:p>
        </w:tc>
        <w:tc>
          <w:tcPr>
            <w:tcW w:w="6804" w:type="dxa"/>
          </w:tcPr>
          <w:p w:rsidRPr="00F37024" w:rsidR="003C42A6" w:rsidP="003C42A6" w:rsidRDefault="001917BE" w14:paraId="1C7037C9" w14:textId="0A766C08">
            <w:pPr>
              <w:rPr>
                <w:rFonts w:cs="Arial"/>
              </w:rPr>
            </w:pPr>
            <w:r>
              <w:rPr>
                <w:rFonts w:cs="Arial"/>
              </w:rPr>
              <w:t xml:space="preserve">Signing in at delivery centres/venues </w:t>
            </w:r>
          </w:p>
        </w:tc>
        <w:tc>
          <w:tcPr>
            <w:tcW w:w="1083" w:type="dxa"/>
          </w:tcPr>
          <w:p w:rsidRPr="00F37024" w:rsidR="003C42A6" w:rsidP="00C86040" w:rsidRDefault="001917BE" w14:paraId="1818E34D" w14:textId="378A20B5">
            <w:pPr>
              <w:jc w:val="center"/>
              <w:rPr>
                <w:rFonts w:cs="Arial"/>
              </w:rPr>
            </w:pPr>
            <w:r>
              <w:rPr>
                <w:rFonts w:cs="Arial"/>
              </w:rPr>
              <w:t>80</w:t>
            </w:r>
          </w:p>
        </w:tc>
      </w:tr>
      <w:tr w:rsidRPr="00F37024" w:rsidR="001917BE" w:rsidTr="001917BE" w14:paraId="42A0A216" w14:textId="77777777">
        <w:tc>
          <w:tcPr>
            <w:tcW w:w="1129" w:type="dxa"/>
            <w:shd w:val="clear" w:color="auto" w:fill="auto"/>
          </w:tcPr>
          <w:p w:rsidRPr="001917BE" w:rsidR="001917BE" w:rsidP="003C42A6" w:rsidRDefault="001917BE" w14:paraId="2E8B0BEE" w14:textId="26C79D24">
            <w:pPr>
              <w:rPr>
                <w:rFonts w:cs="Arial"/>
                <w:bCs/>
              </w:rPr>
            </w:pPr>
            <w:r w:rsidRPr="001917BE">
              <w:rPr>
                <w:rFonts w:cs="Arial"/>
                <w:bCs/>
              </w:rPr>
              <w:t>7.2</w:t>
            </w:r>
          </w:p>
        </w:tc>
        <w:tc>
          <w:tcPr>
            <w:tcW w:w="6804" w:type="dxa"/>
            <w:shd w:val="clear" w:color="auto" w:fill="auto"/>
          </w:tcPr>
          <w:p w:rsidRPr="001917BE" w:rsidR="001917BE" w:rsidP="003C42A6" w:rsidRDefault="001917BE" w14:paraId="27558480" w14:textId="12E75072">
            <w:pPr>
              <w:rPr>
                <w:rFonts w:cs="Arial"/>
                <w:bCs/>
              </w:rPr>
            </w:pPr>
            <w:r w:rsidRPr="001917BE">
              <w:rPr>
                <w:rFonts w:cs="Arial"/>
                <w:bCs/>
              </w:rPr>
              <w:t xml:space="preserve">Accessing equipment, Resources and Accommodation </w:t>
            </w:r>
          </w:p>
        </w:tc>
        <w:tc>
          <w:tcPr>
            <w:tcW w:w="1083" w:type="dxa"/>
            <w:shd w:val="clear" w:color="auto" w:fill="auto"/>
          </w:tcPr>
          <w:p w:rsidRPr="001917BE" w:rsidR="001917BE" w:rsidP="00C86040" w:rsidRDefault="001917BE" w14:paraId="37D006C6" w14:textId="0E3C5A7D">
            <w:pPr>
              <w:jc w:val="center"/>
              <w:rPr>
                <w:rFonts w:cs="Arial"/>
                <w:bCs/>
              </w:rPr>
            </w:pPr>
            <w:r w:rsidRPr="001917BE">
              <w:rPr>
                <w:rFonts w:cs="Arial"/>
                <w:bCs/>
              </w:rPr>
              <w:t>80</w:t>
            </w:r>
          </w:p>
        </w:tc>
      </w:tr>
      <w:tr w:rsidRPr="00F37024" w:rsidR="001917BE" w:rsidTr="001917BE" w14:paraId="5463B1ED" w14:textId="77777777">
        <w:tc>
          <w:tcPr>
            <w:tcW w:w="1129" w:type="dxa"/>
            <w:shd w:val="clear" w:color="auto" w:fill="auto"/>
          </w:tcPr>
          <w:p w:rsidRPr="00F63BB1" w:rsidR="001917BE" w:rsidP="003C42A6" w:rsidRDefault="001917BE" w14:paraId="2B005EB2" w14:textId="470B785D">
            <w:pPr>
              <w:rPr>
                <w:rFonts w:cs="Arial"/>
                <w:bCs/>
              </w:rPr>
            </w:pPr>
            <w:r w:rsidRPr="00F63BB1">
              <w:rPr>
                <w:rFonts w:cs="Arial"/>
                <w:bCs/>
              </w:rPr>
              <w:t>7.3</w:t>
            </w:r>
          </w:p>
        </w:tc>
        <w:tc>
          <w:tcPr>
            <w:tcW w:w="6804" w:type="dxa"/>
            <w:shd w:val="clear" w:color="auto" w:fill="auto"/>
          </w:tcPr>
          <w:p w:rsidRPr="00F63BB1" w:rsidR="001917BE" w:rsidP="003C42A6" w:rsidRDefault="001917BE" w14:paraId="483D94AD" w14:textId="2DD1F3B4">
            <w:pPr>
              <w:rPr>
                <w:rFonts w:cs="Arial"/>
                <w:bCs/>
              </w:rPr>
            </w:pPr>
            <w:r w:rsidRPr="00F63BB1">
              <w:rPr>
                <w:rFonts w:cs="Arial"/>
                <w:bCs/>
              </w:rPr>
              <w:t xml:space="preserve">Venue/Activity Risk Assessment </w:t>
            </w:r>
          </w:p>
        </w:tc>
        <w:tc>
          <w:tcPr>
            <w:tcW w:w="1083" w:type="dxa"/>
            <w:shd w:val="clear" w:color="auto" w:fill="auto"/>
          </w:tcPr>
          <w:p w:rsidRPr="00F63BB1" w:rsidR="001917BE" w:rsidP="00C86040" w:rsidRDefault="00F63BB1" w14:paraId="7D7D8BA8" w14:textId="6DD8D2F6">
            <w:pPr>
              <w:jc w:val="center"/>
              <w:rPr>
                <w:rFonts w:cs="Arial"/>
                <w:bCs/>
              </w:rPr>
            </w:pPr>
            <w:r>
              <w:rPr>
                <w:rFonts w:cs="Arial"/>
                <w:bCs/>
              </w:rPr>
              <w:t>80</w:t>
            </w:r>
          </w:p>
        </w:tc>
      </w:tr>
      <w:tr w:rsidRPr="00F37024" w:rsidR="001917BE" w:rsidTr="001917BE" w14:paraId="05FFE8A5" w14:textId="77777777">
        <w:tc>
          <w:tcPr>
            <w:tcW w:w="1129" w:type="dxa"/>
            <w:shd w:val="clear" w:color="auto" w:fill="auto"/>
          </w:tcPr>
          <w:p w:rsidRPr="00F63BB1" w:rsidR="001917BE" w:rsidP="003C42A6" w:rsidRDefault="00F63BB1" w14:paraId="608C4FED" w14:textId="3AD46215">
            <w:pPr>
              <w:rPr>
                <w:rFonts w:cs="Arial"/>
                <w:bCs/>
              </w:rPr>
            </w:pPr>
            <w:r w:rsidRPr="00F63BB1">
              <w:rPr>
                <w:rFonts w:cs="Arial"/>
                <w:bCs/>
              </w:rPr>
              <w:t>7.4</w:t>
            </w:r>
          </w:p>
        </w:tc>
        <w:tc>
          <w:tcPr>
            <w:tcW w:w="6804" w:type="dxa"/>
            <w:shd w:val="clear" w:color="auto" w:fill="auto"/>
          </w:tcPr>
          <w:p w:rsidRPr="00F63BB1" w:rsidR="001917BE" w:rsidP="003C42A6" w:rsidRDefault="00F63BB1" w14:paraId="01E32CD0" w14:textId="1EEF5087">
            <w:pPr>
              <w:rPr>
                <w:rFonts w:cs="Arial"/>
                <w:bCs/>
              </w:rPr>
            </w:pPr>
            <w:r w:rsidRPr="00F63BB1">
              <w:rPr>
                <w:rFonts w:cs="Arial"/>
                <w:bCs/>
              </w:rPr>
              <w:t xml:space="preserve">Security </w:t>
            </w:r>
          </w:p>
        </w:tc>
        <w:tc>
          <w:tcPr>
            <w:tcW w:w="1083" w:type="dxa"/>
            <w:shd w:val="clear" w:color="auto" w:fill="auto"/>
          </w:tcPr>
          <w:p w:rsidRPr="00F63BB1" w:rsidR="001917BE" w:rsidP="00C86040" w:rsidRDefault="00F63BB1" w14:paraId="033AE8C1" w14:textId="049CE0BF">
            <w:pPr>
              <w:jc w:val="center"/>
              <w:rPr>
                <w:rFonts w:cs="Arial"/>
                <w:bCs/>
              </w:rPr>
            </w:pPr>
            <w:r w:rsidRPr="00F63BB1">
              <w:rPr>
                <w:rFonts w:cs="Arial"/>
                <w:bCs/>
              </w:rPr>
              <w:t>80</w:t>
            </w:r>
          </w:p>
        </w:tc>
      </w:tr>
      <w:tr w:rsidRPr="00F37024" w:rsidR="003C42A6" w:rsidTr="00F63BB1" w14:paraId="29CC8209" w14:textId="77777777">
        <w:tc>
          <w:tcPr>
            <w:tcW w:w="9016" w:type="dxa"/>
            <w:gridSpan w:val="3"/>
            <w:shd w:val="clear" w:color="auto" w:fill="000000" w:themeFill="text1"/>
          </w:tcPr>
          <w:p w:rsidRPr="00F63BB1" w:rsidR="003C42A6" w:rsidP="00F63BB1" w:rsidRDefault="00F63BB1" w14:paraId="16779208" w14:textId="4418D550">
            <w:pPr>
              <w:jc w:val="center"/>
              <w:rPr>
                <w:rFonts w:cs="Arial"/>
                <w:b/>
                <w:color w:val="FFFFFF" w:themeColor="background1"/>
              </w:rPr>
            </w:pPr>
            <w:r w:rsidRPr="00F63BB1">
              <w:rPr>
                <w:rFonts w:cs="Arial"/>
                <w:b/>
                <w:color w:val="FFFFFF" w:themeColor="background1"/>
              </w:rPr>
              <w:t>SECTION 8  FAMILY LEARNING</w:t>
            </w:r>
          </w:p>
          <w:p w:rsidRPr="00F63BB1" w:rsidR="00F63BB1" w:rsidP="003C42A6" w:rsidRDefault="00F63BB1" w14:paraId="06C76078" w14:textId="247AD022">
            <w:pPr>
              <w:rPr>
                <w:rFonts w:cs="Arial"/>
                <w:b/>
                <w:color w:val="FFFFFF" w:themeColor="background1"/>
              </w:rPr>
            </w:pPr>
          </w:p>
        </w:tc>
      </w:tr>
      <w:tr w:rsidRPr="00F37024" w:rsidR="00F63BB1" w:rsidTr="00F63BB1" w14:paraId="71D2F006" w14:textId="77777777">
        <w:tc>
          <w:tcPr>
            <w:tcW w:w="1129" w:type="dxa"/>
            <w:shd w:val="clear" w:color="auto" w:fill="auto"/>
          </w:tcPr>
          <w:p w:rsidRPr="001B5E54" w:rsidR="00F63BB1" w:rsidP="003C42A6" w:rsidRDefault="00F63BB1" w14:paraId="7BF3CDA6" w14:textId="2D011549">
            <w:pPr>
              <w:rPr>
                <w:rFonts w:cs="Arial"/>
                <w:bCs/>
              </w:rPr>
            </w:pPr>
            <w:r w:rsidRPr="001B5E54">
              <w:rPr>
                <w:rFonts w:cs="Arial"/>
                <w:bCs/>
              </w:rPr>
              <w:t>8.1</w:t>
            </w:r>
          </w:p>
        </w:tc>
        <w:tc>
          <w:tcPr>
            <w:tcW w:w="6804" w:type="dxa"/>
            <w:shd w:val="clear" w:color="auto" w:fill="auto"/>
          </w:tcPr>
          <w:p w:rsidRPr="001B5E54" w:rsidR="00F63BB1" w:rsidP="003C42A6" w:rsidRDefault="00F63BB1" w14:paraId="53254F2B" w14:textId="2C5B18AA">
            <w:pPr>
              <w:rPr>
                <w:rFonts w:cs="Arial"/>
                <w:bCs/>
              </w:rPr>
            </w:pPr>
            <w:r w:rsidRPr="001B5E54">
              <w:rPr>
                <w:rFonts w:cs="Arial"/>
                <w:bCs/>
              </w:rPr>
              <w:t xml:space="preserve">Family learning </w:t>
            </w:r>
          </w:p>
        </w:tc>
        <w:tc>
          <w:tcPr>
            <w:tcW w:w="1083" w:type="dxa"/>
            <w:shd w:val="clear" w:color="auto" w:fill="auto"/>
          </w:tcPr>
          <w:p w:rsidRPr="001B5E54" w:rsidR="00F63BB1" w:rsidP="00C86040" w:rsidRDefault="00F63BB1" w14:paraId="6BA69C9C" w14:textId="2349ADA5">
            <w:pPr>
              <w:jc w:val="center"/>
              <w:rPr>
                <w:rFonts w:cs="Arial"/>
                <w:bCs/>
              </w:rPr>
            </w:pPr>
            <w:r w:rsidRPr="001B5E54">
              <w:rPr>
                <w:rFonts w:cs="Arial"/>
                <w:bCs/>
              </w:rPr>
              <w:t>80</w:t>
            </w:r>
          </w:p>
        </w:tc>
      </w:tr>
      <w:tr w:rsidRPr="00F37024" w:rsidR="00F63BB1" w:rsidTr="001B5E54" w14:paraId="74C6918F" w14:textId="77777777">
        <w:tc>
          <w:tcPr>
            <w:tcW w:w="9016" w:type="dxa"/>
            <w:gridSpan w:val="3"/>
            <w:shd w:val="clear" w:color="auto" w:fill="000000" w:themeFill="text1"/>
          </w:tcPr>
          <w:p w:rsidR="00F63BB1" w:rsidP="001B5E54" w:rsidRDefault="001B5E54" w14:paraId="543A8F00" w14:textId="77777777">
            <w:pPr>
              <w:jc w:val="center"/>
              <w:rPr>
                <w:rFonts w:cs="Arial"/>
                <w:b/>
                <w:color w:val="FFFFFF" w:themeColor="background1"/>
              </w:rPr>
            </w:pPr>
            <w:r>
              <w:rPr>
                <w:rFonts w:cs="Arial"/>
                <w:b/>
                <w:color w:val="FFFFFF" w:themeColor="background1"/>
              </w:rPr>
              <w:t>SECTION 9  WRITING CLEAR AIMS AND OBJECTIVES</w:t>
            </w:r>
          </w:p>
          <w:p w:rsidRPr="001B5E54" w:rsidR="00C86040" w:rsidP="001B5E54" w:rsidRDefault="00C86040" w14:paraId="284B88A9" w14:textId="0013F38D">
            <w:pPr>
              <w:jc w:val="center"/>
              <w:rPr>
                <w:rFonts w:cs="Arial"/>
                <w:b/>
                <w:color w:val="FFFFFF" w:themeColor="background1"/>
              </w:rPr>
            </w:pPr>
          </w:p>
        </w:tc>
      </w:tr>
      <w:tr w:rsidRPr="00F37024" w:rsidR="003C42A6" w:rsidTr="00471FB7" w14:paraId="27D2F831" w14:textId="77777777">
        <w:tc>
          <w:tcPr>
            <w:tcW w:w="1129" w:type="dxa"/>
            <w:shd w:val="clear" w:color="auto" w:fill="auto"/>
          </w:tcPr>
          <w:p w:rsidR="003C42A6" w:rsidP="003C42A6" w:rsidRDefault="003C42A6" w14:paraId="25A54DB7" w14:textId="77777777">
            <w:pPr>
              <w:rPr>
                <w:rFonts w:cs="Arial"/>
              </w:rPr>
            </w:pPr>
            <w:r>
              <w:rPr>
                <w:rFonts w:cs="Arial"/>
              </w:rPr>
              <w:t>9.1</w:t>
            </w:r>
          </w:p>
        </w:tc>
        <w:tc>
          <w:tcPr>
            <w:tcW w:w="6804" w:type="dxa"/>
            <w:shd w:val="clear" w:color="auto" w:fill="auto"/>
          </w:tcPr>
          <w:p w:rsidRPr="00F37024" w:rsidR="003C42A6" w:rsidP="003C42A6" w:rsidRDefault="003C42A6" w14:paraId="51A33308" w14:textId="4151EFB8">
            <w:pPr>
              <w:rPr>
                <w:rFonts w:cs="Arial"/>
              </w:rPr>
            </w:pPr>
            <w:r>
              <w:rPr>
                <w:rFonts w:cs="Arial"/>
              </w:rPr>
              <w:t xml:space="preserve">      </w:t>
            </w:r>
            <w:r w:rsidR="001E1E67">
              <w:rPr>
                <w:rFonts w:cs="Arial"/>
              </w:rPr>
              <w:t xml:space="preserve">Writing clear aims and objectives </w:t>
            </w:r>
          </w:p>
        </w:tc>
        <w:tc>
          <w:tcPr>
            <w:tcW w:w="1083" w:type="dxa"/>
            <w:shd w:val="clear" w:color="auto" w:fill="auto"/>
          </w:tcPr>
          <w:p w:rsidRPr="00F37024" w:rsidR="003C42A6" w:rsidP="003C42A6" w:rsidRDefault="001E1E67" w14:paraId="7CE993AB" w14:textId="0ED16354">
            <w:pPr>
              <w:jc w:val="center"/>
              <w:rPr>
                <w:rFonts w:cs="Arial"/>
              </w:rPr>
            </w:pPr>
            <w:r>
              <w:rPr>
                <w:rFonts w:cs="Arial"/>
              </w:rPr>
              <w:t>81</w:t>
            </w:r>
          </w:p>
        </w:tc>
      </w:tr>
      <w:tr w:rsidRPr="00F37024" w:rsidR="001E1E67" w:rsidTr="001E1E67" w14:paraId="1FD9E898" w14:textId="77777777">
        <w:tc>
          <w:tcPr>
            <w:tcW w:w="9016" w:type="dxa"/>
            <w:gridSpan w:val="3"/>
            <w:shd w:val="clear" w:color="auto" w:fill="000000" w:themeFill="text1"/>
          </w:tcPr>
          <w:p w:rsidR="001049B2" w:rsidP="001049B2" w:rsidRDefault="001E1E67" w14:paraId="650B6C3E" w14:textId="77777777">
            <w:pPr>
              <w:jc w:val="center"/>
              <w:rPr>
                <w:rFonts w:cs="Arial"/>
                <w:b/>
                <w:color w:val="FFFFFF" w:themeColor="background1"/>
              </w:rPr>
            </w:pPr>
            <w:r>
              <w:rPr>
                <w:rFonts w:cs="Arial"/>
                <w:b/>
                <w:color w:val="FFFFFF" w:themeColor="background1"/>
              </w:rPr>
              <w:t xml:space="preserve">SECTION 10 </w:t>
            </w:r>
            <w:r w:rsidR="001049B2">
              <w:rPr>
                <w:rFonts w:cs="Arial"/>
                <w:b/>
                <w:color w:val="FFFFFF" w:themeColor="background1"/>
              </w:rPr>
              <w:t xml:space="preserve"> KEY SERVICE POLICIES </w:t>
            </w:r>
          </w:p>
          <w:p w:rsidRPr="001049B2" w:rsidR="00C86040" w:rsidP="001049B2" w:rsidRDefault="00C86040" w14:paraId="36E59034" w14:textId="1A9A8584">
            <w:pPr>
              <w:jc w:val="center"/>
              <w:rPr>
                <w:rFonts w:cs="Arial"/>
                <w:b/>
                <w:color w:val="FFFFFF" w:themeColor="background1"/>
              </w:rPr>
            </w:pPr>
          </w:p>
        </w:tc>
      </w:tr>
      <w:tr w:rsidRPr="00F37024" w:rsidR="001E1E67" w:rsidTr="00471FB7" w14:paraId="19D731B3" w14:textId="77777777">
        <w:tc>
          <w:tcPr>
            <w:tcW w:w="1129" w:type="dxa"/>
            <w:shd w:val="clear" w:color="auto" w:fill="auto"/>
          </w:tcPr>
          <w:p w:rsidR="001E1E67" w:rsidP="003C42A6" w:rsidRDefault="001E1E67" w14:paraId="3A5353AE" w14:textId="77777777">
            <w:pPr>
              <w:rPr>
                <w:rFonts w:cs="Arial"/>
              </w:rPr>
            </w:pPr>
          </w:p>
        </w:tc>
        <w:tc>
          <w:tcPr>
            <w:tcW w:w="6804" w:type="dxa"/>
            <w:shd w:val="clear" w:color="auto" w:fill="auto"/>
          </w:tcPr>
          <w:p w:rsidR="001E1E67" w:rsidP="003C42A6" w:rsidRDefault="001E1E67" w14:paraId="29BE1237" w14:textId="77777777">
            <w:pPr>
              <w:rPr>
                <w:rFonts w:cs="Arial"/>
              </w:rPr>
            </w:pPr>
          </w:p>
        </w:tc>
        <w:tc>
          <w:tcPr>
            <w:tcW w:w="1083" w:type="dxa"/>
            <w:shd w:val="clear" w:color="auto" w:fill="auto"/>
          </w:tcPr>
          <w:p w:rsidR="001E1E67" w:rsidP="003C42A6" w:rsidRDefault="001E1E67" w14:paraId="7BCD9B99" w14:textId="77777777">
            <w:pPr>
              <w:jc w:val="center"/>
              <w:rPr>
                <w:rFonts w:cs="Arial"/>
              </w:rPr>
            </w:pPr>
          </w:p>
        </w:tc>
      </w:tr>
    </w:tbl>
    <w:p w:rsidR="00471FB7" w:rsidRDefault="00471FB7" w14:paraId="25F3371D" w14:textId="77777777">
      <w:r>
        <w:br w:type="page"/>
      </w:r>
    </w:p>
    <w:p w:rsidRPr="004018AF" w:rsidR="00DF3057" w:rsidP="00F439DB" w:rsidRDefault="00DF3057" w14:paraId="254A09F9" w14:textId="1CC6C857">
      <w:pPr>
        <w:shd w:val="clear" w:color="auto" w:fill="000000" w:themeFill="text1"/>
        <w:rPr>
          <w:b/>
          <w:bCs/>
          <w:color w:val="FFFFFF" w:themeColor="background1"/>
        </w:rPr>
      </w:pPr>
      <w:r>
        <w:rPr>
          <w:rFonts w:cs="Arial"/>
          <w:b/>
          <w:color w:val="FFFFFF"/>
        </w:rPr>
        <w:t xml:space="preserve">SECTION 1  </w:t>
      </w:r>
      <w:r w:rsidR="00F439DB">
        <w:rPr>
          <w:rFonts w:cs="Arial"/>
          <w:b/>
          <w:color w:val="FFFFFF"/>
        </w:rPr>
        <w:t xml:space="preserve">INTRODUCTION AND SERVICE INFORMATION </w:t>
      </w:r>
    </w:p>
    <w:p w:rsidRPr="005A3699" w:rsidR="00120CF0" w:rsidP="005A3699" w:rsidRDefault="00C86040" w14:paraId="4D04770B" w14:textId="72870B2E">
      <w:pPr>
        <w:pStyle w:val="ListParagraph"/>
        <w:numPr>
          <w:ilvl w:val="1"/>
          <w:numId w:val="107"/>
        </w:numPr>
        <w:rPr>
          <w:b/>
          <w:bCs/>
          <w:color w:val="FFFFFF" w:themeColor="background1"/>
          <w:highlight w:val="lightGray"/>
        </w:rPr>
      </w:pPr>
      <w:r w:rsidRPr="005A3699">
        <w:rPr>
          <w:b/>
          <w:bCs/>
          <w:color w:val="FFFFFF" w:themeColor="background1"/>
        </w:rPr>
        <w:t>In</w:t>
      </w:r>
      <w:r w:rsidRPr="005A3699" w:rsidR="00202110">
        <w:rPr>
          <w:b/>
          <w:bCs/>
          <w:color w:val="FFFFFF" w:themeColor="background1"/>
        </w:rPr>
        <w:t xml:space="preserve">troduction </w:t>
      </w:r>
      <w:r w:rsidRPr="005A3699" w:rsidR="00120CF0">
        <w:rPr>
          <w:b/>
          <w:bCs/>
          <w:color w:val="FFFFFF" w:themeColor="background1"/>
        </w:rPr>
        <w:t xml:space="preserve"> </w:t>
      </w:r>
    </w:p>
    <w:p w:rsidRPr="005A3699" w:rsidR="005A3699" w:rsidP="005A3699" w:rsidRDefault="005A3699" w14:paraId="5FB82954" w14:textId="7A36C09A">
      <w:pPr>
        <w:pStyle w:val="ListParagraph"/>
        <w:shd w:val="clear" w:color="auto" w:fill="1F497D" w:themeFill="text2"/>
        <w:ind w:left="360"/>
        <w:rPr>
          <w:rFonts w:ascii="Arial" w:hAnsi="Arial" w:cs="Arial"/>
          <w:b/>
          <w:bCs/>
          <w:color w:val="FFFFFF" w:themeColor="background1"/>
        </w:rPr>
      </w:pPr>
      <w:r>
        <w:rPr>
          <w:rFonts w:ascii="Arial" w:hAnsi="Arial" w:cs="Arial"/>
          <w:b/>
          <w:bCs/>
          <w:color w:val="FFFFFF" w:themeColor="background1"/>
        </w:rPr>
        <w:t xml:space="preserve">1.1 Introduction </w:t>
      </w:r>
      <w:r w:rsidRPr="005A3699">
        <w:rPr>
          <w:rFonts w:ascii="Arial" w:hAnsi="Arial" w:cs="Arial"/>
          <w:b/>
          <w:bCs/>
          <w:color w:val="FFFFFF" w:themeColor="background1"/>
        </w:rPr>
        <w:t xml:space="preserve">  </w:t>
      </w:r>
    </w:p>
    <w:p w:rsidR="00F439DB" w:rsidP="005F3F15" w:rsidRDefault="00F439DB" w14:paraId="44E72D32" w14:textId="77777777">
      <w:pPr>
        <w:rPr>
          <w:rFonts w:cs="Arial"/>
        </w:rPr>
      </w:pPr>
    </w:p>
    <w:p w:rsidRPr="005A56A6" w:rsidR="005F3F15" w:rsidP="005F3F15" w:rsidRDefault="00202110" w14:paraId="00BDC45E" w14:textId="052B2347">
      <w:pPr>
        <w:rPr>
          <w:rFonts w:cs="Arial"/>
        </w:rPr>
      </w:pPr>
      <w:r>
        <w:rPr>
          <w:rFonts w:cs="Arial"/>
        </w:rPr>
        <w:t>The i</w:t>
      </w:r>
      <w:r w:rsidRPr="005A56A6" w:rsidR="005F3F15">
        <w:rPr>
          <w:rFonts w:cs="Arial"/>
        </w:rPr>
        <w:t xml:space="preserve">nformation in this framework has been designed to help </w:t>
      </w:r>
      <w:r w:rsidRPr="005A56A6" w:rsidR="005F3F15">
        <w:rPr>
          <w:rFonts w:cs="Arial"/>
          <w:b/>
          <w:u w:val="single"/>
        </w:rPr>
        <w:t>all</w:t>
      </w:r>
      <w:r w:rsidRPr="005A56A6" w:rsidR="005F3F15">
        <w:rPr>
          <w:rFonts w:cs="Arial"/>
        </w:rPr>
        <w:t xml:space="preserve"> staff to gain a good insight into the service’s quality standards. The framework highlights the minimum teaching learning and assessment standards required to secure the future of our service and offer our learners an enjoyable and successful learning experience.</w:t>
      </w:r>
    </w:p>
    <w:p w:rsidRPr="005A56A6" w:rsidR="005F3F15" w:rsidP="00A05AD8" w:rsidRDefault="005F3F15" w14:paraId="6797E27B" w14:textId="2C4383DA">
      <w:pPr>
        <w:rPr>
          <w:rFonts w:cs="Arial"/>
        </w:rPr>
      </w:pPr>
    </w:p>
    <w:p w:rsidRPr="005A56A6" w:rsidR="006A0931" w:rsidP="00A05AD8" w:rsidRDefault="009701F9" w14:paraId="1BC2F07B" w14:textId="20729A58">
      <w:pPr>
        <w:rPr>
          <w:rFonts w:cs="Arial"/>
        </w:rPr>
      </w:pPr>
      <w:r w:rsidRPr="005A56A6">
        <w:rPr>
          <w:rFonts w:cs="Arial"/>
        </w:rPr>
        <w:t xml:space="preserve">The minimum standards highlighted throughout this </w:t>
      </w:r>
      <w:r w:rsidRPr="005A56A6" w:rsidR="0030617E">
        <w:rPr>
          <w:rFonts w:cs="Arial"/>
        </w:rPr>
        <w:t>framework</w:t>
      </w:r>
      <w:r w:rsidRPr="005A56A6">
        <w:rPr>
          <w:rFonts w:cs="Arial"/>
        </w:rPr>
        <w:t xml:space="preserve"> have been established using the Adult Learner Charter </w:t>
      </w:r>
      <w:r w:rsidRPr="005A56A6" w:rsidR="00EB0D38">
        <w:rPr>
          <w:rFonts w:cs="Arial"/>
        </w:rPr>
        <w:t xml:space="preserve">and the Learner Journey </w:t>
      </w:r>
      <w:r w:rsidRPr="005A56A6">
        <w:rPr>
          <w:rFonts w:cs="Arial"/>
        </w:rPr>
        <w:t xml:space="preserve">as the focus. </w:t>
      </w:r>
      <w:r w:rsidRPr="005A56A6" w:rsidR="00EB0D38">
        <w:rPr>
          <w:rFonts w:cs="Arial"/>
        </w:rPr>
        <w:t xml:space="preserve">The charter sets out </w:t>
      </w:r>
      <w:r w:rsidRPr="005A56A6" w:rsidR="0030617E">
        <w:rPr>
          <w:rFonts w:cs="Arial"/>
        </w:rPr>
        <w:t xml:space="preserve">our service’s commitment to </w:t>
      </w:r>
      <w:r w:rsidRPr="005A56A6" w:rsidR="00EB0D38">
        <w:rPr>
          <w:rFonts w:cs="Arial"/>
        </w:rPr>
        <w:t>learners and their commitment to us.</w:t>
      </w:r>
      <w:r w:rsidRPr="005A56A6" w:rsidR="00F170CC">
        <w:rPr>
          <w:rFonts w:cs="Arial"/>
        </w:rPr>
        <w:t xml:space="preserve"> The minimum standards are</w:t>
      </w:r>
      <w:r w:rsidRPr="005A56A6" w:rsidR="006C463E">
        <w:rPr>
          <w:rFonts w:cs="Arial"/>
        </w:rPr>
        <w:t xml:space="preserve"> also directly linked to </w:t>
      </w:r>
      <w:r w:rsidRPr="005A56A6" w:rsidR="00945629">
        <w:rPr>
          <w:rFonts w:cs="Arial"/>
        </w:rPr>
        <w:t>OFSTED</w:t>
      </w:r>
      <w:r w:rsidRPr="005A56A6" w:rsidR="006C463E">
        <w:rPr>
          <w:rFonts w:cs="Arial"/>
        </w:rPr>
        <w:t xml:space="preserve">, </w:t>
      </w:r>
      <w:r w:rsidRPr="005A56A6" w:rsidR="00045A92">
        <w:rPr>
          <w:rFonts w:cs="Arial"/>
        </w:rPr>
        <w:t>Education and Skills Funding Agency, Liverpool City Region and Awarding B</w:t>
      </w:r>
      <w:r w:rsidRPr="005A56A6" w:rsidR="00F170CC">
        <w:rPr>
          <w:rFonts w:cs="Arial"/>
        </w:rPr>
        <w:t>ody</w:t>
      </w:r>
      <w:r w:rsidRPr="005A56A6" w:rsidR="00143E84">
        <w:rPr>
          <w:rFonts w:cs="Arial"/>
        </w:rPr>
        <w:t>/Examination Board</w:t>
      </w:r>
      <w:r w:rsidRPr="005A56A6" w:rsidR="00F170CC">
        <w:rPr>
          <w:rFonts w:cs="Arial"/>
        </w:rPr>
        <w:t xml:space="preserve"> policies and regulations.</w:t>
      </w:r>
      <w:r w:rsidRPr="005A56A6" w:rsidR="0030617E">
        <w:rPr>
          <w:rFonts w:cs="Arial"/>
        </w:rPr>
        <w:t xml:space="preserve">  </w:t>
      </w:r>
    </w:p>
    <w:p w:rsidRPr="005A56A6" w:rsidR="006A0931" w:rsidP="00A05AD8" w:rsidRDefault="006A0931" w14:paraId="1BC2F07C" w14:textId="77777777">
      <w:pPr>
        <w:rPr>
          <w:rFonts w:cs="Arial"/>
        </w:rPr>
      </w:pPr>
    </w:p>
    <w:p w:rsidRPr="005A56A6" w:rsidR="006A0931" w:rsidP="00A05AD8" w:rsidRDefault="006A0931" w14:paraId="1BC2F07D" w14:textId="09ECE30F">
      <w:pPr>
        <w:rPr>
          <w:rFonts w:cs="Arial"/>
        </w:rPr>
      </w:pPr>
      <w:r w:rsidRPr="005A56A6">
        <w:rPr>
          <w:rFonts w:cs="Arial"/>
        </w:rPr>
        <w:t>W</w:t>
      </w:r>
      <w:r w:rsidRPr="005A56A6" w:rsidR="0090293C">
        <w:rPr>
          <w:rFonts w:cs="Arial"/>
        </w:rPr>
        <w:t xml:space="preserve">e continually receive a </w:t>
      </w:r>
      <w:r w:rsidRPr="005A56A6">
        <w:rPr>
          <w:rFonts w:cs="Arial"/>
          <w:b/>
        </w:rPr>
        <w:t>Grade 2</w:t>
      </w:r>
      <w:r w:rsidRPr="005A56A6">
        <w:rPr>
          <w:rFonts w:cs="Arial"/>
        </w:rPr>
        <w:t xml:space="preserve"> </w:t>
      </w:r>
      <w:r w:rsidRPr="005A56A6" w:rsidR="0005074A">
        <w:rPr>
          <w:rFonts w:cs="Arial"/>
        </w:rPr>
        <w:t xml:space="preserve">(Good) </w:t>
      </w:r>
      <w:r w:rsidRPr="005A56A6" w:rsidR="0090293C">
        <w:rPr>
          <w:rFonts w:cs="Arial"/>
        </w:rPr>
        <w:t>from in our O</w:t>
      </w:r>
      <w:r w:rsidRPr="005A56A6" w:rsidR="00945629">
        <w:rPr>
          <w:rFonts w:cs="Arial"/>
        </w:rPr>
        <w:t>FSTED</w:t>
      </w:r>
      <w:r w:rsidRPr="005A56A6" w:rsidR="00177AA4">
        <w:rPr>
          <w:rFonts w:cs="Arial"/>
        </w:rPr>
        <w:t xml:space="preserve"> inspection</w:t>
      </w:r>
      <w:r w:rsidRPr="005A56A6" w:rsidR="0090293C">
        <w:rPr>
          <w:rFonts w:cs="Arial"/>
        </w:rPr>
        <w:t>s and we maintained this again in December 2021</w:t>
      </w:r>
      <w:r w:rsidRPr="005A56A6">
        <w:rPr>
          <w:rFonts w:cs="Arial"/>
        </w:rPr>
        <w:t xml:space="preserve">. </w:t>
      </w:r>
      <w:r w:rsidRPr="005A56A6" w:rsidR="0090293C">
        <w:rPr>
          <w:rFonts w:cs="Arial"/>
        </w:rPr>
        <w:t xml:space="preserve">  Our overall goal is to be an “outstanding” provider; as such,</w:t>
      </w:r>
      <w:r w:rsidRPr="005A56A6">
        <w:rPr>
          <w:rFonts w:cs="Arial"/>
        </w:rPr>
        <w:t xml:space="preserve"> we are only a small step away from achieving </w:t>
      </w:r>
      <w:r w:rsidRPr="005A56A6" w:rsidR="007E7D7B">
        <w:rPr>
          <w:rFonts w:cs="Arial"/>
        </w:rPr>
        <w:t>this goal</w:t>
      </w:r>
      <w:r w:rsidRPr="005A56A6">
        <w:rPr>
          <w:rFonts w:cs="Arial"/>
        </w:rPr>
        <w:t>.</w:t>
      </w:r>
      <w:r w:rsidRPr="005A56A6" w:rsidR="00177AA4">
        <w:rPr>
          <w:rFonts w:cs="Arial"/>
        </w:rPr>
        <w:t xml:space="preserve"> </w:t>
      </w:r>
    </w:p>
    <w:p w:rsidR="004D1F98" w:rsidP="00A05AD8" w:rsidRDefault="004D1F98" w14:paraId="52CAE236" w14:textId="717007D1">
      <w:pPr>
        <w:rPr>
          <w:rFonts w:cs="Arial"/>
        </w:rPr>
      </w:pPr>
    </w:p>
    <w:p w:rsidRPr="005A3699" w:rsidR="00CD5409" w:rsidP="653C077C" w:rsidRDefault="005A3699" w14:paraId="1BC2F07F" w14:textId="530207DD">
      <w:pPr>
        <w:shd w:val="clear" w:color="auto" w:fill="1F497D" w:themeFill="text2"/>
        <w:rPr>
          <w:rFonts w:cs="Arial"/>
          <w:b/>
          <w:bCs/>
          <w:color w:val="FFFFFF" w:themeColor="background1"/>
        </w:rPr>
      </w:pPr>
      <w:r w:rsidRPr="653C077C">
        <w:rPr>
          <w:rFonts w:cs="Arial"/>
          <w:b/>
          <w:bCs/>
          <w:color w:val="FFFFFF" w:themeColor="background1"/>
        </w:rPr>
        <w:t xml:space="preserve"> </w:t>
      </w:r>
      <w:r w:rsidRPr="653C077C" w:rsidR="00CD5409">
        <w:rPr>
          <w:rFonts w:cs="Arial"/>
          <w:b/>
          <w:bCs/>
          <w:color w:val="FFFFFF" w:themeColor="background1"/>
        </w:rPr>
        <w:t xml:space="preserve">Service Vision, Mission and Objectives  </w:t>
      </w:r>
    </w:p>
    <w:p w:rsidR="00CD5409" w:rsidP="00E73018" w:rsidRDefault="00CD5409" w14:paraId="1BC2F080" w14:textId="77777777">
      <w:pPr>
        <w:rPr>
          <w:rFonts w:cs="Arial"/>
          <w:sz w:val="16"/>
          <w:szCs w:val="16"/>
        </w:rPr>
      </w:pPr>
    </w:p>
    <w:p w:rsidRPr="005A56A6" w:rsidR="00E73018" w:rsidP="00E73018" w:rsidRDefault="00E73018" w14:paraId="1BC2F081" w14:textId="174C2952">
      <w:pPr>
        <w:rPr>
          <w:rFonts w:cs="Arial"/>
        </w:rPr>
      </w:pPr>
      <w:r w:rsidRPr="005A56A6">
        <w:rPr>
          <w:rFonts w:cs="Arial"/>
          <w:b/>
        </w:rPr>
        <w:t>Vision:</w:t>
      </w:r>
      <w:r w:rsidRPr="005A56A6">
        <w:rPr>
          <w:rFonts w:cs="Arial"/>
          <w:b/>
          <w:color w:val="FF0000"/>
        </w:rPr>
        <w:t xml:space="preserve"> </w:t>
      </w:r>
      <w:r w:rsidRPr="005A56A6" w:rsidR="001B0C38">
        <w:rPr>
          <w:rFonts w:cs="Arial"/>
          <w:b/>
          <w:color w:val="FF0000"/>
        </w:rPr>
        <w:tab/>
      </w:r>
      <w:r w:rsidRPr="005A56A6">
        <w:rPr>
          <w:rFonts w:cs="Arial"/>
        </w:rPr>
        <w:t>Learning for Life</w:t>
      </w:r>
    </w:p>
    <w:p w:rsidRPr="005A56A6" w:rsidR="00E73018" w:rsidP="00E73018" w:rsidRDefault="00E73018" w14:paraId="1BC2F082" w14:textId="77777777">
      <w:pPr>
        <w:rPr>
          <w:rFonts w:cs="Arial"/>
        </w:rPr>
      </w:pPr>
    </w:p>
    <w:p w:rsidRPr="005A56A6" w:rsidR="001B0C38" w:rsidP="001B0C38" w:rsidRDefault="00356146" w14:paraId="7B9A9E1B" w14:textId="52B2FEFE">
      <w:pPr>
        <w:ind w:left="1440" w:hanging="1440"/>
        <w:rPr>
          <w:rFonts w:cs="Arial"/>
        </w:rPr>
      </w:pPr>
      <w:r w:rsidRPr="005A56A6">
        <w:rPr>
          <w:rFonts w:cs="Arial"/>
          <w:b/>
        </w:rPr>
        <w:t>Mission:</w:t>
      </w:r>
      <w:r w:rsidRPr="005A56A6">
        <w:rPr>
          <w:rFonts w:cs="Arial"/>
        </w:rPr>
        <w:t xml:space="preserve">  </w:t>
      </w:r>
      <w:r w:rsidRPr="005A56A6" w:rsidR="001B0C38">
        <w:rPr>
          <w:rFonts w:cs="Arial"/>
        </w:rPr>
        <w:tab/>
      </w:r>
      <w:r w:rsidRPr="005A56A6" w:rsidR="001B0C38">
        <w:rPr>
          <w:rFonts w:cs="Arial"/>
        </w:rPr>
        <w:t xml:space="preserve">FACE supports individuals to engage in the widest range of learning opportunities to improve confidence, raise self-esteem, build personal, creative and social development, support with the challenges of modern life, reduce social isolation and improve employability and skills.  FACE encourages individuals to be aware of and achieve their own potential in order to progress successfully in learning, work, health, leisure and life. </w:t>
      </w:r>
    </w:p>
    <w:p w:rsidRPr="005A56A6" w:rsidR="00F75E38" w:rsidP="00356146" w:rsidRDefault="00F75E38" w14:paraId="1BC2F084" w14:textId="051986EA">
      <w:pPr>
        <w:tabs>
          <w:tab w:val="left" w:pos="0"/>
        </w:tabs>
        <w:rPr>
          <w:rFonts w:cs="Arial"/>
          <w:b/>
        </w:rPr>
      </w:pPr>
    </w:p>
    <w:p w:rsidRPr="005A56A6" w:rsidR="00E73018" w:rsidP="00E73018" w:rsidRDefault="00E73018" w14:paraId="1BC2F085" w14:textId="77777777">
      <w:pPr>
        <w:rPr>
          <w:rFonts w:cs="Arial"/>
          <w:b/>
          <w:color w:val="FF0000"/>
        </w:rPr>
      </w:pPr>
      <w:r w:rsidRPr="005A56A6">
        <w:rPr>
          <w:rFonts w:cs="Arial"/>
          <w:b/>
        </w:rPr>
        <w:t>Objectives:</w:t>
      </w:r>
      <w:r w:rsidRPr="005A56A6">
        <w:rPr>
          <w:rFonts w:cs="Arial"/>
          <w:b/>
          <w:color w:val="FF0000"/>
        </w:rPr>
        <w:tab/>
      </w:r>
    </w:p>
    <w:p w:rsidRPr="005A56A6" w:rsidR="00E73018" w:rsidP="00E73018" w:rsidRDefault="00E73018" w14:paraId="1BC2F086" w14:textId="77777777">
      <w:pPr>
        <w:rPr>
          <w:rFonts w:cs="Arial"/>
        </w:rPr>
      </w:pPr>
    </w:p>
    <w:p w:rsidRPr="005A56A6" w:rsidR="00356146" w:rsidP="00B01552" w:rsidRDefault="00356146" w14:paraId="3B6B6972" w14:textId="77777777">
      <w:pPr>
        <w:pStyle w:val="ListParagraph"/>
        <w:numPr>
          <w:ilvl w:val="0"/>
          <w:numId w:val="64"/>
        </w:numPr>
        <w:rPr>
          <w:rFonts w:ascii="Arial" w:hAnsi="Arial" w:cs="Arial"/>
        </w:rPr>
      </w:pPr>
      <w:r w:rsidRPr="005A56A6">
        <w:rPr>
          <w:rFonts w:ascii="Arial" w:hAnsi="Arial" w:cs="Arial"/>
        </w:rPr>
        <w:t>Strengthen communities in order to support groups or individuals who are in greatest need of learning</w:t>
      </w:r>
    </w:p>
    <w:p w:rsidRPr="005A56A6" w:rsidR="00356146" w:rsidP="00B01552" w:rsidRDefault="00356146" w14:paraId="22B920D8" w14:textId="77777777">
      <w:pPr>
        <w:pStyle w:val="ListParagraph"/>
        <w:numPr>
          <w:ilvl w:val="0"/>
          <w:numId w:val="64"/>
        </w:numPr>
        <w:rPr>
          <w:rFonts w:ascii="Arial" w:hAnsi="Arial" w:cs="Arial"/>
        </w:rPr>
      </w:pPr>
      <w:r w:rsidRPr="005A56A6">
        <w:rPr>
          <w:rFonts w:ascii="Arial" w:hAnsi="Arial" w:cs="Arial"/>
        </w:rPr>
        <w:t>Enhance employability by developing specific skills required in the labour market, in particular English, Maths and Digital Skills (Modern Technologies)</w:t>
      </w:r>
    </w:p>
    <w:p w:rsidRPr="005A56A6" w:rsidR="00356146" w:rsidP="00B01552" w:rsidRDefault="00356146" w14:paraId="332DBD8F" w14:textId="77777777">
      <w:pPr>
        <w:pStyle w:val="ListParagraph"/>
        <w:numPr>
          <w:ilvl w:val="0"/>
          <w:numId w:val="64"/>
        </w:numPr>
        <w:rPr>
          <w:rFonts w:ascii="Arial" w:hAnsi="Arial" w:cs="Arial"/>
        </w:rPr>
      </w:pPr>
      <w:r w:rsidRPr="005A56A6">
        <w:rPr>
          <w:rFonts w:ascii="Arial" w:hAnsi="Arial" w:cs="Arial"/>
        </w:rPr>
        <w:t>Develop individuals through learning in order to improve health, resilience and well-being</w:t>
      </w:r>
    </w:p>
    <w:p w:rsidRPr="005A56A6" w:rsidR="00356146" w:rsidP="00B01552" w:rsidRDefault="00356146" w14:paraId="7CCDEE89" w14:textId="77777777">
      <w:pPr>
        <w:pStyle w:val="ListParagraph"/>
        <w:numPr>
          <w:ilvl w:val="0"/>
          <w:numId w:val="64"/>
        </w:numPr>
        <w:rPr>
          <w:rFonts w:ascii="Arial" w:hAnsi="Arial" w:cs="Arial"/>
        </w:rPr>
      </w:pPr>
      <w:r w:rsidRPr="005A56A6">
        <w:rPr>
          <w:rFonts w:ascii="Arial" w:hAnsi="Arial" w:cs="Arial"/>
        </w:rPr>
        <w:t>Support families by promoting and developing family learning, positive parenting and increasing parental engagement</w:t>
      </w:r>
    </w:p>
    <w:p w:rsidR="004D1F98" w:rsidRDefault="004D1F98" w14:paraId="30BE441C" w14:textId="2EFFB128">
      <w:pPr>
        <w:rPr>
          <w:b/>
          <w:bCs/>
          <w:sz w:val="16"/>
          <w:szCs w:val="16"/>
        </w:rPr>
      </w:pPr>
    </w:p>
    <w:p w:rsidRPr="00E73018" w:rsidR="000554D1" w:rsidRDefault="000554D1" w14:paraId="7A65F389" w14:textId="77777777">
      <w:pPr>
        <w:rPr>
          <w:b/>
          <w:bCs/>
          <w:sz w:val="16"/>
          <w:szCs w:val="16"/>
        </w:rPr>
      </w:pPr>
    </w:p>
    <w:p w:rsidRPr="004018AF" w:rsidR="0059635A" w:rsidP="004018AF" w:rsidRDefault="0059635A" w14:paraId="1BC2F08C" w14:textId="77777777">
      <w:pPr>
        <w:shd w:val="clear" w:color="auto" w:fill="1F497D" w:themeFill="text2"/>
        <w:rPr>
          <w:b/>
          <w:color w:val="FFFFFF" w:themeColor="background1"/>
        </w:rPr>
      </w:pPr>
      <w:r w:rsidRPr="004018AF">
        <w:rPr>
          <w:b/>
          <w:color w:val="FFFFFF" w:themeColor="background1"/>
        </w:rPr>
        <w:t>1.</w:t>
      </w:r>
      <w:r w:rsidRPr="004018AF" w:rsidR="003A4A95">
        <w:rPr>
          <w:b/>
          <w:color w:val="FFFFFF" w:themeColor="background1"/>
        </w:rPr>
        <w:t>3</w:t>
      </w:r>
      <w:r w:rsidRPr="004018AF">
        <w:rPr>
          <w:b/>
          <w:color w:val="FFFFFF" w:themeColor="background1"/>
        </w:rPr>
        <w:t xml:space="preserve">      Service Values and Beliefs</w:t>
      </w:r>
    </w:p>
    <w:p w:rsidRPr="00D65A65" w:rsidR="0059635A" w:rsidP="0059635A" w:rsidRDefault="0059635A" w14:paraId="1BC2F08D" w14:textId="77777777">
      <w:pPr>
        <w:rPr>
          <w:sz w:val="16"/>
          <w:szCs w:val="16"/>
        </w:rPr>
      </w:pPr>
    </w:p>
    <w:p w:rsidRPr="005A56A6" w:rsidR="00E44EC9" w:rsidP="0036030F" w:rsidRDefault="0059635A" w14:paraId="1BC2F08E" w14:textId="77777777">
      <w:pPr>
        <w:rPr>
          <w:rFonts w:cs="Arial"/>
          <w:color w:val="FF0000"/>
        </w:rPr>
      </w:pPr>
      <w:r w:rsidRPr="005A56A6">
        <w:rPr>
          <w:rFonts w:cs="Arial"/>
        </w:rPr>
        <w:t xml:space="preserve">Our Service Values and Beliefs highlight our </w:t>
      </w:r>
      <w:r w:rsidRPr="005A56A6">
        <w:rPr>
          <w:rFonts w:cs="Arial"/>
          <w:b/>
        </w:rPr>
        <w:t>professionalism</w:t>
      </w:r>
      <w:r w:rsidRPr="005A56A6">
        <w:rPr>
          <w:rFonts w:cs="Arial"/>
          <w:color w:val="FF0000"/>
        </w:rPr>
        <w:t xml:space="preserve">: </w:t>
      </w:r>
    </w:p>
    <w:p w:rsidRPr="005A56A6" w:rsidR="007E7D7B" w:rsidP="0036030F" w:rsidRDefault="007E7D7B" w14:paraId="1BC2F08F" w14:textId="77777777">
      <w:pPr>
        <w:rPr>
          <w:rFonts w:cs="Arial"/>
          <w:color w:val="FF0000"/>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850"/>
      </w:tblGrid>
      <w:tr w:rsidRPr="005A56A6" w:rsidR="00E44EC9" w:rsidTr="008A352B" w14:paraId="1BC2F091" w14:textId="77777777">
        <w:trPr>
          <w:trHeight w:val="284" w:hRule="exact"/>
          <w:jc w:val="center"/>
        </w:trPr>
        <w:tc>
          <w:tcPr>
            <w:tcW w:w="8850" w:type="dxa"/>
            <w:vAlign w:val="center"/>
          </w:tcPr>
          <w:p w:rsidRPr="005A56A6" w:rsidR="00E44EC9" w:rsidP="008A352B" w:rsidRDefault="00E44EC9" w14:paraId="1BC2F090" w14:textId="158D84D8">
            <w:pPr>
              <w:rPr>
                <w:rFonts w:cs="Arial"/>
              </w:rPr>
            </w:pPr>
            <w:r w:rsidRPr="005A56A6">
              <w:rPr>
                <w:rFonts w:cs="Arial"/>
                <w:b/>
              </w:rPr>
              <w:t>P</w:t>
            </w:r>
            <w:r w:rsidRPr="005A56A6">
              <w:rPr>
                <w:rFonts w:cs="Arial"/>
              </w:rPr>
              <w:t>ersonalised learner centred provision</w:t>
            </w:r>
          </w:p>
        </w:tc>
      </w:tr>
      <w:tr w:rsidRPr="005A56A6" w:rsidR="00E44EC9" w:rsidTr="008A352B" w14:paraId="1BC2F093" w14:textId="77777777">
        <w:trPr>
          <w:trHeight w:val="284" w:hRule="exact"/>
          <w:jc w:val="center"/>
        </w:trPr>
        <w:tc>
          <w:tcPr>
            <w:tcW w:w="8850" w:type="dxa"/>
            <w:vAlign w:val="center"/>
          </w:tcPr>
          <w:p w:rsidRPr="005A56A6" w:rsidR="00E44EC9" w:rsidP="00534AB7" w:rsidRDefault="00E44EC9" w14:paraId="1BC2F092" w14:textId="016A48E4">
            <w:pPr>
              <w:rPr>
                <w:rFonts w:cs="Arial"/>
              </w:rPr>
            </w:pPr>
            <w:r w:rsidRPr="005A56A6">
              <w:rPr>
                <w:rFonts w:cs="Arial"/>
                <w:b/>
              </w:rPr>
              <w:t>R</w:t>
            </w:r>
            <w:r w:rsidRPr="005A56A6">
              <w:rPr>
                <w:rFonts w:cs="Arial"/>
              </w:rPr>
              <w:t>es</w:t>
            </w:r>
            <w:r w:rsidRPr="005A56A6" w:rsidR="003E26E3">
              <w:rPr>
                <w:rFonts w:cs="Arial"/>
              </w:rPr>
              <w:t xml:space="preserve">pect for all </w:t>
            </w:r>
          </w:p>
        </w:tc>
      </w:tr>
      <w:tr w:rsidRPr="005A56A6" w:rsidR="00E44EC9" w:rsidTr="008A352B" w14:paraId="1BC2F095" w14:textId="77777777">
        <w:trPr>
          <w:trHeight w:val="284" w:hRule="exact"/>
          <w:jc w:val="center"/>
        </w:trPr>
        <w:tc>
          <w:tcPr>
            <w:tcW w:w="8850" w:type="dxa"/>
            <w:vAlign w:val="center"/>
          </w:tcPr>
          <w:p w:rsidRPr="005A56A6" w:rsidR="00E44EC9" w:rsidP="00534AB7" w:rsidRDefault="00E44EC9" w14:paraId="1BC2F094" w14:textId="3A7CDB40">
            <w:pPr>
              <w:rPr>
                <w:rFonts w:cs="Arial"/>
              </w:rPr>
            </w:pPr>
            <w:r w:rsidRPr="005A56A6">
              <w:rPr>
                <w:rFonts w:cs="Arial"/>
                <w:b/>
              </w:rPr>
              <w:t>O</w:t>
            </w:r>
            <w:r w:rsidRPr="005A56A6" w:rsidR="003E26E3">
              <w:rPr>
                <w:rFonts w:cs="Arial"/>
              </w:rPr>
              <w:t>pen</w:t>
            </w:r>
            <w:r w:rsidRPr="005A56A6">
              <w:rPr>
                <w:rFonts w:cs="Arial"/>
              </w:rPr>
              <w:t xml:space="preserve"> and Transpare</w:t>
            </w:r>
            <w:r w:rsidRPr="005A56A6" w:rsidR="003E26E3">
              <w:rPr>
                <w:rFonts w:cs="Arial"/>
              </w:rPr>
              <w:t>nt</w:t>
            </w:r>
          </w:p>
        </w:tc>
      </w:tr>
      <w:tr w:rsidRPr="005A56A6" w:rsidR="00E44EC9" w:rsidTr="008A352B" w14:paraId="1BC2F097" w14:textId="77777777">
        <w:trPr>
          <w:trHeight w:val="284" w:hRule="exact"/>
          <w:jc w:val="center"/>
        </w:trPr>
        <w:tc>
          <w:tcPr>
            <w:tcW w:w="8850" w:type="dxa"/>
            <w:vAlign w:val="center"/>
          </w:tcPr>
          <w:p w:rsidRPr="005A56A6" w:rsidR="00E44EC9" w:rsidP="00534AB7" w:rsidRDefault="00E44EC9" w14:paraId="1BC2F096" w14:textId="276E3944">
            <w:pPr>
              <w:rPr>
                <w:rFonts w:cs="Arial"/>
              </w:rPr>
            </w:pPr>
            <w:r w:rsidRPr="005A56A6">
              <w:rPr>
                <w:rFonts w:cs="Arial"/>
                <w:b/>
              </w:rPr>
              <w:t>F</w:t>
            </w:r>
            <w:r w:rsidRPr="005A56A6">
              <w:rPr>
                <w:rFonts w:cs="Arial"/>
              </w:rPr>
              <w:t>ormal</w:t>
            </w:r>
            <w:r w:rsidRPr="005A56A6" w:rsidR="003E26E3">
              <w:rPr>
                <w:rFonts w:cs="Arial"/>
              </w:rPr>
              <w:t>/informal</w:t>
            </w:r>
            <w:r w:rsidRPr="005A56A6">
              <w:rPr>
                <w:rFonts w:cs="Arial"/>
              </w:rPr>
              <w:t xml:space="preserve"> yet fun learning opportunities for all</w:t>
            </w:r>
          </w:p>
        </w:tc>
      </w:tr>
      <w:tr w:rsidRPr="005A56A6" w:rsidR="00E44EC9" w:rsidTr="008A352B" w14:paraId="1BC2F099" w14:textId="77777777">
        <w:trPr>
          <w:trHeight w:val="284" w:hRule="exact"/>
          <w:jc w:val="center"/>
        </w:trPr>
        <w:tc>
          <w:tcPr>
            <w:tcW w:w="8850" w:type="dxa"/>
            <w:vAlign w:val="center"/>
          </w:tcPr>
          <w:p w:rsidRPr="005A56A6" w:rsidR="00E44EC9" w:rsidP="00534AB7" w:rsidRDefault="00E44EC9" w14:paraId="1BC2F098" w14:textId="6F61D9F0">
            <w:pPr>
              <w:rPr>
                <w:rFonts w:cs="Arial"/>
              </w:rPr>
            </w:pPr>
            <w:r w:rsidRPr="005A56A6">
              <w:rPr>
                <w:rFonts w:cs="Arial"/>
                <w:b/>
              </w:rPr>
              <w:t>E</w:t>
            </w:r>
            <w:r w:rsidRPr="005A56A6" w:rsidR="003E26E3">
              <w:rPr>
                <w:rFonts w:cs="Arial"/>
              </w:rPr>
              <w:t xml:space="preserve">mpower individuals </w:t>
            </w:r>
          </w:p>
        </w:tc>
      </w:tr>
      <w:tr w:rsidRPr="005A56A6" w:rsidR="00E44EC9" w:rsidTr="008A352B" w14:paraId="1BC2F09B" w14:textId="77777777">
        <w:trPr>
          <w:trHeight w:val="284" w:hRule="exact"/>
          <w:jc w:val="center"/>
        </w:trPr>
        <w:tc>
          <w:tcPr>
            <w:tcW w:w="8850" w:type="dxa"/>
            <w:vAlign w:val="center"/>
          </w:tcPr>
          <w:p w:rsidRPr="005A56A6" w:rsidR="00E44EC9" w:rsidP="00534AB7" w:rsidRDefault="00E44EC9" w14:paraId="1BC2F09A" w14:textId="058FF651">
            <w:pPr>
              <w:rPr>
                <w:rFonts w:cs="Arial"/>
              </w:rPr>
            </w:pPr>
            <w:r w:rsidRPr="005A56A6">
              <w:rPr>
                <w:rFonts w:cs="Arial"/>
                <w:b/>
              </w:rPr>
              <w:t>S</w:t>
            </w:r>
            <w:r w:rsidRPr="005A56A6">
              <w:rPr>
                <w:rFonts w:cs="Arial"/>
              </w:rPr>
              <w:t>upportive learning environment</w:t>
            </w:r>
          </w:p>
        </w:tc>
      </w:tr>
      <w:tr w:rsidRPr="005A56A6" w:rsidR="00E44EC9" w:rsidTr="008A352B" w14:paraId="1BC2F09D" w14:textId="77777777">
        <w:trPr>
          <w:trHeight w:val="284" w:hRule="exact"/>
          <w:jc w:val="center"/>
        </w:trPr>
        <w:tc>
          <w:tcPr>
            <w:tcW w:w="8850" w:type="dxa"/>
            <w:vAlign w:val="center"/>
          </w:tcPr>
          <w:p w:rsidRPr="005A56A6" w:rsidR="00E44EC9" w:rsidP="00534AB7" w:rsidRDefault="00E44EC9" w14:paraId="1BC2F09C" w14:textId="5E51C2B7">
            <w:pPr>
              <w:rPr>
                <w:rFonts w:cs="Arial"/>
              </w:rPr>
            </w:pPr>
            <w:r w:rsidRPr="005A56A6">
              <w:rPr>
                <w:rFonts w:cs="Arial"/>
                <w:b/>
              </w:rPr>
              <w:t>S</w:t>
            </w:r>
            <w:r w:rsidRPr="005A56A6">
              <w:rPr>
                <w:rFonts w:cs="Arial"/>
              </w:rPr>
              <w:t>uccessful outcome for all learners</w:t>
            </w:r>
          </w:p>
        </w:tc>
      </w:tr>
      <w:tr w:rsidRPr="005A56A6" w:rsidR="00E44EC9" w:rsidTr="008A352B" w14:paraId="1BC2F09F" w14:textId="77777777">
        <w:trPr>
          <w:trHeight w:val="284" w:hRule="exact"/>
          <w:jc w:val="center"/>
        </w:trPr>
        <w:tc>
          <w:tcPr>
            <w:tcW w:w="8850" w:type="dxa"/>
            <w:vAlign w:val="center"/>
          </w:tcPr>
          <w:p w:rsidRPr="005A56A6" w:rsidR="00E44EC9" w:rsidP="00534AB7" w:rsidRDefault="00534AB7" w14:paraId="1BC2F09E" w14:textId="1EFB9238">
            <w:pPr>
              <w:tabs>
                <w:tab w:val="center" w:pos="349"/>
              </w:tabs>
              <w:rPr>
                <w:rFonts w:cs="Arial"/>
              </w:rPr>
            </w:pPr>
            <w:r w:rsidRPr="005A56A6">
              <w:rPr>
                <w:rFonts w:cs="Arial"/>
                <w:b/>
              </w:rPr>
              <w:t xml:space="preserve"> </w:t>
            </w:r>
            <w:r w:rsidRPr="005A56A6" w:rsidR="00744338">
              <w:rPr>
                <w:rFonts w:cs="Arial"/>
                <w:b/>
              </w:rPr>
              <w:t>I</w:t>
            </w:r>
            <w:r w:rsidRPr="005A56A6" w:rsidR="00E44EC9">
              <w:rPr>
                <w:rFonts w:cs="Arial"/>
              </w:rPr>
              <w:t>nclusivity to meet individual learner needs</w:t>
            </w:r>
          </w:p>
        </w:tc>
      </w:tr>
      <w:tr w:rsidRPr="005A56A6" w:rsidR="00E44EC9" w:rsidTr="008A352B" w14:paraId="1BC2F0A1" w14:textId="77777777">
        <w:trPr>
          <w:trHeight w:val="284" w:hRule="exact"/>
          <w:jc w:val="center"/>
        </w:trPr>
        <w:tc>
          <w:tcPr>
            <w:tcW w:w="8850" w:type="dxa"/>
            <w:vAlign w:val="center"/>
          </w:tcPr>
          <w:p w:rsidRPr="005A56A6" w:rsidR="00E44EC9" w:rsidP="00534AB7" w:rsidRDefault="00E44EC9" w14:paraId="1BC2F0A0" w14:textId="0EFFD794">
            <w:pPr>
              <w:rPr>
                <w:rFonts w:cs="Arial"/>
              </w:rPr>
            </w:pPr>
            <w:r w:rsidRPr="005A56A6">
              <w:rPr>
                <w:rFonts w:cs="Arial"/>
                <w:b/>
              </w:rPr>
              <w:t>O</w:t>
            </w:r>
            <w:r w:rsidRPr="005A56A6" w:rsidR="00534AB7">
              <w:rPr>
                <w:rFonts w:cs="Arial"/>
                <w:b/>
              </w:rPr>
              <w:t>u</w:t>
            </w:r>
            <w:r w:rsidRPr="005A56A6" w:rsidR="006C463E">
              <w:rPr>
                <w:rFonts w:cs="Arial"/>
              </w:rPr>
              <w:t xml:space="preserve">tstanding is our aspiration </w:t>
            </w:r>
          </w:p>
        </w:tc>
      </w:tr>
      <w:tr w:rsidRPr="005A56A6" w:rsidR="00E44EC9" w:rsidTr="008A352B" w14:paraId="1BC2F0A3" w14:textId="77777777">
        <w:trPr>
          <w:trHeight w:val="284" w:hRule="exact"/>
          <w:jc w:val="center"/>
        </w:trPr>
        <w:tc>
          <w:tcPr>
            <w:tcW w:w="8850" w:type="dxa"/>
            <w:vAlign w:val="center"/>
          </w:tcPr>
          <w:p w:rsidRPr="005A56A6" w:rsidR="00E44EC9" w:rsidP="00534AB7" w:rsidRDefault="006C463E" w14:paraId="1BC2F0A2" w14:textId="46985C46">
            <w:pPr>
              <w:rPr>
                <w:rFonts w:cs="Arial"/>
              </w:rPr>
            </w:pPr>
            <w:r w:rsidRPr="005A56A6">
              <w:rPr>
                <w:rFonts w:cs="Arial"/>
                <w:b/>
              </w:rPr>
              <w:t>N</w:t>
            </w:r>
            <w:r w:rsidRPr="005A56A6">
              <w:rPr>
                <w:rFonts w:cs="Arial"/>
              </w:rPr>
              <w:t xml:space="preserve">urture individuals to maximise their potential </w:t>
            </w:r>
          </w:p>
        </w:tc>
      </w:tr>
      <w:tr w:rsidRPr="005A56A6" w:rsidR="00E44EC9" w:rsidTr="008A352B" w14:paraId="1BC2F0A5" w14:textId="77777777">
        <w:trPr>
          <w:trHeight w:val="284" w:hRule="exact"/>
          <w:jc w:val="center"/>
        </w:trPr>
        <w:tc>
          <w:tcPr>
            <w:tcW w:w="8850" w:type="dxa"/>
            <w:vAlign w:val="center"/>
          </w:tcPr>
          <w:p w:rsidRPr="005A56A6" w:rsidR="00E44EC9" w:rsidP="00534AB7" w:rsidRDefault="00E44EC9" w14:paraId="1BC2F0A4" w14:textId="43A16947">
            <w:pPr>
              <w:rPr>
                <w:rFonts w:cs="Arial"/>
              </w:rPr>
            </w:pPr>
            <w:r w:rsidRPr="005A56A6">
              <w:rPr>
                <w:rFonts w:cs="Arial"/>
                <w:b/>
              </w:rPr>
              <w:t>A</w:t>
            </w:r>
            <w:r w:rsidRPr="005A56A6" w:rsidR="006C463E">
              <w:rPr>
                <w:rFonts w:cs="Arial"/>
              </w:rPr>
              <w:t>cce</w:t>
            </w:r>
            <w:r w:rsidRPr="005A56A6" w:rsidR="00772F2A">
              <w:rPr>
                <w:rFonts w:cs="Arial"/>
              </w:rPr>
              <w:t>s</w:t>
            </w:r>
            <w:r w:rsidRPr="005A56A6" w:rsidR="006C463E">
              <w:rPr>
                <w:rFonts w:cs="Arial"/>
              </w:rPr>
              <w:t xml:space="preserve">sible and affordable provision </w:t>
            </w:r>
          </w:p>
        </w:tc>
      </w:tr>
      <w:tr w:rsidRPr="005A56A6" w:rsidR="00E44EC9" w:rsidTr="008A352B" w14:paraId="1BC2F0A7" w14:textId="77777777">
        <w:trPr>
          <w:trHeight w:val="284" w:hRule="exact"/>
          <w:jc w:val="center"/>
        </w:trPr>
        <w:tc>
          <w:tcPr>
            <w:tcW w:w="8850" w:type="dxa"/>
            <w:vAlign w:val="center"/>
          </w:tcPr>
          <w:p w:rsidRPr="005A56A6" w:rsidR="00E44EC9" w:rsidP="00534AB7" w:rsidRDefault="00E44EC9" w14:paraId="1BC2F0A6" w14:textId="3AC28F7A">
            <w:pPr>
              <w:rPr>
                <w:rFonts w:cs="Arial"/>
              </w:rPr>
            </w:pPr>
            <w:r w:rsidRPr="005A56A6">
              <w:rPr>
                <w:rFonts w:cs="Arial"/>
                <w:b/>
              </w:rPr>
              <w:t>L</w:t>
            </w:r>
            <w:r w:rsidRPr="005A56A6">
              <w:rPr>
                <w:rFonts w:cs="Arial"/>
              </w:rPr>
              <w:t>ocalised provision throughout the Borough</w:t>
            </w:r>
          </w:p>
        </w:tc>
      </w:tr>
      <w:tr w:rsidRPr="005A56A6" w:rsidR="00E44EC9" w:rsidTr="008A352B" w14:paraId="1BC2F0A9" w14:textId="77777777">
        <w:trPr>
          <w:trHeight w:val="284" w:hRule="exact"/>
          <w:jc w:val="center"/>
        </w:trPr>
        <w:tc>
          <w:tcPr>
            <w:tcW w:w="8850" w:type="dxa"/>
            <w:vAlign w:val="center"/>
          </w:tcPr>
          <w:p w:rsidRPr="005A56A6" w:rsidR="00E44EC9" w:rsidP="00534AB7" w:rsidRDefault="006C463E" w14:paraId="1BC2F0A8" w14:textId="56A6285D">
            <w:pPr>
              <w:rPr>
                <w:rFonts w:cs="Arial"/>
              </w:rPr>
            </w:pPr>
            <w:r w:rsidRPr="005A56A6">
              <w:rPr>
                <w:rFonts w:cs="Arial"/>
                <w:b/>
              </w:rPr>
              <w:t>I</w:t>
            </w:r>
            <w:r w:rsidRPr="005A56A6">
              <w:rPr>
                <w:rFonts w:cs="Arial"/>
              </w:rPr>
              <w:t>mproving the standards of teaching and learning</w:t>
            </w:r>
          </w:p>
        </w:tc>
      </w:tr>
      <w:tr w:rsidRPr="005A56A6" w:rsidR="00E44EC9" w:rsidTr="008A352B" w14:paraId="1BC2F0AB" w14:textId="77777777">
        <w:trPr>
          <w:trHeight w:val="284" w:hRule="exact"/>
          <w:jc w:val="center"/>
        </w:trPr>
        <w:tc>
          <w:tcPr>
            <w:tcW w:w="8850" w:type="dxa"/>
            <w:vAlign w:val="center"/>
          </w:tcPr>
          <w:p w:rsidRPr="005A56A6" w:rsidR="00E44EC9" w:rsidP="00534AB7" w:rsidRDefault="00E44EC9" w14:paraId="1BC2F0AA" w14:textId="4FEC1C65">
            <w:pPr>
              <w:rPr>
                <w:rFonts w:cs="Arial"/>
              </w:rPr>
            </w:pPr>
            <w:r w:rsidRPr="005A56A6">
              <w:rPr>
                <w:rFonts w:cs="Arial"/>
                <w:b/>
              </w:rPr>
              <w:t>S</w:t>
            </w:r>
            <w:r w:rsidRPr="005A56A6">
              <w:rPr>
                <w:rFonts w:cs="Arial"/>
              </w:rPr>
              <w:t>.M.A.R.T targets</w:t>
            </w:r>
          </w:p>
        </w:tc>
      </w:tr>
      <w:tr w:rsidRPr="005A56A6" w:rsidR="00B52B6C" w:rsidTr="008A352B" w14:paraId="295499EC" w14:textId="77777777">
        <w:trPr>
          <w:trHeight w:val="284" w:hRule="exact"/>
          <w:jc w:val="center"/>
        </w:trPr>
        <w:tc>
          <w:tcPr>
            <w:tcW w:w="8850" w:type="dxa"/>
            <w:vAlign w:val="center"/>
          </w:tcPr>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850"/>
            </w:tblGrid>
            <w:tr w:rsidRPr="005A56A6" w:rsidR="00B52B6C" w:rsidTr="00E523A8" w14:paraId="2F86A166" w14:textId="77777777">
              <w:trPr>
                <w:trHeight w:val="284" w:hRule="exact"/>
                <w:jc w:val="center"/>
              </w:trPr>
              <w:tc>
                <w:tcPr>
                  <w:tcW w:w="8850" w:type="dxa"/>
                  <w:vAlign w:val="center"/>
                </w:tcPr>
                <w:p w:rsidRPr="005A56A6" w:rsidR="00B52B6C" w:rsidP="00534AB7" w:rsidRDefault="00B52B6C" w14:paraId="4347AB62" w14:textId="098870FF">
                  <w:pPr>
                    <w:rPr>
                      <w:rFonts w:cs="Arial"/>
                    </w:rPr>
                  </w:pPr>
                  <w:r w:rsidRPr="005A56A6">
                    <w:rPr>
                      <w:rFonts w:cs="Arial"/>
                      <w:b/>
                    </w:rPr>
                    <w:t>M</w:t>
                  </w:r>
                  <w:r w:rsidRPr="005A56A6">
                    <w:rPr>
                      <w:rFonts w:cs="Arial"/>
                    </w:rPr>
                    <w:t>otivate individuals</w:t>
                  </w:r>
                </w:p>
              </w:tc>
            </w:tr>
            <w:tr w:rsidRPr="005A56A6" w:rsidR="00B52B6C" w:rsidTr="00E523A8" w14:paraId="2D0DC928" w14:textId="77777777">
              <w:trPr>
                <w:trHeight w:val="284" w:hRule="exact"/>
                <w:jc w:val="center"/>
              </w:trPr>
              <w:tc>
                <w:tcPr>
                  <w:tcW w:w="8850" w:type="dxa"/>
                  <w:vAlign w:val="center"/>
                </w:tcPr>
                <w:p w:rsidRPr="005A56A6" w:rsidR="00B52B6C" w:rsidP="00B52B6C" w:rsidRDefault="00B52B6C" w14:paraId="67A7D7C7" w14:textId="77777777">
                  <w:pPr>
                    <w:rPr>
                      <w:rFonts w:cs="Arial"/>
                      <w:b/>
                    </w:rPr>
                  </w:pPr>
                </w:p>
              </w:tc>
            </w:tr>
          </w:tbl>
          <w:p w:rsidRPr="005A56A6" w:rsidR="00B52B6C" w:rsidP="008A352B" w:rsidRDefault="00B52B6C" w14:paraId="33178BA2" w14:textId="77777777">
            <w:pPr>
              <w:rPr>
                <w:rFonts w:cs="Arial"/>
                <w:b/>
              </w:rPr>
            </w:pPr>
          </w:p>
        </w:tc>
      </w:tr>
    </w:tbl>
    <w:p w:rsidRPr="005A56A6" w:rsidR="007B5606" w:rsidRDefault="007B5606" w14:paraId="1CC9DA6C" w14:textId="77777777">
      <w:pPr>
        <w:rPr>
          <w:rFonts w:cs="Arial"/>
        </w:rPr>
      </w:pPr>
    </w:p>
    <w:p w:rsidRPr="005A56A6" w:rsidR="007B5606" w:rsidRDefault="00B52B6C" w14:paraId="2E703EB5" w14:textId="0B39665F">
      <w:pPr>
        <w:rPr>
          <w:rFonts w:cs="Arial"/>
        </w:rPr>
      </w:pPr>
      <w:r w:rsidRPr="005A56A6">
        <w:rPr>
          <w:rFonts w:cs="Arial"/>
        </w:rPr>
        <w:t xml:space="preserve">Knowsley </w:t>
      </w:r>
      <w:r w:rsidRPr="005A56A6" w:rsidR="007B5606">
        <w:rPr>
          <w:rFonts w:cs="Arial"/>
        </w:rPr>
        <w:t xml:space="preserve">Family And Community Education </w:t>
      </w:r>
      <w:r w:rsidRPr="005A56A6">
        <w:rPr>
          <w:rFonts w:cs="Arial"/>
        </w:rPr>
        <w:t xml:space="preserve">sits within the Directorate of Children’s Services (Education) which </w:t>
      </w:r>
      <w:r w:rsidRPr="005A56A6" w:rsidR="007B5606">
        <w:rPr>
          <w:rFonts w:cs="Arial"/>
        </w:rPr>
        <w:t xml:space="preserve">means </w:t>
      </w:r>
      <w:r w:rsidRPr="005A56A6">
        <w:rPr>
          <w:rFonts w:cs="Arial"/>
        </w:rPr>
        <w:t>all staff employed are Knowsley Council</w:t>
      </w:r>
      <w:r w:rsidRPr="005A56A6" w:rsidR="007B5606">
        <w:rPr>
          <w:rFonts w:cs="Arial"/>
        </w:rPr>
        <w:t xml:space="preserve"> employee</w:t>
      </w:r>
      <w:r w:rsidRPr="005A56A6">
        <w:rPr>
          <w:rFonts w:cs="Arial"/>
        </w:rPr>
        <w:t>s. A</w:t>
      </w:r>
      <w:r w:rsidRPr="005A56A6" w:rsidR="007B5606">
        <w:rPr>
          <w:rFonts w:cs="Arial"/>
        </w:rPr>
        <w:t>s such</w:t>
      </w:r>
      <w:r w:rsidRPr="005A56A6" w:rsidR="00534AB7">
        <w:rPr>
          <w:rFonts w:cs="Arial"/>
        </w:rPr>
        <w:t>,</w:t>
      </w:r>
      <w:r w:rsidRPr="005A56A6" w:rsidR="007B5606">
        <w:rPr>
          <w:rFonts w:cs="Arial"/>
        </w:rPr>
        <w:t xml:space="preserve"> </w:t>
      </w:r>
      <w:r w:rsidRPr="005A56A6">
        <w:rPr>
          <w:rFonts w:cs="Arial"/>
        </w:rPr>
        <w:t xml:space="preserve">we all </w:t>
      </w:r>
      <w:r w:rsidRPr="005A56A6" w:rsidR="007B5606">
        <w:rPr>
          <w:rFonts w:cs="Arial"/>
        </w:rPr>
        <w:t xml:space="preserve">contribute directly to the Council achieving its </w:t>
      </w:r>
      <w:r w:rsidRPr="005A56A6" w:rsidR="00534AB7">
        <w:rPr>
          <w:rFonts w:cs="Arial"/>
        </w:rPr>
        <w:t>priorities, which</w:t>
      </w:r>
      <w:r w:rsidRPr="005A56A6" w:rsidR="007B5606">
        <w:rPr>
          <w:rFonts w:cs="Arial"/>
        </w:rPr>
        <w:t xml:space="preserve"> are currently to:</w:t>
      </w:r>
    </w:p>
    <w:p w:rsidRPr="005A56A6" w:rsidR="007B5606" w:rsidRDefault="007B5606" w14:paraId="4998F3F3" w14:textId="77777777">
      <w:pPr>
        <w:rPr>
          <w:rFonts w:cs="Arial"/>
        </w:rPr>
      </w:pPr>
    </w:p>
    <w:p w:rsidRPr="005A56A6" w:rsidR="007B5606" w:rsidP="0016796D" w:rsidRDefault="007B5606" w14:paraId="7C84C473" w14:textId="77777777">
      <w:pPr>
        <w:pStyle w:val="ListParagraph"/>
        <w:numPr>
          <w:ilvl w:val="0"/>
          <w:numId w:val="94"/>
        </w:numPr>
        <w:rPr>
          <w:rFonts w:ascii="Arial" w:hAnsi="Arial" w:cs="Arial"/>
        </w:rPr>
      </w:pPr>
      <w:r w:rsidRPr="005A56A6">
        <w:rPr>
          <w:rFonts w:ascii="Arial" w:hAnsi="Arial" w:cs="Arial"/>
        </w:rPr>
        <w:t>Maximise the Council’s contribution to education in Knowsley</w:t>
      </w:r>
    </w:p>
    <w:p w:rsidRPr="005A56A6" w:rsidR="007B5606" w:rsidP="0016796D" w:rsidRDefault="007B5606" w14:paraId="11065A8C" w14:textId="77777777">
      <w:pPr>
        <w:pStyle w:val="ListParagraph"/>
        <w:numPr>
          <w:ilvl w:val="0"/>
          <w:numId w:val="94"/>
        </w:numPr>
        <w:rPr>
          <w:rFonts w:ascii="Arial" w:hAnsi="Arial" w:cs="Arial"/>
        </w:rPr>
      </w:pPr>
      <w:r w:rsidRPr="005A56A6">
        <w:rPr>
          <w:rFonts w:ascii="Arial" w:hAnsi="Arial" w:cs="Arial"/>
        </w:rPr>
        <w:t>Maximise the Council’s contribution to the well-being of Knowsley residents</w:t>
      </w:r>
    </w:p>
    <w:p w:rsidRPr="005A56A6" w:rsidR="007B5606" w:rsidP="0016796D" w:rsidRDefault="007B5606" w14:paraId="7D798A89" w14:textId="77777777">
      <w:pPr>
        <w:pStyle w:val="ListParagraph"/>
        <w:numPr>
          <w:ilvl w:val="0"/>
          <w:numId w:val="94"/>
        </w:numPr>
        <w:rPr>
          <w:rFonts w:ascii="Arial" w:hAnsi="Arial" w:cs="Arial"/>
        </w:rPr>
      </w:pPr>
      <w:r w:rsidRPr="005A56A6">
        <w:rPr>
          <w:rFonts w:ascii="Arial" w:hAnsi="Arial" w:cs="Arial"/>
        </w:rPr>
        <w:t>Provide high quality and sustainable adult social care</w:t>
      </w:r>
    </w:p>
    <w:p w:rsidRPr="005A56A6" w:rsidR="007B5606" w:rsidP="0016796D" w:rsidRDefault="007B5606" w14:paraId="1B0349BD" w14:textId="77777777">
      <w:pPr>
        <w:pStyle w:val="ListParagraph"/>
        <w:numPr>
          <w:ilvl w:val="0"/>
          <w:numId w:val="94"/>
        </w:numPr>
        <w:rPr>
          <w:rFonts w:ascii="Arial" w:hAnsi="Arial" w:cs="Arial"/>
        </w:rPr>
      </w:pPr>
      <w:r w:rsidRPr="005A56A6">
        <w:rPr>
          <w:rFonts w:ascii="Arial" w:hAnsi="Arial" w:cs="Arial"/>
        </w:rPr>
        <w:t>Accelerate business growth, new jobs and new housing</w:t>
      </w:r>
    </w:p>
    <w:p w:rsidRPr="005A56A6" w:rsidR="007B5606" w:rsidP="0016796D" w:rsidRDefault="007B5606" w14:paraId="20D5C7A7" w14:textId="5048BB0D">
      <w:pPr>
        <w:pStyle w:val="ListParagraph"/>
        <w:numPr>
          <w:ilvl w:val="0"/>
          <w:numId w:val="94"/>
        </w:numPr>
        <w:rPr>
          <w:rFonts w:ascii="Arial" w:hAnsi="Arial" w:cs="Arial"/>
        </w:rPr>
      </w:pPr>
      <w:r w:rsidRPr="005A56A6">
        <w:rPr>
          <w:rFonts w:ascii="Arial" w:hAnsi="Arial" w:cs="Arial"/>
        </w:rPr>
        <w:t>Create a sustainable borough</w:t>
      </w:r>
      <w:r w:rsidRPr="005A56A6" w:rsidR="00E42B3B">
        <w:rPr>
          <w:rFonts w:ascii="Arial" w:hAnsi="Arial" w:cs="Arial"/>
        </w:rPr>
        <w:t xml:space="preserve">. </w:t>
      </w:r>
    </w:p>
    <w:p w:rsidRPr="005A56A6" w:rsidR="007B5606" w:rsidRDefault="007B5606" w14:paraId="547D8C65" w14:textId="13819DE2">
      <w:pPr>
        <w:rPr>
          <w:rFonts w:cs="Arial"/>
        </w:rPr>
      </w:pPr>
    </w:p>
    <w:p w:rsidRPr="00546D01" w:rsidR="00B52B6C" w:rsidP="00B65449" w:rsidRDefault="00B52B6C" w14:paraId="4A8EE13C" w14:textId="6083CC57">
      <w:pPr>
        <w:rPr>
          <w:rFonts w:cs="Arial"/>
        </w:rPr>
      </w:pPr>
      <w:r w:rsidRPr="00546D01">
        <w:rPr>
          <w:rFonts w:cs="Arial"/>
        </w:rPr>
        <w:t>Knowsley Better T</w:t>
      </w:r>
      <w:r w:rsidRPr="00546D01" w:rsidR="00DB61BD">
        <w:rPr>
          <w:rFonts w:cs="Arial"/>
        </w:rPr>
        <w:t>ogether (</w:t>
      </w:r>
      <w:r w:rsidRPr="00546D01">
        <w:rPr>
          <w:rFonts w:cs="Arial"/>
        </w:rPr>
        <w:t xml:space="preserve">KNOWSLEYBETTERTOGETHER) is about everyone playing their part to make Knowsley - better together.  </w:t>
      </w:r>
    </w:p>
    <w:p w:rsidRPr="00546D01" w:rsidR="00B52B6C" w:rsidRDefault="00B52B6C" w14:paraId="096D475E" w14:textId="636E39DB">
      <w:pPr>
        <w:rPr>
          <w:rFonts w:cs="Arial"/>
        </w:rPr>
      </w:pPr>
    </w:p>
    <w:p w:rsidRPr="005A56A6" w:rsidR="00B52B6C" w:rsidRDefault="00B52B6C" w14:paraId="348A9EE7" w14:textId="456C5B48">
      <w:pPr>
        <w:rPr>
          <w:rFonts w:cs="Arial"/>
        </w:rPr>
      </w:pPr>
      <w:r w:rsidRPr="00546D01">
        <w:rPr>
          <w:rFonts w:cs="Arial"/>
        </w:rPr>
        <w:t>Knowsley Council</w:t>
      </w:r>
      <w:r w:rsidRPr="005A56A6">
        <w:rPr>
          <w:rFonts w:cs="Arial"/>
        </w:rPr>
        <w:t xml:space="preserve"> employees are expected to </w:t>
      </w:r>
      <w:r w:rsidRPr="005A56A6" w:rsidR="001B0C38">
        <w:rPr>
          <w:rFonts w:cs="Arial"/>
        </w:rPr>
        <w:t>embed the following Staff Qualities:</w:t>
      </w:r>
    </w:p>
    <w:p w:rsidRPr="005A56A6" w:rsidR="00B52B6C" w:rsidRDefault="00B52B6C" w14:paraId="506F51A1" w14:textId="77777777">
      <w:pPr>
        <w:rPr>
          <w:rFonts w:cs="Arial"/>
        </w:rPr>
      </w:pPr>
    </w:p>
    <w:p w:rsidRPr="005A56A6" w:rsidR="00B52B6C" w:rsidP="0016796D" w:rsidRDefault="001B0C38" w14:paraId="5096C626" w14:textId="64447A57">
      <w:pPr>
        <w:pStyle w:val="ListParagraph"/>
        <w:numPr>
          <w:ilvl w:val="0"/>
          <w:numId w:val="96"/>
        </w:numPr>
        <w:rPr>
          <w:rFonts w:ascii="Arial" w:hAnsi="Arial" w:cs="Arial"/>
        </w:rPr>
      </w:pPr>
      <w:r w:rsidRPr="005A56A6">
        <w:rPr>
          <w:rFonts w:ascii="Arial" w:hAnsi="Arial" w:cs="Arial"/>
          <w:b/>
        </w:rPr>
        <w:t>Integrity</w:t>
      </w:r>
      <w:r w:rsidRPr="005A56A6">
        <w:rPr>
          <w:rFonts w:ascii="Arial" w:hAnsi="Arial" w:cs="Arial"/>
        </w:rPr>
        <w:t xml:space="preserve"> Being open and honest, maintaining high standards of personal behaviour and displaying strong moral principles</w:t>
      </w:r>
    </w:p>
    <w:p w:rsidRPr="005A56A6" w:rsidR="00B52B6C" w:rsidP="0016796D" w:rsidRDefault="00B52B6C" w14:paraId="3045108D" w14:textId="3216566A">
      <w:pPr>
        <w:pStyle w:val="ListParagraph"/>
        <w:numPr>
          <w:ilvl w:val="0"/>
          <w:numId w:val="96"/>
        </w:numPr>
        <w:rPr>
          <w:rFonts w:ascii="Arial" w:hAnsi="Arial" w:cs="Arial"/>
        </w:rPr>
      </w:pPr>
      <w:r w:rsidRPr="005A56A6">
        <w:rPr>
          <w:rFonts w:ascii="Arial" w:hAnsi="Arial" w:cs="Arial"/>
          <w:b/>
        </w:rPr>
        <w:t>Accountability</w:t>
      </w:r>
      <w:r w:rsidRPr="005A56A6" w:rsidR="001B0C38">
        <w:rPr>
          <w:rFonts w:ascii="Arial" w:hAnsi="Arial" w:cs="Arial"/>
        </w:rPr>
        <w:t xml:space="preserve"> Taking personal responsibility for your actions and decisions, understanding the consequences of your behaviour</w:t>
      </w:r>
    </w:p>
    <w:p w:rsidRPr="005A56A6" w:rsidR="00B52B6C" w:rsidP="0016796D" w:rsidRDefault="001B0C38" w14:paraId="487A990F" w14:textId="6FA8F920">
      <w:pPr>
        <w:pStyle w:val="ListParagraph"/>
        <w:numPr>
          <w:ilvl w:val="0"/>
          <w:numId w:val="96"/>
        </w:numPr>
        <w:rPr>
          <w:rFonts w:ascii="Arial" w:hAnsi="Arial" w:cs="Arial"/>
        </w:rPr>
      </w:pPr>
      <w:r w:rsidRPr="005A56A6">
        <w:rPr>
          <w:rFonts w:ascii="Arial" w:hAnsi="Arial" w:cs="Arial"/>
          <w:b/>
        </w:rPr>
        <w:t>Communication</w:t>
      </w:r>
      <w:r w:rsidRPr="005A56A6" w:rsidR="00E42B3B">
        <w:rPr>
          <w:rFonts w:ascii="Arial" w:hAnsi="Arial" w:cs="Arial"/>
        </w:rPr>
        <w:t xml:space="preserve"> </w:t>
      </w:r>
      <w:r w:rsidRPr="005A56A6">
        <w:rPr>
          <w:rFonts w:ascii="Arial" w:hAnsi="Arial" w:cs="Arial"/>
        </w:rPr>
        <w:t>Listening and talking to others, taking account of other people’s points of view, sharing information and working together</w:t>
      </w:r>
    </w:p>
    <w:p w:rsidRPr="005A56A6" w:rsidR="00862AA7" w:rsidP="0016796D" w:rsidRDefault="00B52B6C" w14:paraId="71B82BD7" w14:textId="49F45BF2">
      <w:pPr>
        <w:pStyle w:val="ListParagraph"/>
        <w:numPr>
          <w:ilvl w:val="0"/>
          <w:numId w:val="96"/>
        </w:numPr>
        <w:rPr>
          <w:rFonts w:ascii="Arial" w:hAnsi="Arial" w:cs="Arial"/>
        </w:rPr>
      </w:pPr>
      <w:r w:rsidRPr="005A56A6">
        <w:rPr>
          <w:rFonts w:ascii="Arial" w:hAnsi="Arial" w:cs="Arial"/>
          <w:b/>
        </w:rPr>
        <w:t>Respect</w:t>
      </w:r>
      <w:r w:rsidRPr="005A56A6" w:rsidR="00E42B3B">
        <w:rPr>
          <w:rFonts w:ascii="Arial" w:hAnsi="Arial" w:cs="Arial"/>
        </w:rPr>
        <w:t xml:space="preserve"> </w:t>
      </w:r>
      <w:r w:rsidRPr="005A56A6" w:rsidR="001B0C38">
        <w:rPr>
          <w:rFonts w:ascii="Arial" w:hAnsi="Arial" w:cs="Arial"/>
        </w:rPr>
        <w:t>Treating people with care and dignity, supporting the rights of other people, helping and supporting others where you can</w:t>
      </w:r>
      <w:r w:rsidRPr="005A56A6" w:rsidR="00E42B3B">
        <w:rPr>
          <w:rFonts w:ascii="Arial" w:hAnsi="Arial" w:cs="Arial"/>
        </w:rPr>
        <w:t>.</w:t>
      </w:r>
    </w:p>
    <w:p w:rsidR="00CB75ED" w:rsidP="004A2A95" w:rsidRDefault="00CB75ED" w14:paraId="078C0A9F" w14:textId="5714D07D">
      <w:pPr>
        <w:pStyle w:val="ListParagraph"/>
        <w:ind w:left="360"/>
        <w:rPr>
          <w:rFonts w:ascii="Arial" w:hAnsi="Arial" w:cs="Arial"/>
        </w:rPr>
      </w:pPr>
    </w:p>
    <w:p w:rsidR="005A56A6" w:rsidP="004A2A95" w:rsidRDefault="005A56A6" w14:paraId="548F2818" w14:textId="13021503">
      <w:pPr>
        <w:pStyle w:val="ListParagraph"/>
        <w:ind w:left="360"/>
        <w:rPr>
          <w:rFonts w:ascii="Arial" w:hAnsi="Arial" w:cs="Arial"/>
        </w:rPr>
      </w:pPr>
    </w:p>
    <w:p w:rsidR="005A56A6" w:rsidP="004A2A95" w:rsidRDefault="005A56A6" w14:paraId="51ECC3F8" w14:textId="0326DD8F">
      <w:pPr>
        <w:pStyle w:val="ListParagraph"/>
        <w:ind w:left="360"/>
        <w:rPr>
          <w:rFonts w:ascii="Arial" w:hAnsi="Arial" w:cs="Arial"/>
        </w:rPr>
      </w:pPr>
    </w:p>
    <w:p w:rsidR="005A56A6" w:rsidP="004A2A95" w:rsidRDefault="005A56A6" w14:paraId="050E6FF9" w14:textId="15EA5FB4">
      <w:pPr>
        <w:pStyle w:val="ListParagraph"/>
        <w:ind w:left="360"/>
        <w:rPr>
          <w:rFonts w:ascii="Arial" w:hAnsi="Arial" w:cs="Arial"/>
        </w:rPr>
      </w:pPr>
    </w:p>
    <w:p w:rsidR="005A56A6" w:rsidP="004A2A95" w:rsidRDefault="005A56A6" w14:paraId="5B66485B" w14:textId="7DF2C30E">
      <w:pPr>
        <w:pStyle w:val="ListParagraph"/>
        <w:ind w:left="360"/>
        <w:rPr>
          <w:rFonts w:ascii="Arial" w:hAnsi="Arial" w:cs="Arial"/>
        </w:rPr>
      </w:pPr>
    </w:p>
    <w:p w:rsidR="005A56A6" w:rsidP="004A2A95" w:rsidRDefault="005A56A6" w14:paraId="6531D922" w14:textId="4463E0AB">
      <w:pPr>
        <w:pStyle w:val="ListParagraph"/>
        <w:ind w:left="360"/>
        <w:rPr>
          <w:rFonts w:ascii="Arial" w:hAnsi="Arial" w:cs="Arial"/>
        </w:rPr>
      </w:pPr>
    </w:p>
    <w:p w:rsidR="005A56A6" w:rsidP="004A2A95" w:rsidRDefault="005A56A6" w14:paraId="46AEC880" w14:textId="3A4EC22C">
      <w:pPr>
        <w:pStyle w:val="ListParagraph"/>
        <w:ind w:left="360"/>
        <w:rPr>
          <w:rFonts w:ascii="Arial" w:hAnsi="Arial" w:cs="Arial"/>
        </w:rPr>
      </w:pPr>
    </w:p>
    <w:p w:rsidR="005A56A6" w:rsidP="004A2A95" w:rsidRDefault="005A56A6" w14:paraId="7A7BEC7F" w14:textId="7F2CAE28">
      <w:pPr>
        <w:pStyle w:val="ListParagraph"/>
        <w:ind w:left="360"/>
        <w:rPr>
          <w:rFonts w:ascii="Arial" w:hAnsi="Arial" w:cs="Arial"/>
        </w:rPr>
      </w:pPr>
    </w:p>
    <w:p w:rsidRPr="005A56A6" w:rsidR="007B5606" w:rsidP="00862AA7" w:rsidRDefault="00B65449" w14:paraId="05C886C5" w14:textId="3BF1835C">
      <w:pPr>
        <w:rPr>
          <w:rFonts w:cs="Arial"/>
          <w:lang w:eastAsia="en-GB"/>
        </w:rPr>
      </w:pPr>
      <w:r>
        <w:rPr>
          <w:rFonts w:cs="Arial"/>
        </w:rPr>
        <w:br w:type="page"/>
      </w: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850"/>
      </w:tblGrid>
      <w:tr w:rsidRPr="0036030F" w:rsidR="008A352B" w:rsidTr="007B5606" w14:paraId="1111EB3B" w14:textId="77777777">
        <w:trPr>
          <w:trHeight w:val="64" w:hRule="exact"/>
          <w:jc w:val="center"/>
        </w:trPr>
        <w:tc>
          <w:tcPr>
            <w:tcW w:w="8850" w:type="dxa"/>
            <w:vAlign w:val="center"/>
          </w:tcPr>
          <w:p w:rsidR="007B5606" w:rsidP="0036030F" w:rsidRDefault="007B5606" w14:paraId="7526997F" w14:textId="39138A18">
            <w:pPr>
              <w:rPr>
                <w:rFonts w:cs="Arial"/>
                <w:b/>
                <w:sz w:val="22"/>
                <w:szCs w:val="22"/>
                <w:highlight w:val="green"/>
              </w:rPr>
            </w:pPr>
          </w:p>
          <w:p w:rsidR="007B5606" w:rsidP="0036030F" w:rsidRDefault="007B5606" w14:paraId="2C906BAE" w14:textId="77777777">
            <w:pPr>
              <w:rPr>
                <w:rFonts w:cs="Arial"/>
                <w:b/>
                <w:sz w:val="22"/>
                <w:szCs w:val="22"/>
                <w:highlight w:val="green"/>
              </w:rPr>
            </w:pPr>
          </w:p>
          <w:p w:rsidR="007B5606" w:rsidP="0036030F" w:rsidRDefault="007B5606" w14:paraId="7DBB4CBE" w14:textId="77777777">
            <w:pPr>
              <w:rPr>
                <w:rFonts w:cs="Arial"/>
                <w:b/>
                <w:sz w:val="22"/>
                <w:szCs w:val="22"/>
                <w:highlight w:val="green"/>
              </w:rPr>
            </w:pPr>
          </w:p>
          <w:p w:rsidR="007B5606" w:rsidP="0036030F" w:rsidRDefault="007B5606" w14:paraId="1A3ABC5D" w14:textId="77777777">
            <w:pPr>
              <w:rPr>
                <w:rFonts w:cs="Arial"/>
                <w:b/>
                <w:sz w:val="22"/>
                <w:szCs w:val="22"/>
                <w:highlight w:val="green"/>
              </w:rPr>
            </w:pPr>
          </w:p>
          <w:p w:rsidR="007B5606" w:rsidP="0036030F" w:rsidRDefault="007B5606" w14:paraId="61521346" w14:textId="77777777">
            <w:pPr>
              <w:rPr>
                <w:rFonts w:cs="Arial"/>
                <w:b/>
                <w:sz w:val="22"/>
                <w:szCs w:val="22"/>
                <w:highlight w:val="green"/>
              </w:rPr>
            </w:pPr>
          </w:p>
          <w:p w:rsidR="007B5606" w:rsidP="0036030F" w:rsidRDefault="007B5606" w14:paraId="126C9D57" w14:textId="77777777">
            <w:pPr>
              <w:rPr>
                <w:rFonts w:cs="Arial"/>
                <w:b/>
                <w:sz w:val="22"/>
                <w:szCs w:val="22"/>
                <w:highlight w:val="green"/>
              </w:rPr>
            </w:pPr>
          </w:p>
          <w:p w:rsidR="007B5606" w:rsidP="0036030F" w:rsidRDefault="007B5606" w14:paraId="16B7AE01" w14:textId="77777777">
            <w:pPr>
              <w:rPr>
                <w:rFonts w:cs="Arial"/>
                <w:b/>
                <w:sz w:val="22"/>
                <w:szCs w:val="22"/>
                <w:highlight w:val="green"/>
              </w:rPr>
            </w:pPr>
          </w:p>
          <w:p w:rsidR="007B5606" w:rsidP="0036030F" w:rsidRDefault="007B5606" w14:paraId="2AA7F74F" w14:textId="77777777">
            <w:pPr>
              <w:rPr>
                <w:rFonts w:cs="Arial"/>
                <w:b/>
                <w:sz w:val="22"/>
                <w:szCs w:val="22"/>
                <w:highlight w:val="green"/>
              </w:rPr>
            </w:pPr>
          </w:p>
          <w:p w:rsidR="007B5606" w:rsidP="0036030F" w:rsidRDefault="007B5606" w14:paraId="071342BE" w14:textId="77777777">
            <w:pPr>
              <w:rPr>
                <w:rFonts w:cs="Arial"/>
                <w:b/>
                <w:sz w:val="22"/>
                <w:szCs w:val="22"/>
                <w:highlight w:val="green"/>
              </w:rPr>
            </w:pPr>
          </w:p>
          <w:p w:rsidRPr="0036030F" w:rsidR="007B5606" w:rsidP="0036030F" w:rsidRDefault="007B5606" w14:paraId="1BA481BD" w14:textId="4C08C250">
            <w:pPr>
              <w:rPr>
                <w:rFonts w:cs="Arial"/>
                <w:b/>
                <w:sz w:val="22"/>
                <w:szCs w:val="22"/>
                <w:highlight w:val="green"/>
              </w:rPr>
            </w:pPr>
          </w:p>
        </w:tc>
      </w:tr>
    </w:tbl>
    <w:p w:rsidR="005A56A6" w:rsidP="00113813" w:rsidRDefault="008310B9" w14:paraId="41CE8962" w14:textId="7F5BBF21">
      <w:pPr>
        <w:shd w:val="clear" w:color="auto" w:fill="1F497D" w:themeFill="text2"/>
        <w:rPr>
          <w:b/>
          <w:color w:val="FFFFFF" w:themeColor="background1"/>
        </w:rPr>
      </w:pPr>
      <w:r w:rsidRPr="004018AF">
        <w:rPr>
          <w:b/>
          <w:color w:val="FFFFFF" w:themeColor="background1"/>
        </w:rPr>
        <w:t>1.</w:t>
      </w:r>
      <w:r>
        <w:rPr>
          <w:b/>
          <w:color w:val="FFFFFF" w:themeColor="background1"/>
        </w:rPr>
        <w:t>4 Knowsley</w:t>
      </w:r>
      <w:r w:rsidR="0032095A">
        <w:rPr>
          <w:b/>
          <w:color w:val="FFFFFF" w:themeColor="background1"/>
        </w:rPr>
        <w:t xml:space="preserve"> FACE Term and Course Dates </w:t>
      </w:r>
      <w:r w:rsidR="006802A5">
        <w:rPr>
          <w:b/>
          <w:color w:val="FFFFFF" w:themeColor="background1"/>
        </w:rPr>
        <w:t>202</w:t>
      </w:r>
      <w:r w:rsidR="00113813">
        <w:rPr>
          <w:b/>
          <w:color w:val="FFFFFF" w:themeColor="background1"/>
        </w:rPr>
        <w:t xml:space="preserve">3- 2024 </w:t>
      </w:r>
    </w:p>
    <w:p w:rsidRPr="00527E87" w:rsidR="00034E04" w:rsidP="00785B56" w:rsidRDefault="00B47345" w14:paraId="1BC2F0AD" w14:textId="279CB4BD">
      <w:pPr>
        <w:pStyle w:val="Header"/>
        <w:rPr>
          <w:color w:val="FF0000"/>
        </w:rPr>
      </w:pPr>
      <w:r>
        <w:rPr>
          <w:b/>
          <w:color w:val="FFFFFF" w:themeColor="background1"/>
        </w:rPr>
        <w:t>o’s Who in the Service? (with a snapshot of lead curriculum/quality/service</w:t>
      </w:r>
    </w:p>
    <w:tbl>
      <w:tblPr>
        <w:tblW w:w="10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81"/>
        <w:gridCol w:w="6990"/>
      </w:tblGrid>
      <w:tr w:rsidRPr="003924B7" w:rsidR="00034E04" w:rsidTr="005324FB" w14:paraId="1BC2F0AF" w14:textId="77777777">
        <w:trPr>
          <w:trHeight w:val="354"/>
          <w:jc w:val="center"/>
        </w:trPr>
        <w:tc>
          <w:tcPr>
            <w:tcW w:w="10671" w:type="dxa"/>
            <w:gridSpan w:val="2"/>
            <w:shd w:val="clear" w:color="auto" w:fill="215868" w:themeFill="accent5" w:themeFillShade="80"/>
            <w:vAlign w:val="center"/>
          </w:tcPr>
          <w:p w:rsidRPr="005058F0" w:rsidR="00034E04" w:rsidP="00785B56" w:rsidRDefault="00034E04" w14:paraId="1BC2F0AE" w14:textId="320FD322">
            <w:pPr>
              <w:pStyle w:val="Header"/>
              <w:rPr>
                <w:color w:val="FFFFFF" w:themeColor="background1"/>
              </w:rPr>
            </w:pPr>
            <w:r w:rsidRPr="005058F0">
              <w:rPr>
                <w:color w:val="FFFFFF" w:themeColor="background1"/>
              </w:rPr>
              <w:t xml:space="preserve">Autumn Term </w:t>
            </w:r>
          </w:p>
        </w:tc>
      </w:tr>
      <w:tr w:rsidRPr="003924B7" w:rsidR="001B0C38" w:rsidTr="005A56A6" w14:paraId="51464EFC" w14:textId="77777777">
        <w:trPr>
          <w:trHeight w:val="361"/>
          <w:jc w:val="center"/>
        </w:trPr>
        <w:tc>
          <w:tcPr>
            <w:tcW w:w="3681" w:type="dxa"/>
            <w:vAlign w:val="center"/>
          </w:tcPr>
          <w:p w:rsidRPr="00F9675C" w:rsidR="001B0C38" w:rsidP="0032095A" w:rsidRDefault="006802A5" w14:paraId="547F0A11" w14:textId="238F4DF6">
            <w:pPr>
              <w:pStyle w:val="Header"/>
              <w:rPr>
                <w:rFonts w:cs="Arial"/>
                <w:b/>
                <w:bCs/>
                <w:sz w:val="22"/>
                <w:szCs w:val="22"/>
              </w:rPr>
            </w:pPr>
            <w:r w:rsidRPr="00F9675C">
              <w:rPr>
                <w:rFonts w:cs="Arial"/>
                <w:b/>
                <w:bCs/>
                <w:sz w:val="22"/>
                <w:szCs w:val="22"/>
              </w:rPr>
              <w:t>August</w:t>
            </w:r>
            <w:r w:rsidRPr="00F9675C" w:rsidR="006C55FA">
              <w:rPr>
                <w:rFonts w:cs="Arial"/>
                <w:b/>
                <w:bCs/>
                <w:sz w:val="22"/>
                <w:szCs w:val="22"/>
              </w:rPr>
              <w:t xml:space="preserve"> </w:t>
            </w:r>
            <w:r w:rsidR="00113813">
              <w:rPr>
                <w:rFonts w:cs="Arial"/>
                <w:b/>
                <w:bCs/>
                <w:sz w:val="22"/>
                <w:szCs w:val="22"/>
              </w:rPr>
              <w:t xml:space="preserve">– early September </w:t>
            </w:r>
            <w:r w:rsidRPr="00F9675C" w:rsidR="000D1EA4">
              <w:rPr>
                <w:rFonts w:cs="Arial"/>
                <w:b/>
                <w:bCs/>
                <w:sz w:val="22"/>
                <w:szCs w:val="22"/>
              </w:rPr>
              <w:t>202</w:t>
            </w:r>
            <w:r w:rsidR="00113813">
              <w:rPr>
                <w:rFonts w:cs="Arial"/>
                <w:b/>
                <w:bCs/>
                <w:sz w:val="22"/>
                <w:szCs w:val="22"/>
              </w:rPr>
              <w:t>3</w:t>
            </w:r>
          </w:p>
        </w:tc>
        <w:tc>
          <w:tcPr>
            <w:tcW w:w="6990" w:type="dxa"/>
            <w:vAlign w:val="center"/>
          </w:tcPr>
          <w:p w:rsidRPr="004765DC" w:rsidR="001B0C38" w:rsidP="001B0C38" w:rsidRDefault="006C55FA" w14:paraId="28B20A6A" w14:textId="7ECB67F4">
            <w:pPr>
              <w:pStyle w:val="Header"/>
              <w:rPr>
                <w:rFonts w:cs="Arial"/>
                <w:b/>
                <w:bCs/>
                <w:sz w:val="22"/>
                <w:szCs w:val="22"/>
              </w:rPr>
            </w:pPr>
            <w:r w:rsidRPr="004765DC">
              <w:rPr>
                <w:rFonts w:cs="Arial"/>
                <w:b/>
                <w:bCs/>
                <w:sz w:val="22"/>
                <w:szCs w:val="22"/>
              </w:rPr>
              <w:t>Window open</w:t>
            </w:r>
            <w:r w:rsidRPr="004765DC" w:rsidR="00FC0026">
              <w:rPr>
                <w:rFonts w:cs="Arial"/>
                <w:b/>
                <w:bCs/>
                <w:sz w:val="22"/>
                <w:szCs w:val="22"/>
              </w:rPr>
              <w:t>s</w:t>
            </w:r>
            <w:r w:rsidRPr="004765DC">
              <w:rPr>
                <w:rFonts w:cs="Arial"/>
                <w:b/>
                <w:bCs/>
                <w:sz w:val="22"/>
                <w:szCs w:val="22"/>
              </w:rPr>
              <w:t xml:space="preserve"> for on-line e</w:t>
            </w:r>
            <w:r w:rsidRPr="004765DC" w:rsidR="001B0C38">
              <w:rPr>
                <w:rFonts w:cs="Arial"/>
                <w:b/>
                <w:bCs/>
                <w:sz w:val="22"/>
                <w:szCs w:val="22"/>
              </w:rPr>
              <w:t>nrolments</w:t>
            </w:r>
          </w:p>
        </w:tc>
      </w:tr>
      <w:tr w:rsidRPr="003924B7" w:rsidR="00744338" w:rsidTr="00BD4A00" w14:paraId="1BC2F0B2" w14:textId="77777777">
        <w:trPr>
          <w:trHeight w:val="340"/>
          <w:jc w:val="center"/>
        </w:trPr>
        <w:tc>
          <w:tcPr>
            <w:tcW w:w="3681" w:type="dxa"/>
            <w:vAlign w:val="center"/>
          </w:tcPr>
          <w:p w:rsidRPr="00F9675C" w:rsidR="00744338" w:rsidP="001B0C38" w:rsidRDefault="0090293C" w14:paraId="1BC2F0B0" w14:textId="2FE3440D">
            <w:pPr>
              <w:pStyle w:val="Header"/>
              <w:rPr>
                <w:rFonts w:cs="Arial"/>
                <w:b/>
                <w:bCs/>
                <w:sz w:val="22"/>
                <w:szCs w:val="22"/>
              </w:rPr>
            </w:pPr>
            <w:r>
              <w:rPr>
                <w:rFonts w:cs="Arial"/>
                <w:b/>
                <w:bCs/>
                <w:sz w:val="22"/>
                <w:szCs w:val="22"/>
              </w:rPr>
              <w:t>Saturday</w:t>
            </w:r>
            <w:r w:rsidRPr="00F9675C" w:rsidR="006802A5">
              <w:rPr>
                <w:rFonts w:cs="Arial"/>
                <w:b/>
                <w:bCs/>
                <w:sz w:val="22"/>
                <w:szCs w:val="22"/>
              </w:rPr>
              <w:t xml:space="preserve"> </w:t>
            </w:r>
            <w:r w:rsidR="00B13EFB">
              <w:rPr>
                <w:rFonts w:cs="Arial"/>
                <w:b/>
                <w:bCs/>
                <w:sz w:val="22"/>
                <w:szCs w:val="22"/>
              </w:rPr>
              <w:t>9</w:t>
            </w:r>
            <w:r w:rsidRPr="00B13EFB" w:rsidR="00B13EFB">
              <w:rPr>
                <w:rFonts w:cs="Arial"/>
                <w:b/>
                <w:bCs/>
                <w:sz w:val="22"/>
                <w:szCs w:val="22"/>
                <w:vertAlign w:val="superscript"/>
              </w:rPr>
              <w:t>th</w:t>
            </w:r>
            <w:r w:rsidR="00B13EFB">
              <w:rPr>
                <w:rFonts w:cs="Arial"/>
                <w:b/>
                <w:bCs/>
                <w:sz w:val="22"/>
                <w:szCs w:val="22"/>
              </w:rPr>
              <w:t xml:space="preserve"> </w:t>
            </w:r>
            <w:r w:rsidRPr="00F9675C" w:rsidR="006802A5">
              <w:rPr>
                <w:rFonts w:cs="Arial"/>
                <w:b/>
                <w:bCs/>
                <w:sz w:val="22"/>
                <w:szCs w:val="22"/>
              </w:rPr>
              <w:t>September</w:t>
            </w:r>
            <w:r w:rsidRPr="00F9675C" w:rsidR="006C55FA">
              <w:rPr>
                <w:rFonts w:cs="Arial"/>
                <w:b/>
                <w:bCs/>
                <w:sz w:val="22"/>
                <w:szCs w:val="22"/>
              </w:rPr>
              <w:t xml:space="preserve"> </w:t>
            </w:r>
          </w:p>
        </w:tc>
        <w:tc>
          <w:tcPr>
            <w:tcW w:w="6990" w:type="dxa"/>
            <w:vAlign w:val="center"/>
          </w:tcPr>
          <w:p w:rsidRPr="004765DC" w:rsidR="00744338" w:rsidP="006C55FA" w:rsidRDefault="00744338" w14:paraId="1BC2F0B1" w14:textId="150BD575">
            <w:pPr>
              <w:pStyle w:val="Header"/>
              <w:rPr>
                <w:rFonts w:cs="Arial"/>
                <w:b/>
                <w:bCs/>
                <w:sz w:val="22"/>
                <w:szCs w:val="22"/>
              </w:rPr>
            </w:pPr>
            <w:r w:rsidRPr="004765DC">
              <w:rPr>
                <w:rFonts w:cs="Arial"/>
                <w:b/>
                <w:bCs/>
                <w:sz w:val="22"/>
                <w:szCs w:val="22"/>
              </w:rPr>
              <w:t xml:space="preserve">Tutor Information </w:t>
            </w:r>
            <w:r w:rsidR="006532EB">
              <w:rPr>
                <w:rFonts w:cs="Arial"/>
                <w:b/>
                <w:bCs/>
                <w:sz w:val="22"/>
                <w:szCs w:val="22"/>
              </w:rPr>
              <w:t>Session</w:t>
            </w:r>
            <w:r w:rsidR="00B13EFB">
              <w:rPr>
                <w:rFonts w:cs="Arial"/>
                <w:b/>
                <w:bCs/>
                <w:sz w:val="22"/>
                <w:szCs w:val="22"/>
              </w:rPr>
              <w:t xml:space="preserve"> </w:t>
            </w:r>
          </w:p>
        </w:tc>
      </w:tr>
      <w:tr w:rsidRPr="003924B7" w:rsidR="00744338" w:rsidTr="00BD4A00" w14:paraId="1BC2F0B8" w14:textId="77777777">
        <w:trPr>
          <w:trHeight w:val="340"/>
          <w:jc w:val="center"/>
        </w:trPr>
        <w:tc>
          <w:tcPr>
            <w:tcW w:w="3681" w:type="dxa"/>
            <w:vAlign w:val="center"/>
          </w:tcPr>
          <w:p w:rsidRPr="00F9675C" w:rsidR="00744338" w:rsidP="0032095A" w:rsidRDefault="006802A5" w14:paraId="1BC2F0B6" w14:textId="2080AF17">
            <w:pPr>
              <w:pStyle w:val="Header"/>
              <w:rPr>
                <w:rFonts w:cs="Arial"/>
                <w:b/>
                <w:bCs/>
                <w:sz w:val="22"/>
                <w:szCs w:val="22"/>
              </w:rPr>
            </w:pPr>
            <w:r w:rsidRPr="00F9675C">
              <w:rPr>
                <w:rFonts w:cs="Arial"/>
                <w:b/>
                <w:bCs/>
                <w:sz w:val="22"/>
                <w:szCs w:val="22"/>
              </w:rPr>
              <w:t>Monday 1</w:t>
            </w:r>
            <w:r w:rsidR="00B13EFB">
              <w:rPr>
                <w:rFonts w:cs="Arial"/>
                <w:b/>
                <w:bCs/>
                <w:sz w:val="22"/>
                <w:szCs w:val="22"/>
              </w:rPr>
              <w:t>1</w:t>
            </w:r>
            <w:r w:rsidRPr="00F9675C">
              <w:rPr>
                <w:rFonts w:cs="Arial"/>
                <w:b/>
                <w:bCs/>
                <w:sz w:val="22"/>
                <w:szCs w:val="22"/>
                <w:vertAlign w:val="superscript"/>
              </w:rPr>
              <w:t>th</w:t>
            </w:r>
            <w:r w:rsidRPr="00F9675C">
              <w:rPr>
                <w:rFonts w:cs="Arial"/>
                <w:b/>
                <w:bCs/>
                <w:sz w:val="22"/>
                <w:szCs w:val="22"/>
              </w:rPr>
              <w:t xml:space="preserve"> September</w:t>
            </w:r>
            <w:r w:rsidRPr="00F9675C" w:rsidR="006C55FA">
              <w:rPr>
                <w:rFonts w:cs="Arial"/>
                <w:b/>
                <w:bCs/>
                <w:sz w:val="22"/>
                <w:szCs w:val="22"/>
              </w:rPr>
              <w:t xml:space="preserve"> </w:t>
            </w:r>
          </w:p>
        </w:tc>
        <w:tc>
          <w:tcPr>
            <w:tcW w:w="6990" w:type="dxa"/>
            <w:vAlign w:val="center"/>
          </w:tcPr>
          <w:p w:rsidRPr="004765DC" w:rsidR="00744338" w:rsidP="006C55FA" w:rsidRDefault="0090293C" w14:paraId="1BC2F0B7" w14:textId="675896CC">
            <w:pPr>
              <w:pStyle w:val="Header"/>
              <w:rPr>
                <w:rFonts w:cs="Arial"/>
                <w:b/>
                <w:bCs/>
                <w:sz w:val="22"/>
                <w:szCs w:val="22"/>
              </w:rPr>
            </w:pPr>
            <w:r>
              <w:rPr>
                <w:rFonts w:cs="Arial"/>
                <w:b/>
                <w:bCs/>
                <w:sz w:val="22"/>
                <w:szCs w:val="22"/>
              </w:rPr>
              <w:t xml:space="preserve">Induction and Assessment Week </w:t>
            </w:r>
          </w:p>
        </w:tc>
      </w:tr>
      <w:tr w:rsidRPr="003924B7" w:rsidR="00744338" w:rsidTr="00BD4A00" w14:paraId="1BC2F0BB" w14:textId="77777777">
        <w:trPr>
          <w:trHeight w:val="340"/>
          <w:jc w:val="center"/>
        </w:trPr>
        <w:tc>
          <w:tcPr>
            <w:tcW w:w="3681" w:type="dxa"/>
            <w:vAlign w:val="center"/>
          </w:tcPr>
          <w:p w:rsidRPr="00F9675C" w:rsidR="00744338" w:rsidP="001B0C38" w:rsidRDefault="00714DE9" w14:paraId="1BC2F0B9" w14:textId="3611D3F6">
            <w:pPr>
              <w:pStyle w:val="Header"/>
              <w:rPr>
                <w:rFonts w:cs="Arial"/>
                <w:b/>
                <w:bCs/>
                <w:sz w:val="22"/>
                <w:szCs w:val="22"/>
              </w:rPr>
            </w:pPr>
            <w:r w:rsidRPr="00F9675C">
              <w:rPr>
                <w:rFonts w:cs="Arial"/>
                <w:b/>
                <w:bCs/>
                <w:sz w:val="22"/>
                <w:szCs w:val="22"/>
              </w:rPr>
              <w:t>Monday 1</w:t>
            </w:r>
            <w:r>
              <w:rPr>
                <w:rFonts w:cs="Arial"/>
                <w:b/>
                <w:bCs/>
                <w:sz w:val="22"/>
                <w:szCs w:val="22"/>
              </w:rPr>
              <w:t>8</w:t>
            </w:r>
            <w:r w:rsidRPr="00F9675C">
              <w:rPr>
                <w:rFonts w:cs="Arial"/>
                <w:b/>
                <w:bCs/>
                <w:sz w:val="22"/>
                <w:szCs w:val="22"/>
                <w:vertAlign w:val="superscript"/>
              </w:rPr>
              <w:t>th</w:t>
            </w:r>
            <w:r w:rsidRPr="00F9675C">
              <w:rPr>
                <w:rFonts w:cs="Arial"/>
                <w:b/>
                <w:bCs/>
                <w:sz w:val="22"/>
                <w:szCs w:val="22"/>
              </w:rPr>
              <w:t xml:space="preserve"> September</w:t>
            </w:r>
          </w:p>
        </w:tc>
        <w:tc>
          <w:tcPr>
            <w:tcW w:w="6990" w:type="dxa"/>
            <w:vAlign w:val="center"/>
          </w:tcPr>
          <w:p w:rsidRPr="004765DC" w:rsidR="00744338" w:rsidP="001B0C38" w:rsidRDefault="00714DE9" w14:paraId="1BC2F0BA" w14:textId="31BA45CD">
            <w:pPr>
              <w:pStyle w:val="Header"/>
              <w:rPr>
                <w:rFonts w:cs="Arial"/>
                <w:b/>
                <w:bCs/>
                <w:sz w:val="22"/>
                <w:szCs w:val="22"/>
              </w:rPr>
            </w:pPr>
            <w:r>
              <w:rPr>
                <w:rFonts w:cs="Arial"/>
                <w:b/>
                <w:bCs/>
                <w:sz w:val="22"/>
                <w:szCs w:val="22"/>
              </w:rPr>
              <w:t xml:space="preserve">Community Learning and 3 Week Prep </w:t>
            </w:r>
            <w:r w:rsidR="009842AB">
              <w:rPr>
                <w:rFonts w:cs="Arial"/>
                <w:b/>
                <w:bCs/>
                <w:sz w:val="22"/>
                <w:szCs w:val="22"/>
              </w:rPr>
              <w:t xml:space="preserve">Courses Start </w:t>
            </w:r>
          </w:p>
        </w:tc>
      </w:tr>
      <w:tr w:rsidRPr="003924B7" w:rsidR="00744338" w:rsidTr="00BD4A00" w14:paraId="1BC2F0BE" w14:textId="77777777">
        <w:trPr>
          <w:trHeight w:val="340"/>
          <w:jc w:val="center"/>
        </w:trPr>
        <w:tc>
          <w:tcPr>
            <w:tcW w:w="3681" w:type="dxa"/>
            <w:vAlign w:val="center"/>
          </w:tcPr>
          <w:p w:rsidRPr="00F9675C" w:rsidR="00744338" w:rsidP="001B0C38" w:rsidRDefault="0088509F" w14:paraId="1BC2F0BC" w14:textId="764412BF">
            <w:pPr>
              <w:pStyle w:val="Header"/>
              <w:rPr>
                <w:rFonts w:cs="Arial"/>
                <w:b/>
                <w:bCs/>
                <w:sz w:val="22"/>
                <w:szCs w:val="22"/>
              </w:rPr>
            </w:pPr>
            <w:r>
              <w:rPr>
                <w:rFonts w:cs="Arial"/>
                <w:b/>
                <w:bCs/>
                <w:sz w:val="22"/>
                <w:szCs w:val="22"/>
              </w:rPr>
              <w:t>Monday 9</w:t>
            </w:r>
            <w:r w:rsidRPr="0088509F">
              <w:rPr>
                <w:rFonts w:cs="Arial"/>
                <w:b/>
                <w:bCs/>
                <w:sz w:val="22"/>
                <w:szCs w:val="22"/>
                <w:vertAlign w:val="superscript"/>
              </w:rPr>
              <w:t>th</w:t>
            </w:r>
            <w:r>
              <w:rPr>
                <w:rFonts w:cs="Arial"/>
                <w:b/>
                <w:bCs/>
                <w:sz w:val="22"/>
                <w:szCs w:val="22"/>
              </w:rPr>
              <w:t xml:space="preserve"> October </w:t>
            </w:r>
          </w:p>
        </w:tc>
        <w:tc>
          <w:tcPr>
            <w:tcW w:w="6990" w:type="dxa"/>
            <w:vAlign w:val="center"/>
          </w:tcPr>
          <w:p w:rsidRPr="004765DC" w:rsidR="00744338" w:rsidP="006C55FA" w:rsidRDefault="0088509F" w14:paraId="1BC2F0BD" w14:textId="66531D73">
            <w:pPr>
              <w:pStyle w:val="Header"/>
              <w:rPr>
                <w:rFonts w:cs="Arial"/>
                <w:b/>
                <w:bCs/>
                <w:sz w:val="22"/>
                <w:szCs w:val="22"/>
              </w:rPr>
            </w:pPr>
            <w:r>
              <w:rPr>
                <w:rFonts w:cs="Arial"/>
                <w:b/>
                <w:bCs/>
                <w:sz w:val="22"/>
                <w:szCs w:val="22"/>
              </w:rPr>
              <w:t xml:space="preserve">Accredited Courses start </w:t>
            </w:r>
          </w:p>
        </w:tc>
      </w:tr>
      <w:tr w:rsidRPr="003924B7" w:rsidR="006C55FA" w:rsidTr="006C55FA" w14:paraId="3FD26599" w14:textId="77777777">
        <w:trPr>
          <w:trHeight w:val="340"/>
          <w:jc w:val="center"/>
        </w:trPr>
        <w:tc>
          <w:tcPr>
            <w:tcW w:w="3681" w:type="dxa"/>
            <w:tcBorders>
              <w:top w:val="single" w:color="auto" w:sz="4" w:space="0"/>
              <w:left w:val="single" w:color="auto" w:sz="4" w:space="0"/>
              <w:bottom w:val="single" w:color="auto" w:sz="4" w:space="0"/>
              <w:right w:val="single" w:color="auto" w:sz="4" w:space="0"/>
            </w:tcBorders>
            <w:vAlign w:val="center"/>
          </w:tcPr>
          <w:p w:rsidRPr="00F9675C" w:rsidR="006C55FA" w:rsidP="006C55FA" w:rsidRDefault="000C09AB" w14:paraId="43574D1C" w14:textId="2F434152">
            <w:pPr>
              <w:pStyle w:val="Header"/>
              <w:rPr>
                <w:rFonts w:cs="Arial"/>
                <w:b/>
                <w:bCs/>
                <w:sz w:val="22"/>
                <w:szCs w:val="22"/>
              </w:rPr>
            </w:pPr>
            <w:r>
              <w:rPr>
                <w:rFonts w:cs="Arial"/>
                <w:b/>
                <w:bCs/>
                <w:sz w:val="22"/>
                <w:szCs w:val="22"/>
              </w:rPr>
              <w:t>Monday 30</w:t>
            </w:r>
            <w:r w:rsidRPr="000C09AB">
              <w:rPr>
                <w:rFonts w:cs="Arial"/>
                <w:b/>
                <w:bCs/>
                <w:sz w:val="22"/>
                <w:szCs w:val="22"/>
                <w:vertAlign w:val="superscript"/>
              </w:rPr>
              <w:t>th</w:t>
            </w:r>
            <w:r>
              <w:rPr>
                <w:rFonts w:cs="Arial"/>
                <w:b/>
                <w:bCs/>
                <w:sz w:val="22"/>
                <w:szCs w:val="22"/>
              </w:rPr>
              <w:t xml:space="preserve"> October </w:t>
            </w:r>
          </w:p>
        </w:tc>
        <w:tc>
          <w:tcPr>
            <w:tcW w:w="6990" w:type="dxa"/>
            <w:tcBorders>
              <w:top w:val="single" w:color="auto" w:sz="4" w:space="0"/>
              <w:left w:val="single" w:color="auto" w:sz="4" w:space="0"/>
              <w:bottom w:val="single" w:color="auto" w:sz="4" w:space="0"/>
              <w:right w:val="single" w:color="auto" w:sz="4" w:space="0"/>
            </w:tcBorders>
            <w:vAlign w:val="center"/>
          </w:tcPr>
          <w:p w:rsidRPr="004765DC" w:rsidR="006C55FA" w:rsidP="006C55FA" w:rsidRDefault="006C55FA" w14:paraId="07360E61" w14:textId="74F6C9E8">
            <w:pPr>
              <w:pStyle w:val="Header"/>
              <w:rPr>
                <w:rFonts w:cs="Arial"/>
                <w:b/>
                <w:bCs/>
                <w:sz w:val="22"/>
                <w:szCs w:val="22"/>
              </w:rPr>
            </w:pPr>
            <w:r w:rsidRPr="004765DC">
              <w:rPr>
                <w:rFonts w:cs="Arial"/>
                <w:b/>
                <w:bCs/>
                <w:sz w:val="22"/>
                <w:szCs w:val="22"/>
              </w:rPr>
              <w:t xml:space="preserve">Half term </w:t>
            </w:r>
            <w:r w:rsidR="009842AB">
              <w:rPr>
                <w:rFonts w:cs="Arial"/>
                <w:b/>
                <w:bCs/>
                <w:sz w:val="22"/>
                <w:szCs w:val="22"/>
              </w:rPr>
              <w:t xml:space="preserve">(one week) </w:t>
            </w:r>
          </w:p>
        </w:tc>
      </w:tr>
      <w:tr w:rsidRPr="003924B7" w:rsidR="006C55FA" w:rsidTr="006C55FA" w14:paraId="71BA7F8E" w14:textId="77777777">
        <w:trPr>
          <w:trHeight w:val="340"/>
          <w:jc w:val="center"/>
        </w:trPr>
        <w:tc>
          <w:tcPr>
            <w:tcW w:w="3681" w:type="dxa"/>
            <w:tcBorders>
              <w:top w:val="single" w:color="auto" w:sz="4" w:space="0"/>
              <w:left w:val="single" w:color="auto" w:sz="4" w:space="0"/>
              <w:bottom w:val="single" w:color="auto" w:sz="4" w:space="0"/>
              <w:right w:val="single" w:color="auto" w:sz="4" w:space="0"/>
            </w:tcBorders>
            <w:vAlign w:val="center"/>
          </w:tcPr>
          <w:p w:rsidRPr="00F9675C" w:rsidR="006C55FA" w:rsidP="006C55FA" w:rsidRDefault="007B7EE0" w14:paraId="3ABD9E5E" w14:textId="3E4CCD04">
            <w:pPr>
              <w:pStyle w:val="Header"/>
              <w:rPr>
                <w:rFonts w:cs="Arial"/>
                <w:b/>
                <w:bCs/>
                <w:sz w:val="22"/>
                <w:szCs w:val="22"/>
              </w:rPr>
            </w:pPr>
            <w:r>
              <w:rPr>
                <w:rFonts w:cs="Arial"/>
                <w:b/>
                <w:bCs/>
                <w:sz w:val="22"/>
                <w:szCs w:val="22"/>
              </w:rPr>
              <w:t>Thursday 21</w:t>
            </w:r>
            <w:r w:rsidRPr="007B7EE0">
              <w:rPr>
                <w:rFonts w:cs="Arial"/>
                <w:b/>
                <w:bCs/>
                <w:sz w:val="22"/>
                <w:szCs w:val="22"/>
                <w:vertAlign w:val="superscript"/>
              </w:rPr>
              <w:t>st</w:t>
            </w:r>
            <w:r>
              <w:rPr>
                <w:rFonts w:cs="Arial"/>
                <w:b/>
                <w:bCs/>
                <w:sz w:val="22"/>
                <w:szCs w:val="22"/>
              </w:rPr>
              <w:t xml:space="preserve"> December</w:t>
            </w:r>
          </w:p>
        </w:tc>
        <w:tc>
          <w:tcPr>
            <w:tcW w:w="6990" w:type="dxa"/>
            <w:tcBorders>
              <w:top w:val="single" w:color="auto" w:sz="4" w:space="0"/>
              <w:left w:val="single" w:color="auto" w:sz="4" w:space="0"/>
              <w:bottom w:val="single" w:color="auto" w:sz="4" w:space="0"/>
              <w:right w:val="single" w:color="auto" w:sz="4" w:space="0"/>
            </w:tcBorders>
            <w:vAlign w:val="center"/>
          </w:tcPr>
          <w:p w:rsidRPr="004765DC" w:rsidR="006C55FA" w:rsidP="006C55FA" w:rsidRDefault="006C55FA" w14:paraId="17715444" w14:textId="422DA461">
            <w:pPr>
              <w:pStyle w:val="Header"/>
              <w:rPr>
                <w:rFonts w:cs="Arial"/>
                <w:b/>
                <w:bCs/>
                <w:sz w:val="22"/>
                <w:szCs w:val="22"/>
              </w:rPr>
            </w:pPr>
            <w:r w:rsidRPr="004765DC">
              <w:rPr>
                <w:rFonts w:cs="Arial"/>
                <w:b/>
                <w:bCs/>
                <w:sz w:val="22"/>
                <w:szCs w:val="22"/>
              </w:rPr>
              <w:t xml:space="preserve">Academic term finishes for Christmas Break </w:t>
            </w:r>
          </w:p>
        </w:tc>
      </w:tr>
    </w:tbl>
    <w:p w:rsidR="003C1E7A" w:rsidP="00785B56" w:rsidRDefault="003C1E7A" w14:paraId="21926656" w14:textId="2B793C76">
      <w:pPr>
        <w:pStyle w:val="Header"/>
      </w:pPr>
    </w:p>
    <w:p w:rsidRPr="003924B7" w:rsidR="005A56A6" w:rsidP="00785B56" w:rsidRDefault="005A56A6" w14:paraId="651135C2" w14:textId="77777777">
      <w:pPr>
        <w:pStyle w:val="Header"/>
      </w:pPr>
    </w:p>
    <w:tbl>
      <w:tblPr>
        <w:tblW w:w="10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81"/>
        <w:gridCol w:w="6977"/>
      </w:tblGrid>
      <w:tr w:rsidRPr="003924B7" w:rsidR="00034E04" w:rsidTr="005324FB" w14:paraId="1BC2F0C1" w14:textId="77777777">
        <w:trPr>
          <w:trHeight w:val="412"/>
          <w:jc w:val="center"/>
        </w:trPr>
        <w:tc>
          <w:tcPr>
            <w:tcW w:w="10658" w:type="dxa"/>
            <w:gridSpan w:val="2"/>
            <w:shd w:val="clear" w:color="auto" w:fill="215868" w:themeFill="accent5" w:themeFillShade="80"/>
            <w:vAlign w:val="center"/>
          </w:tcPr>
          <w:p w:rsidRPr="005058F0" w:rsidR="00034E04" w:rsidP="00785B56" w:rsidRDefault="00034E04" w14:paraId="1BC2F0C0" w14:textId="24238D47">
            <w:pPr>
              <w:pStyle w:val="Header"/>
              <w:rPr>
                <w:color w:val="FFFFFF" w:themeColor="background1"/>
              </w:rPr>
            </w:pPr>
            <w:r w:rsidRPr="005058F0">
              <w:rPr>
                <w:color w:val="FFFFFF" w:themeColor="background1"/>
              </w:rPr>
              <w:t xml:space="preserve">Spring Term </w:t>
            </w:r>
          </w:p>
        </w:tc>
      </w:tr>
      <w:tr w:rsidRPr="003924B7" w:rsidR="00744338" w:rsidTr="005A56A6" w14:paraId="1BC2F0C4" w14:textId="77777777">
        <w:trPr>
          <w:trHeight w:val="361"/>
          <w:jc w:val="center"/>
        </w:trPr>
        <w:tc>
          <w:tcPr>
            <w:tcW w:w="3681" w:type="dxa"/>
            <w:vAlign w:val="center"/>
          </w:tcPr>
          <w:p w:rsidRPr="00F9675C" w:rsidR="00744338" w:rsidP="00744338" w:rsidRDefault="007B7EE0" w14:paraId="1BC2F0C2" w14:textId="6E5E779C">
            <w:pPr>
              <w:pStyle w:val="Header"/>
              <w:rPr>
                <w:rFonts w:cs="Arial"/>
                <w:b/>
                <w:bCs/>
                <w:sz w:val="22"/>
                <w:szCs w:val="22"/>
              </w:rPr>
            </w:pPr>
            <w:r>
              <w:rPr>
                <w:rFonts w:cs="Arial"/>
                <w:b/>
                <w:bCs/>
                <w:sz w:val="22"/>
                <w:szCs w:val="22"/>
              </w:rPr>
              <w:t xml:space="preserve">Monday </w:t>
            </w:r>
            <w:r w:rsidR="00BD4F99">
              <w:rPr>
                <w:rFonts w:cs="Arial"/>
                <w:b/>
                <w:bCs/>
                <w:sz w:val="22"/>
                <w:szCs w:val="22"/>
              </w:rPr>
              <w:t>8</w:t>
            </w:r>
            <w:r w:rsidRPr="00BD4F99" w:rsidR="00BD4F99">
              <w:rPr>
                <w:rFonts w:cs="Arial"/>
                <w:b/>
                <w:bCs/>
                <w:sz w:val="22"/>
                <w:szCs w:val="22"/>
                <w:vertAlign w:val="superscript"/>
              </w:rPr>
              <w:t>th</w:t>
            </w:r>
            <w:r w:rsidR="00BD4F99">
              <w:rPr>
                <w:rFonts w:cs="Arial"/>
                <w:b/>
                <w:bCs/>
                <w:sz w:val="22"/>
                <w:szCs w:val="22"/>
              </w:rPr>
              <w:t xml:space="preserve"> January 2024</w:t>
            </w:r>
          </w:p>
        </w:tc>
        <w:tc>
          <w:tcPr>
            <w:tcW w:w="6977" w:type="dxa"/>
            <w:vAlign w:val="center"/>
          </w:tcPr>
          <w:p w:rsidRPr="008B60A6" w:rsidR="00744338" w:rsidP="00744338" w:rsidRDefault="00744338" w14:paraId="1BC2F0C3" w14:textId="77777777">
            <w:pPr>
              <w:pStyle w:val="Header"/>
              <w:rPr>
                <w:rFonts w:cs="Arial"/>
                <w:b/>
                <w:bCs/>
                <w:sz w:val="22"/>
                <w:szCs w:val="22"/>
              </w:rPr>
            </w:pPr>
            <w:r w:rsidRPr="008B60A6">
              <w:rPr>
                <w:rFonts w:cs="Arial"/>
                <w:b/>
                <w:bCs/>
                <w:sz w:val="22"/>
                <w:szCs w:val="22"/>
              </w:rPr>
              <w:t>Courses start this week</w:t>
            </w:r>
          </w:p>
        </w:tc>
      </w:tr>
      <w:tr w:rsidRPr="003924B7" w:rsidR="00744338" w:rsidTr="005A56A6" w14:paraId="1BC2F0C7" w14:textId="77777777">
        <w:trPr>
          <w:trHeight w:val="409"/>
          <w:jc w:val="center"/>
        </w:trPr>
        <w:tc>
          <w:tcPr>
            <w:tcW w:w="3681" w:type="dxa"/>
            <w:vAlign w:val="center"/>
          </w:tcPr>
          <w:p w:rsidRPr="00F9675C" w:rsidR="00744338" w:rsidP="00744338" w:rsidRDefault="00BD4F99" w14:paraId="1BC2F0C5" w14:textId="66013C46">
            <w:pPr>
              <w:pStyle w:val="Header"/>
              <w:rPr>
                <w:rFonts w:cs="Arial"/>
                <w:b/>
                <w:bCs/>
                <w:sz w:val="22"/>
                <w:szCs w:val="22"/>
              </w:rPr>
            </w:pPr>
            <w:r>
              <w:rPr>
                <w:rFonts w:cs="Arial"/>
                <w:b/>
                <w:bCs/>
                <w:sz w:val="22"/>
                <w:szCs w:val="22"/>
              </w:rPr>
              <w:t xml:space="preserve">Monday </w:t>
            </w:r>
            <w:r w:rsidR="001053B9">
              <w:rPr>
                <w:rFonts w:cs="Arial"/>
                <w:b/>
                <w:bCs/>
                <w:sz w:val="22"/>
                <w:szCs w:val="22"/>
              </w:rPr>
              <w:t>12</w:t>
            </w:r>
            <w:r w:rsidRPr="001053B9" w:rsidR="001053B9">
              <w:rPr>
                <w:rFonts w:cs="Arial"/>
                <w:b/>
                <w:bCs/>
                <w:sz w:val="22"/>
                <w:szCs w:val="22"/>
                <w:vertAlign w:val="superscript"/>
              </w:rPr>
              <w:t>th</w:t>
            </w:r>
            <w:r w:rsidR="001053B9">
              <w:rPr>
                <w:rFonts w:cs="Arial"/>
                <w:b/>
                <w:bCs/>
                <w:sz w:val="22"/>
                <w:szCs w:val="22"/>
              </w:rPr>
              <w:t xml:space="preserve"> February </w:t>
            </w:r>
          </w:p>
        </w:tc>
        <w:tc>
          <w:tcPr>
            <w:tcW w:w="6977" w:type="dxa"/>
            <w:vAlign w:val="center"/>
          </w:tcPr>
          <w:p w:rsidRPr="00F9319C" w:rsidR="00744338" w:rsidP="00744338" w:rsidRDefault="00744338" w14:paraId="1BC2F0C6" w14:textId="3851C151">
            <w:pPr>
              <w:pStyle w:val="Header"/>
              <w:rPr>
                <w:rFonts w:cs="Arial"/>
                <w:b/>
                <w:bCs/>
                <w:sz w:val="22"/>
                <w:szCs w:val="22"/>
              </w:rPr>
            </w:pPr>
            <w:r w:rsidRPr="00F9319C">
              <w:rPr>
                <w:rFonts w:cs="Arial"/>
                <w:b/>
                <w:bCs/>
                <w:sz w:val="22"/>
                <w:szCs w:val="22"/>
              </w:rPr>
              <w:t>Half term (1 week)</w:t>
            </w:r>
          </w:p>
        </w:tc>
      </w:tr>
      <w:tr w:rsidRPr="003924B7" w:rsidR="002224EC" w:rsidTr="007D6FC4" w14:paraId="04C0DF9C" w14:textId="77777777">
        <w:trPr>
          <w:trHeight w:val="340"/>
          <w:jc w:val="center"/>
        </w:trPr>
        <w:tc>
          <w:tcPr>
            <w:tcW w:w="3681" w:type="dxa"/>
            <w:vAlign w:val="center"/>
          </w:tcPr>
          <w:p w:rsidRPr="00F9675C" w:rsidR="002224EC" w:rsidP="007D6FC4" w:rsidRDefault="001053B9" w14:paraId="2391D58E" w14:textId="2CED6957">
            <w:pPr>
              <w:pStyle w:val="Header"/>
              <w:rPr>
                <w:rFonts w:cs="Arial"/>
                <w:b/>
                <w:bCs/>
                <w:sz w:val="22"/>
                <w:szCs w:val="22"/>
              </w:rPr>
            </w:pPr>
            <w:r>
              <w:rPr>
                <w:rFonts w:cs="Arial"/>
                <w:b/>
                <w:bCs/>
                <w:sz w:val="22"/>
                <w:szCs w:val="22"/>
              </w:rPr>
              <w:t>Thursday 28</w:t>
            </w:r>
            <w:r w:rsidRPr="001053B9">
              <w:rPr>
                <w:rFonts w:cs="Arial"/>
                <w:b/>
                <w:bCs/>
                <w:sz w:val="22"/>
                <w:szCs w:val="22"/>
                <w:vertAlign w:val="superscript"/>
              </w:rPr>
              <w:t>th</w:t>
            </w:r>
            <w:r>
              <w:rPr>
                <w:rFonts w:cs="Arial"/>
                <w:b/>
                <w:bCs/>
                <w:sz w:val="22"/>
                <w:szCs w:val="22"/>
                <w:vertAlign w:val="superscript"/>
              </w:rPr>
              <w:t xml:space="preserve"> </w:t>
            </w:r>
            <w:r>
              <w:rPr>
                <w:rFonts w:cs="Arial"/>
                <w:b/>
                <w:bCs/>
                <w:sz w:val="22"/>
                <w:szCs w:val="22"/>
              </w:rPr>
              <w:t xml:space="preserve">March </w:t>
            </w:r>
          </w:p>
        </w:tc>
        <w:tc>
          <w:tcPr>
            <w:tcW w:w="6977" w:type="dxa"/>
            <w:vAlign w:val="center"/>
          </w:tcPr>
          <w:p w:rsidRPr="00F9319C" w:rsidR="002224EC" w:rsidP="007D6FC4" w:rsidRDefault="002224EC" w14:paraId="2CBA5E50" w14:textId="11BC81BB">
            <w:pPr>
              <w:pStyle w:val="Header"/>
              <w:rPr>
                <w:rFonts w:cs="Arial"/>
                <w:sz w:val="22"/>
                <w:szCs w:val="22"/>
              </w:rPr>
            </w:pPr>
            <w:r>
              <w:rPr>
                <w:rFonts w:cs="Arial"/>
                <w:b/>
                <w:bCs/>
                <w:sz w:val="22"/>
                <w:szCs w:val="22"/>
              </w:rPr>
              <w:t xml:space="preserve">Term finishes for Spring break (2 </w:t>
            </w:r>
            <w:r w:rsidR="00E2083C">
              <w:rPr>
                <w:rFonts w:cs="Arial"/>
                <w:b/>
                <w:bCs/>
                <w:sz w:val="22"/>
                <w:szCs w:val="22"/>
              </w:rPr>
              <w:t xml:space="preserve">full </w:t>
            </w:r>
            <w:r>
              <w:rPr>
                <w:rFonts w:cs="Arial"/>
                <w:b/>
                <w:bCs/>
                <w:sz w:val="22"/>
                <w:szCs w:val="22"/>
              </w:rPr>
              <w:t>weeks)</w:t>
            </w:r>
          </w:p>
        </w:tc>
      </w:tr>
      <w:tr w:rsidRPr="003924B7" w:rsidR="00744338" w:rsidTr="00BD4A00" w14:paraId="1BC2F0CA" w14:textId="77777777">
        <w:trPr>
          <w:trHeight w:val="340"/>
          <w:jc w:val="center"/>
        </w:trPr>
        <w:tc>
          <w:tcPr>
            <w:tcW w:w="3681" w:type="dxa"/>
            <w:vAlign w:val="center"/>
          </w:tcPr>
          <w:p w:rsidRPr="00F9675C" w:rsidR="00744338" w:rsidP="00744338" w:rsidRDefault="00ED01A0" w14:paraId="1BC2F0C8" w14:textId="6CCA6211">
            <w:pPr>
              <w:pStyle w:val="Header"/>
              <w:rPr>
                <w:rFonts w:cs="Arial"/>
                <w:b/>
                <w:bCs/>
                <w:sz w:val="22"/>
                <w:szCs w:val="22"/>
              </w:rPr>
            </w:pPr>
            <w:r>
              <w:rPr>
                <w:rFonts w:cs="Arial"/>
                <w:b/>
                <w:bCs/>
                <w:sz w:val="22"/>
                <w:szCs w:val="22"/>
              </w:rPr>
              <w:t>Friday 28</w:t>
            </w:r>
            <w:r w:rsidRPr="00ED01A0">
              <w:rPr>
                <w:rFonts w:cs="Arial"/>
                <w:b/>
                <w:bCs/>
                <w:sz w:val="22"/>
                <w:szCs w:val="22"/>
                <w:vertAlign w:val="superscript"/>
              </w:rPr>
              <w:t>th</w:t>
            </w:r>
            <w:r>
              <w:rPr>
                <w:rFonts w:cs="Arial"/>
                <w:b/>
                <w:bCs/>
                <w:sz w:val="22"/>
                <w:szCs w:val="22"/>
              </w:rPr>
              <w:t xml:space="preserve"> March </w:t>
            </w:r>
          </w:p>
        </w:tc>
        <w:tc>
          <w:tcPr>
            <w:tcW w:w="6977" w:type="dxa"/>
            <w:vAlign w:val="center"/>
          </w:tcPr>
          <w:p w:rsidRPr="00F9319C" w:rsidR="00744338" w:rsidP="00BD4A00" w:rsidRDefault="00A334B7" w14:paraId="1BC2F0C9" w14:textId="4FEF93EA">
            <w:pPr>
              <w:pStyle w:val="Header"/>
              <w:rPr>
                <w:rFonts w:cs="Arial"/>
                <w:sz w:val="22"/>
                <w:szCs w:val="22"/>
              </w:rPr>
            </w:pPr>
            <w:r w:rsidRPr="00F9319C">
              <w:rPr>
                <w:rFonts w:cs="Arial"/>
                <w:b/>
                <w:bCs/>
                <w:sz w:val="22"/>
                <w:szCs w:val="22"/>
              </w:rPr>
              <w:t>Good Friday</w:t>
            </w:r>
          </w:p>
        </w:tc>
      </w:tr>
      <w:tr w:rsidRPr="003924B7" w:rsidR="00744338" w:rsidTr="00BD4A00" w14:paraId="1BC2F0CD" w14:textId="77777777">
        <w:trPr>
          <w:trHeight w:val="340"/>
          <w:jc w:val="center"/>
        </w:trPr>
        <w:tc>
          <w:tcPr>
            <w:tcW w:w="3681" w:type="dxa"/>
            <w:tcBorders>
              <w:top w:val="single" w:color="auto" w:sz="4" w:space="0"/>
              <w:left w:val="single" w:color="auto" w:sz="4" w:space="0"/>
              <w:bottom w:val="single" w:color="auto" w:sz="4" w:space="0"/>
              <w:right w:val="single" w:color="auto" w:sz="4" w:space="0"/>
            </w:tcBorders>
            <w:vAlign w:val="center"/>
          </w:tcPr>
          <w:p w:rsidRPr="00F9675C" w:rsidR="00744338" w:rsidP="00744338" w:rsidRDefault="00ED01A0" w14:paraId="1BC2F0CB" w14:textId="405C055B">
            <w:pPr>
              <w:pStyle w:val="Header"/>
              <w:rPr>
                <w:rFonts w:cs="Arial"/>
                <w:b/>
                <w:bCs/>
                <w:sz w:val="22"/>
                <w:szCs w:val="22"/>
              </w:rPr>
            </w:pPr>
            <w:r>
              <w:rPr>
                <w:rFonts w:cs="Arial"/>
                <w:b/>
                <w:bCs/>
                <w:sz w:val="22"/>
                <w:szCs w:val="22"/>
              </w:rPr>
              <w:t>Monday 1</w:t>
            </w:r>
            <w:r w:rsidRPr="00ED01A0">
              <w:rPr>
                <w:rFonts w:cs="Arial"/>
                <w:b/>
                <w:bCs/>
                <w:sz w:val="22"/>
                <w:szCs w:val="22"/>
                <w:vertAlign w:val="superscript"/>
              </w:rPr>
              <w:t>st</w:t>
            </w:r>
            <w:r>
              <w:rPr>
                <w:rFonts w:cs="Arial"/>
                <w:b/>
                <w:bCs/>
                <w:sz w:val="22"/>
                <w:szCs w:val="22"/>
              </w:rPr>
              <w:t xml:space="preserve"> April </w:t>
            </w:r>
          </w:p>
        </w:tc>
        <w:tc>
          <w:tcPr>
            <w:tcW w:w="6977" w:type="dxa"/>
            <w:tcBorders>
              <w:top w:val="single" w:color="auto" w:sz="4" w:space="0"/>
              <w:left w:val="single" w:color="auto" w:sz="4" w:space="0"/>
              <w:bottom w:val="single" w:color="auto" w:sz="4" w:space="0"/>
              <w:right w:val="single" w:color="auto" w:sz="4" w:space="0"/>
            </w:tcBorders>
            <w:vAlign w:val="center"/>
          </w:tcPr>
          <w:p w:rsidRPr="00F9319C" w:rsidR="00744338" w:rsidP="00744338" w:rsidRDefault="00A334B7" w14:paraId="1BC2F0CC" w14:textId="32619D10">
            <w:pPr>
              <w:pStyle w:val="Header"/>
              <w:rPr>
                <w:rFonts w:cs="Arial"/>
                <w:b/>
                <w:bCs/>
                <w:sz w:val="22"/>
                <w:szCs w:val="22"/>
              </w:rPr>
            </w:pPr>
            <w:r w:rsidRPr="00F9319C">
              <w:rPr>
                <w:rFonts w:cs="Arial"/>
                <w:b/>
                <w:bCs/>
                <w:sz w:val="22"/>
                <w:szCs w:val="22"/>
              </w:rPr>
              <w:t>Easter Monday</w:t>
            </w:r>
          </w:p>
        </w:tc>
      </w:tr>
    </w:tbl>
    <w:p w:rsidR="00034E04" w:rsidP="00785B56" w:rsidRDefault="00034E04" w14:paraId="1BC2F0D1" w14:textId="60484AD6">
      <w:pPr>
        <w:pStyle w:val="Header"/>
      </w:pPr>
    </w:p>
    <w:p w:rsidRPr="003924B7" w:rsidR="005A56A6" w:rsidP="00785B56" w:rsidRDefault="005A56A6" w14:paraId="506BDB24" w14:textId="77777777">
      <w:pPr>
        <w:pStyle w:val="Header"/>
      </w:pPr>
    </w:p>
    <w:tbl>
      <w:tblPr>
        <w:tblW w:w="10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81"/>
        <w:gridCol w:w="7042"/>
      </w:tblGrid>
      <w:tr w:rsidRPr="003924B7" w:rsidR="00034E04" w:rsidTr="00744338" w14:paraId="1BC2F0D3" w14:textId="77777777">
        <w:trPr>
          <w:trHeight w:val="390"/>
          <w:jc w:val="center"/>
        </w:trPr>
        <w:tc>
          <w:tcPr>
            <w:tcW w:w="10723" w:type="dxa"/>
            <w:gridSpan w:val="2"/>
            <w:shd w:val="clear" w:color="auto" w:fill="215868" w:themeFill="accent5" w:themeFillShade="80"/>
            <w:vAlign w:val="center"/>
          </w:tcPr>
          <w:p w:rsidRPr="005058F0" w:rsidR="00034E04" w:rsidP="00785B56" w:rsidRDefault="00034E04" w14:paraId="1BC2F0D2" w14:textId="02EFB30A">
            <w:pPr>
              <w:pStyle w:val="Header"/>
              <w:rPr>
                <w:color w:val="FFFFFF" w:themeColor="background1"/>
              </w:rPr>
            </w:pPr>
            <w:r w:rsidRPr="005058F0">
              <w:rPr>
                <w:color w:val="FFFFFF" w:themeColor="background1"/>
              </w:rPr>
              <w:t xml:space="preserve">Summer Term </w:t>
            </w:r>
          </w:p>
        </w:tc>
      </w:tr>
      <w:tr w:rsidRPr="003924B7" w:rsidR="00744338" w:rsidTr="0062546D" w14:paraId="1BC2F0D6" w14:textId="77777777">
        <w:trPr>
          <w:trHeight w:val="407" w:hRule="exact"/>
          <w:jc w:val="center"/>
        </w:trPr>
        <w:tc>
          <w:tcPr>
            <w:tcW w:w="3681" w:type="dxa"/>
            <w:vAlign w:val="center"/>
          </w:tcPr>
          <w:p w:rsidRPr="00275A40" w:rsidR="00744338" w:rsidP="00744338" w:rsidRDefault="00275A40" w14:paraId="1BC2F0D4" w14:textId="6D6BDCA6">
            <w:pPr>
              <w:pStyle w:val="Header"/>
              <w:rPr>
                <w:rFonts w:cs="Arial"/>
                <w:b/>
                <w:bCs/>
              </w:rPr>
            </w:pPr>
            <w:r w:rsidRPr="00275A40">
              <w:rPr>
                <w:rFonts w:cs="Arial"/>
                <w:b/>
                <w:bCs/>
              </w:rPr>
              <w:t>Monday 15</w:t>
            </w:r>
            <w:r w:rsidRPr="00275A40">
              <w:rPr>
                <w:rFonts w:cs="Arial"/>
                <w:b/>
                <w:bCs/>
                <w:vertAlign w:val="superscript"/>
              </w:rPr>
              <w:t>th</w:t>
            </w:r>
            <w:r w:rsidRPr="00275A40">
              <w:rPr>
                <w:rFonts w:cs="Arial"/>
                <w:b/>
                <w:bCs/>
              </w:rPr>
              <w:t xml:space="preserve"> April </w:t>
            </w:r>
          </w:p>
        </w:tc>
        <w:tc>
          <w:tcPr>
            <w:tcW w:w="7042" w:type="dxa"/>
            <w:vAlign w:val="center"/>
          </w:tcPr>
          <w:p w:rsidRPr="004765DC" w:rsidR="00744338" w:rsidP="00744338" w:rsidRDefault="00744338" w14:paraId="1BC2F0D5" w14:textId="4CD75D57">
            <w:pPr>
              <w:pStyle w:val="Header"/>
              <w:rPr>
                <w:rFonts w:cs="Arial"/>
                <w:b/>
                <w:bCs/>
                <w:sz w:val="22"/>
                <w:szCs w:val="22"/>
              </w:rPr>
            </w:pPr>
            <w:r w:rsidRPr="004765DC">
              <w:rPr>
                <w:rFonts w:cs="Arial"/>
                <w:b/>
                <w:bCs/>
                <w:sz w:val="22"/>
                <w:szCs w:val="22"/>
              </w:rPr>
              <w:t xml:space="preserve">Academic term begins   </w:t>
            </w:r>
          </w:p>
        </w:tc>
      </w:tr>
      <w:tr w:rsidRPr="003924B7" w:rsidR="00744338" w:rsidTr="00BD4A00" w14:paraId="1BC2F0D9" w14:textId="77777777">
        <w:trPr>
          <w:trHeight w:val="340" w:hRule="exact"/>
          <w:jc w:val="center"/>
        </w:trPr>
        <w:tc>
          <w:tcPr>
            <w:tcW w:w="3681" w:type="dxa"/>
            <w:vAlign w:val="center"/>
          </w:tcPr>
          <w:p w:rsidRPr="00F9675C" w:rsidR="00744338" w:rsidP="00F66577" w:rsidRDefault="00275A40" w14:paraId="1BC2F0D7" w14:textId="1708F462">
            <w:pPr>
              <w:pStyle w:val="Header"/>
              <w:rPr>
                <w:rFonts w:cs="Arial"/>
                <w:b/>
                <w:bCs/>
              </w:rPr>
            </w:pPr>
            <w:r>
              <w:rPr>
                <w:rFonts w:cs="Arial"/>
                <w:b/>
                <w:bCs/>
              </w:rPr>
              <w:t>Monday 6</w:t>
            </w:r>
            <w:r w:rsidRPr="00275A40">
              <w:rPr>
                <w:rFonts w:cs="Arial"/>
                <w:b/>
                <w:bCs/>
                <w:vertAlign w:val="superscript"/>
              </w:rPr>
              <w:t>th</w:t>
            </w:r>
            <w:r>
              <w:rPr>
                <w:rFonts w:cs="Arial"/>
                <w:b/>
                <w:bCs/>
              </w:rPr>
              <w:t xml:space="preserve"> May </w:t>
            </w:r>
          </w:p>
        </w:tc>
        <w:tc>
          <w:tcPr>
            <w:tcW w:w="7042" w:type="dxa"/>
            <w:vAlign w:val="center"/>
          </w:tcPr>
          <w:p w:rsidRPr="004765DC" w:rsidR="00744338" w:rsidP="00744338" w:rsidRDefault="00744338" w14:paraId="1BC2F0D8" w14:textId="77777777">
            <w:pPr>
              <w:pStyle w:val="Header"/>
              <w:rPr>
                <w:rFonts w:cs="Arial"/>
                <w:b/>
                <w:bCs/>
                <w:sz w:val="22"/>
                <w:szCs w:val="22"/>
              </w:rPr>
            </w:pPr>
            <w:r w:rsidRPr="004765DC">
              <w:rPr>
                <w:rFonts w:cs="Arial"/>
                <w:b/>
                <w:bCs/>
                <w:sz w:val="22"/>
                <w:szCs w:val="22"/>
              </w:rPr>
              <w:t>May Day Bank Holiday</w:t>
            </w:r>
          </w:p>
        </w:tc>
      </w:tr>
      <w:tr w:rsidRPr="003924B7" w:rsidR="00744338" w:rsidTr="0062546D" w14:paraId="1BC2F0F2" w14:textId="77777777">
        <w:trPr>
          <w:trHeight w:val="374" w:hRule="exact"/>
          <w:jc w:val="center"/>
        </w:trPr>
        <w:tc>
          <w:tcPr>
            <w:tcW w:w="3681" w:type="dxa"/>
            <w:vAlign w:val="center"/>
          </w:tcPr>
          <w:p w:rsidRPr="00F9675C" w:rsidR="00744338" w:rsidP="00744338" w:rsidRDefault="00275A40" w14:paraId="1BC2F0F0" w14:textId="1D639C42">
            <w:pPr>
              <w:pStyle w:val="Header"/>
              <w:rPr>
                <w:rFonts w:cs="Arial"/>
                <w:b/>
                <w:bCs/>
              </w:rPr>
            </w:pPr>
            <w:r>
              <w:rPr>
                <w:rFonts w:cs="Arial"/>
                <w:b/>
                <w:bCs/>
              </w:rPr>
              <w:t>Monday 27</w:t>
            </w:r>
            <w:r w:rsidRPr="00275A40">
              <w:rPr>
                <w:rFonts w:cs="Arial"/>
                <w:b/>
                <w:bCs/>
                <w:vertAlign w:val="superscript"/>
              </w:rPr>
              <w:t>th</w:t>
            </w:r>
            <w:r>
              <w:rPr>
                <w:rFonts w:cs="Arial"/>
                <w:b/>
                <w:bCs/>
              </w:rPr>
              <w:t xml:space="preserve"> Ma</w:t>
            </w:r>
            <w:r w:rsidR="000A6ED3">
              <w:rPr>
                <w:rFonts w:cs="Arial"/>
                <w:b/>
                <w:bCs/>
              </w:rPr>
              <w:t xml:space="preserve">y </w:t>
            </w:r>
          </w:p>
        </w:tc>
        <w:tc>
          <w:tcPr>
            <w:tcW w:w="7042" w:type="dxa"/>
            <w:vAlign w:val="center"/>
          </w:tcPr>
          <w:p w:rsidRPr="004765DC" w:rsidR="00744338" w:rsidP="00744338" w:rsidRDefault="00744338" w14:paraId="1BC2F0F1" w14:textId="518593B3">
            <w:pPr>
              <w:pStyle w:val="Header"/>
              <w:rPr>
                <w:rFonts w:cs="Arial"/>
                <w:b/>
                <w:bCs/>
                <w:sz w:val="22"/>
                <w:szCs w:val="22"/>
              </w:rPr>
            </w:pPr>
            <w:r w:rsidRPr="004765DC">
              <w:rPr>
                <w:rFonts w:cs="Arial"/>
                <w:b/>
                <w:bCs/>
                <w:sz w:val="22"/>
                <w:szCs w:val="22"/>
              </w:rPr>
              <w:t>Half term (1 week</w:t>
            </w:r>
            <w:r w:rsidR="009842AB">
              <w:rPr>
                <w:rFonts w:cs="Arial"/>
                <w:b/>
                <w:bCs/>
                <w:sz w:val="22"/>
                <w:szCs w:val="22"/>
              </w:rPr>
              <w:t>, Bank Holiday Monday included)</w:t>
            </w:r>
          </w:p>
        </w:tc>
      </w:tr>
      <w:tr w:rsidRPr="003924B7" w:rsidR="00A50997" w:rsidTr="0062546D" w14:paraId="33E800AB" w14:textId="77777777">
        <w:trPr>
          <w:trHeight w:val="423" w:hRule="exact"/>
          <w:jc w:val="center"/>
        </w:trPr>
        <w:tc>
          <w:tcPr>
            <w:tcW w:w="3681" w:type="dxa"/>
            <w:tcBorders>
              <w:top w:val="single" w:color="auto" w:sz="4" w:space="0"/>
              <w:left w:val="single" w:color="auto" w:sz="4" w:space="0"/>
              <w:bottom w:val="single" w:color="auto" w:sz="4" w:space="0"/>
              <w:right w:val="single" w:color="auto" w:sz="4" w:space="0"/>
            </w:tcBorders>
            <w:vAlign w:val="center"/>
          </w:tcPr>
          <w:p w:rsidRPr="00F9675C" w:rsidR="00A50997" w:rsidP="007D6FC4" w:rsidRDefault="000A6ED3" w14:paraId="0EC771E9" w14:textId="0CD82E4A">
            <w:pPr>
              <w:pStyle w:val="Header"/>
              <w:jc w:val="both"/>
              <w:rPr>
                <w:rFonts w:cs="Arial"/>
                <w:b/>
                <w:bCs/>
                <w:lang w:val="en-US"/>
              </w:rPr>
            </w:pPr>
            <w:r>
              <w:rPr>
                <w:rFonts w:cs="Arial"/>
                <w:b/>
                <w:bCs/>
                <w:lang w:val="en-US"/>
              </w:rPr>
              <w:t>Friday 21</w:t>
            </w:r>
            <w:r w:rsidRPr="000A6ED3">
              <w:rPr>
                <w:rFonts w:cs="Arial"/>
                <w:b/>
                <w:bCs/>
                <w:vertAlign w:val="superscript"/>
                <w:lang w:val="en-US"/>
              </w:rPr>
              <w:t>st</w:t>
            </w:r>
            <w:r>
              <w:rPr>
                <w:rFonts w:cs="Arial"/>
                <w:b/>
                <w:bCs/>
                <w:lang w:val="en-US"/>
              </w:rPr>
              <w:t xml:space="preserve"> July </w:t>
            </w:r>
          </w:p>
        </w:tc>
        <w:tc>
          <w:tcPr>
            <w:tcW w:w="7042" w:type="dxa"/>
            <w:tcBorders>
              <w:top w:val="single" w:color="auto" w:sz="4" w:space="0"/>
              <w:left w:val="single" w:color="auto" w:sz="4" w:space="0"/>
              <w:bottom w:val="single" w:color="auto" w:sz="4" w:space="0"/>
              <w:right w:val="single" w:color="auto" w:sz="4" w:space="0"/>
            </w:tcBorders>
            <w:vAlign w:val="center"/>
          </w:tcPr>
          <w:p w:rsidRPr="004765DC" w:rsidR="00A50997" w:rsidP="007D6FC4" w:rsidRDefault="00143D52" w14:paraId="1469A4E7" w14:textId="5412B4E8">
            <w:pPr>
              <w:pStyle w:val="Header"/>
              <w:rPr>
                <w:rFonts w:cs="Arial"/>
                <w:b/>
                <w:bCs/>
                <w:color w:val="000000" w:themeColor="text1"/>
                <w:sz w:val="22"/>
                <w:szCs w:val="22"/>
              </w:rPr>
            </w:pPr>
            <w:r>
              <w:rPr>
                <w:rFonts w:cs="Arial"/>
                <w:b/>
                <w:bCs/>
                <w:color w:val="000000" w:themeColor="text1"/>
                <w:sz w:val="22"/>
                <w:szCs w:val="22"/>
              </w:rPr>
              <w:t xml:space="preserve">Academic Year ends </w:t>
            </w:r>
          </w:p>
        </w:tc>
      </w:tr>
    </w:tbl>
    <w:p w:rsidR="005F3F15" w:rsidP="00785B56" w:rsidRDefault="005F3F15" w14:paraId="1B330EF8" w14:textId="6108E734">
      <w:pPr>
        <w:pStyle w:val="Header"/>
      </w:pPr>
    </w:p>
    <w:p w:rsidRPr="005F3F15" w:rsidR="005F3F15" w:rsidP="005A56A6" w:rsidRDefault="005A56A6" w14:paraId="5433D612" w14:textId="3CB60203">
      <w:r>
        <w:br w:type="page"/>
      </w:r>
    </w:p>
    <w:p w:rsidRPr="004018AF" w:rsidR="00B47345" w:rsidP="004A2A95" w:rsidRDefault="00B47345" w14:paraId="1BC2F0F7" w14:textId="46DA66F9">
      <w:pPr>
        <w:shd w:val="clear" w:color="auto" w:fill="1F497D" w:themeFill="text2"/>
        <w:rPr>
          <w:b/>
          <w:color w:val="FFFFFF" w:themeColor="background1"/>
        </w:rPr>
      </w:pPr>
      <w:r w:rsidRPr="004018AF">
        <w:rPr>
          <w:b/>
          <w:color w:val="FFFFFF" w:themeColor="background1"/>
        </w:rPr>
        <w:t>1.</w:t>
      </w:r>
      <w:r>
        <w:rPr>
          <w:b/>
          <w:color w:val="FFFFFF" w:themeColor="background1"/>
        </w:rPr>
        <w:t xml:space="preserve">5     Who’s Who in the </w:t>
      </w:r>
      <w:r w:rsidR="008310B9">
        <w:rPr>
          <w:b/>
          <w:color w:val="FFFFFF" w:themeColor="background1"/>
        </w:rPr>
        <w:t xml:space="preserve">Service? </w:t>
      </w:r>
    </w:p>
    <w:p w:rsidR="00F341F2" w:rsidP="00785B56" w:rsidRDefault="00F341F2" w14:paraId="1BC2F0F8" w14:textId="5E51D63B">
      <w:pPr>
        <w:pStyle w:val="Header"/>
      </w:pPr>
    </w:p>
    <w:p w:rsidR="0062546D" w:rsidP="00785B56" w:rsidRDefault="0062546D" w14:paraId="0494805C" w14:textId="77777777">
      <w:pPr>
        <w:pStyle w:val="Header"/>
      </w:pPr>
    </w:p>
    <w:tbl>
      <w:tblPr>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231"/>
        <w:gridCol w:w="4840"/>
        <w:gridCol w:w="1984"/>
      </w:tblGrid>
      <w:tr w:rsidRPr="00E07A1B" w:rsidR="007B0B91" w:rsidTr="00236B77" w14:paraId="1BC2F0FC" w14:textId="77777777">
        <w:trPr>
          <w:trHeight w:val="420"/>
          <w:jc w:val="center"/>
        </w:trPr>
        <w:tc>
          <w:tcPr>
            <w:tcW w:w="4231" w:type="dxa"/>
            <w:shd w:val="clear" w:color="auto" w:fill="943634" w:themeFill="accent2" w:themeFillShade="BF"/>
            <w:noWrap/>
            <w:vAlign w:val="center"/>
          </w:tcPr>
          <w:p w:rsidRPr="000631F6" w:rsidR="00034E04" w:rsidP="00943CB3" w:rsidRDefault="00034E04" w14:paraId="1BC2F0F9" w14:textId="77777777">
            <w:pPr>
              <w:shd w:val="clear" w:color="auto" w:fill="990033"/>
              <w:rPr>
                <w:rStyle w:val="Emphasis"/>
              </w:rPr>
            </w:pPr>
            <w:r w:rsidRPr="00112824">
              <w:rPr>
                <w:b/>
                <w:bCs/>
                <w:color w:val="FFFFFF"/>
              </w:rPr>
              <w:t>Contact</w:t>
            </w:r>
          </w:p>
        </w:tc>
        <w:tc>
          <w:tcPr>
            <w:tcW w:w="4840" w:type="dxa"/>
            <w:shd w:val="clear" w:color="auto" w:fill="943634" w:themeFill="accent2" w:themeFillShade="BF"/>
            <w:noWrap/>
            <w:vAlign w:val="center"/>
          </w:tcPr>
          <w:p w:rsidRPr="00112824" w:rsidR="00034E04" w:rsidP="00943CB3" w:rsidRDefault="00034E04" w14:paraId="1BC2F0FA" w14:textId="77777777">
            <w:pPr>
              <w:shd w:val="clear" w:color="auto" w:fill="990033"/>
              <w:rPr>
                <w:rStyle w:val="Emphasis"/>
                <w:b/>
                <w:i w:val="0"/>
              </w:rPr>
            </w:pPr>
            <w:r w:rsidRPr="00112824">
              <w:rPr>
                <w:rStyle w:val="Emphasis"/>
                <w:b/>
                <w:i w:val="0"/>
              </w:rPr>
              <w:t>Role</w:t>
            </w:r>
          </w:p>
        </w:tc>
        <w:tc>
          <w:tcPr>
            <w:tcW w:w="1984" w:type="dxa"/>
            <w:shd w:val="clear" w:color="auto" w:fill="943634" w:themeFill="accent2" w:themeFillShade="BF"/>
            <w:noWrap/>
            <w:vAlign w:val="center"/>
          </w:tcPr>
          <w:p w:rsidRPr="00112824" w:rsidR="00034E04" w:rsidP="00112824" w:rsidRDefault="00034E04" w14:paraId="1BC2F0FB" w14:textId="77777777">
            <w:pPr>
              <w:shd w:val="clear" w:color="auto" w:fill="990033"/>
              <w:rPr>
                <w:b/>
              </w:rPr>
            </w:pPr>
            <w:r w:rsidRPr="00112824">
              <w:rPr>
                <w:b/>
              </w:rPr>
              <w:t>Phone</w:t>
            </w:r>
          </w:p>
        </w:tc>
      </w:tr>
      <w:tr w:rsidRPr="00677197" w:rsidR="002F6932" w:rsidTr="00236B77" w14:paraId="567F8FFF" w14:textId="77777777">
        <w:trPr>
          <w:trHeight w:val="684"/>
          <w:jc w:val="center"/>
        </w:trPr>
        <w:tc>
          <w:tcPr>
            <w:tcW w:w="4231" w:type="dxa"/>
            <w:shd w:val="clear" w:color="auto" w:fill="auto"/>
            <w:noWrap/>
            <w:vAlign w:val="center"/>
          </w:tcPr>
          <w:p w:rsidRPr="004E44F1" w:rsidR="002F6932" w:rsidP="002F6932" w:rsidRDefault="002F6932" w14:paraId="0A6BA9C7" w14:textId="77777777">
            <w:pPr>
              <w:rPr>
                <w:rFonts w:cs="Arial"/>
                <w:b/>
                <w:bCs/>
                <w:sz w:val="22"/>
                <w:szCs w:val="22"/>
                <w:lang w:val="it-IT" w:eastAsia="en-GB"/>
              </w:rPr>
            </w:pPr>
            <w:r w:rsidRPr="004E44F1">
              <w:rPr>
                <w:rFonts w:cs="Arial"/>
                <w:b/>
                <w:bCs/>
                <w:sz w:val="22"/>
                <w:szCs w:val="22"/>
                <w:lang w:val="it-IT" w:eastAsia="en-GB"/>
              </w:rPr>
              <w:t>Michael Atherton</w:t>
            </w:r>
          </w:p>
          <w:p w:rsidRPr="002F6932" w:rsidR="002F6932" w:rsidP="002F6932" w:rsidRDefault="002F6932" w14:paraId="314989F2" w14:textId="5F5CF448">
            <w:pPr>
              <w:rPr>
                <w:rFonts w:cs="Arial"/>
                <w:b/>
                <w:bCs/>
                <w:sz w:val="22"/>
                <w:szCs w:val="22"/>
                <w:lang w:val="it-IT" w:eastAsia="en-GB"/>
              </w:rPr>
            </w:pPr>
            <w:r w:rsidRPr="000C3463">
              <w:rPr>
                <w:lang w:val="it-IT"/>
              </w:rPr>
              <w:t>Michael.</w:t>
            </w:r>
            <w:r>
              <w:rPr>
                <w:lang w:val="it-IT"/>
              </w:rPr>
              <w:t>A</w:t>
            </w:r>
            <w:r w:rsidRPr="000C3463">
              <w:rPr>
                <w:lang w:val="it-IT"/>
              </w:rPr>
              <w:t>therto</w:t>
            </w:r>
            <w:r w:rsidRPr="00570F8D">
              <w:rPr>
                <w:lang w:val="it-IT"/>
              </w:rPr>
              <w:t>n</w:t>
            </w:r>
            <w:r w:rsidRPr="00090A7E">
              <w:rPr>
                <w:rFonts w:cs="Arial"/>
                <w:sz w:val="22"/>
                <w:szCs w:val="22"/>
                <w:lang w:val="it-IT" w:eastAsia="en-GB"/>
              </w:rPr>
              <w:t>@knowsley.gov.uk</w:t>
            </w:r>
            <w:r w:rsidRPr="004E44F1">
              <w:rPr>
                <w:rFonts w:cs="Arial"/>
                <w:sz w:val="22"/>
                <w:szCs w:val="22"/>
                <w:lang w:val="it-IT" w:eastAsia="en-GB"/>
              </w:rPr>
              <w:t xml:space="preserve"> </w:t>
            </w:r>
          </w:p>
        </w:tc>
        <w:tc>
          <w:tcPr>
            <w:tcW w:w="4840" w:type="dxa"/>
            <w:shd w:val="clear" w:color="auto" w:fill="auto"/>
            <w:noWrap/>
            <w:vAlign w:val="center"/>
          </w:tcPr>
          <w:p w:rsidRPr="006158D9" w:rsidR="002F6932" w:rsidP="002F6932" w:rsidRDefault="002F6932" w14:paraId="6D3DE107" w14:textId="0C1468D1">
            <w:pPr>
              <w:rPr>
                <w:rFonts w:cs="Arial"/>
                <w:bCs/>
                <w:sz w:val="22"/>
                <w:szCs w:val="22"/>
              </w:rPr>
            </w:pPr>
            <w:r>
              <w:t>Service Manager – Post 16 and Adult Education</w:t>
            </w:r>
          </w:p>
        </w:tc>
        <w:tc>
          <w:tcPr>
            <w:tcW w:w="1984" w:type="dxa"/>
            <w:shd w:val="clear" w:color="auto" w:fill="auto"/>
            <w:noWrap/>
            <w:vAlign w:val="center"/>
          </w:tcPr>
          <w:p w:rsidRPr="0062546D" w:rsidR="002F6932" w:rsidP="002F6932" w:rsidRDefault="002F6932" w14:paraId="0605DAAB" w14:textId="77777777">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w:t>
            </w:r>
            <w:r>
              <w:rPr>
                <w:rFonts w:cs="Arial"/>
                <w:sz w:val="20"/>
                <w:szCs w:val="20"/>
                <w:lang w:eastAsia="en-GB"/>
              </w:rPr>
              <w:t>062</w:t>
            </w:r>
          </w:p>
          <w:p w:rsidRPr="0062546D" w:rsidR="002F6932" w:rsidP="002F6932" w:rsidRDefault="002F6932" w14:paraId="79EEBAC2" w14:textId="77777777">
            <w:pPr>
              <w:rPr>
                <w:rFonts w:ascii="Wingdings" w:hAnsi="Wingdings" w:eastAsia="Wingdings" w:cs="Wingdings"/>
                <w:sz w:val="20"/>
                <w:szCs w:val="20"/>
                <w:lang w:eastAsia="en-GB"/>
              </w:rPr>
            </w:pPr>
          </w:p>
        </w:tc>
      </w:tr>
      <w:tr w:rsidRPr="00677197" w:rsidR="002F6932" w:rsidTr="00236B77" w14:paraId="1BC2F101" w14:textId="77777777">
        <w:trPr>
          <w:trHeight w:val="684"/>
          <w:jc w:val="center"/>
        </w:trPr>
        <w:tc>
          <w:tcPr>
            <w:tcW w:w="4231" w:type="dxa"/>
            <w:shd w:val="clear" w:color="auto" w:fill="auto"/>
            <w:noWrap/>
            <w:vAlign w:val="center"/>
          </w:tcPr>
          <w:p w:rsidRPr="0062546D" w:rsidR="002F6932" w:rsidP="002F6932" w:rsidRDefault="002F6932" w14:paraId="1BC2F0FD" w14:textId="77777777">
            <w:pPr>
              <w:rPr>
                <w:rFonts w:cs="Arial"/>
                <w:b/>
                <w:bCs/>
                <w:sz w:val="22"/>
                <w:szCs w:val="22"/>
                <w:lang w:eastAsia="en-GB"/>
              </w:rPr>
            </w:pPr>
            <w:r w:rsidRPr="0062546D">
              <w:rPr>
                <w:rFonts w:cs="Arial"/>
                <w:b/>
                <w:bCs/>
                <w:sz w:val="22"/>
                <w:szCs w:val="22"/>
                <w:lang w:eastAsia="en-GB"/>
              </w:rPr>
              <w:t>Alex Horrocks</w:t>
            </w:r>
          </w:p>
          <w:p w:rsidRPr="0062546D" w:rsidR="002F6932" w:rsidP="002F6932" w:rsidRDefault="002F6932" w14:paraId="1BC2F0FE" w14:textId="77777777">
            <w:pPr>
              <w:rPr>
                <w:rFonts w:cs="Arial"/>
                <w:b/>
                <w:bCs/>
                <w:sz w:val="22"/>
                <w:szCs w:val="22"/>
                <w:lang w:eastAsia="en-GB"/>
              </w:rPr>
            </w:pPr>
            <w:r w:rsidRPr="0062546D">
              <w:rPr>
                <w:rFonts w:cs="Arial"/>
                <w:bCs/>
                <w:sz w:val="22"/>
                <w:szCs w:val="22"/>
                <w:lang w:eastAsia="en-GB"/>
              </w:rPr>
              <w:t>alex.horrocks@knowsley.gov.uk</w:t>
            </w:r>
          </w:p>
        </w:tc>
        <w:tc>
          <w:tcPr>
            <w:tcW w:w="4840" w:type="dxa"/>
            <w:shd w:val="clear" w:color="auto" w:fill="auto"/>
            <w:noWrap/>
            <w:vAlign w:val="center"/>
          </w:tcPr>
          <w:p w:rsidRPr="006158D9" w:rsidR="002F6932" w:rsidP="002F6932" w:rsidRDefault="002F6932" w14:paraId="1BC2F0FF" w14:textId="6B49C9DB">
            <w:pPr>
              <w:rPr>
                <w:rFonts w:cs="Arial"/>
                <w:bCs/>
                <w:sz w:val="22"/>
                <w:szCs w:val="22"/>
              </w:rPr>
            </w:pPr>
            <w:r w:rsidRPr="006158D9">
              <w:rPr>
                <w:rFonts w:cs="Arial"/>
                <w:bCs/>
                <w:sz w:val="22"/>
                <w:szCs w:val="22"/>
              </w:rPr>
              <w:t>Strategic Health and Education Manager</w:t>
            </w:r>
          </w:p>
        </w:tc>
        <w:tc>
          <w:tcPr>
            <w:tcW w:w="1984" w:type="dxa"/>
            <w:shd w:val="clear" w:color="auto" w:fill="auto"/>
            <w:noWrap/>
            <w:vAlign w:val="center"/>
          </w:tcPr>
          <w:p w:rsidRPr="0062546D" w:rsidR="002F6932" w:rsidP="002F6932" w:rsidRDefault="002F6932" w14:paraId="51BDE808" w14:textId="63890655">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0151 443 5400</w:t>
            </w:r>
          </w:p>
          <w:p w:rsidRPr="0062546D" w:rsidR="002F6932" w:rsidP="002F6932" w:rsidRDefault="002F6932" w14:paraId="1BC2F100" w14:textId="2BD47BFC">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07717 301356</w:t>
            </w:r>
          </w:p>
        </w:tc>
      </w:tr>
      <w:tr w:rsidRPr="003924B7" w:rsidR="002F6932" w:rsidTr="00236B77" w14:paraId="7530C914" w14:textId="77777777">
        <w:trPr>
          <w:trHeight w:val="560"/>
          <w:jc w:val="center"/>
        </w:trPr>
        <w:tc>
          <w:tcPr>
            <w:tcW w:w="4231" w:type="dxa"/>
            <w:shd w:val="clear" w:color="auto" w:fill="auto"/>
            <w:noWrap/>
            <w:vAlign w:val="center"/>
          </w:tcPr>
          <w:p w:rsidRPr="008A59CA" w:rsidR="002F6932" w:rsidP="002F6932" w:rsidRDefault="002F6932" w14:paraId="6EA6F056" w14:textId="77777777">
            <w:pPr>
              <w:rPr>
                <w:rFonts w:cs="Arial"/>
                <w:b/>
                <w:bCs/>
                <w:sz w:val="22"/>
                <w:szCs w:val="22"/>
                <w:lang w:val="it-IT" w:eastAsia="en-GB"/>
              </w:rPr>
            </w:pPr>
            <w:r w:rsidRPr="008A59CA">
              <w:rPr>
                <w:rFonts w:cs="Arial"/>
                <w:b/>
                <w:bCs/>
                <w:sz w:val="22"/>
                <w:szCs w:val="22"/>
                <w:lang w:val="it-IT" w:eastAsia="en-GB"/>
              </w:rPr>
              <w:t xml:space="preserve">Amanda Briscoe </w:t>
            </w:r>
          </w:p>
          <w:p w:rsidRPr="008A59CA" w:rsidR="002F6932" w:rsidP="002F6932" w:rsidRDefault="002F6932" w14:paraId="155F0E5A" w14:textId="77777777">
            <w:pPr>
              <w:rPr>
                <w:rFonts w:cs="Arial"/>
                <w:sz w:val="22"/>
                <w:szCs w:val="22"/>
                <w:lang w:val="it-IT" w:eastAsia="en-GB"/>
              </w:rPr>
            </w:pPr>
            <w:r w:rsidRPr="008A59CA">
              <w:rPr>
                <w:rFonts w:cs="Arial"/>
                <w:sz w:val="22"/>
                <w:szCs w:val="22"/>
                <w:lang w:val="it-IT" w:eastAsia="en-GB"/>
              </w:rPr>
              <w:t>Amanda.briscoe@knowsley.gov.uk</w:t>
            </w:r>
          </w:p>
        </w:tc>
        <w:tc>
          <w:tcPr>
            <w:tcW w:w="4840" w:type="dxa"/>
            <w:shd w:val="clear" w:color="auto" w:fill="auto"/>
            <w:vAlign w:val="center"/>
          </w:tcPr>
          <w:p w:rsidR="002F6932" w:rsidP="002F6932" w:rsidRDefault="002F6932" w14:paraId="44A77041" w14:textId="77777777">
            <w:pPr>
              <w:rPr>
                <w:rFonts w:cs="Arial"/>
                <w:bCs/>
                <w:sz w:val="22"/>
                <w:szCs w:val="22"/>
              </w:rPr>
            </w:pPr>
            <w:r>
              <w:rPr>
                <w:rFonts w:cs="Arial"/>
                <w:bCs/>
                <w:sz w:val="22"/>
                <w:szCs w:val="22"/>
              </w:rPr>
              <w:t xml:space="preserve">Lead Education Officer </w:t>
            </w:r>
          </w:p>
          <w:p w:rsidRPr="006158D9" w:rsidR="002F6932" w:rsidP="002F6932" w:rsidRDefault="002F6932" w14:paraId="7AB656F4" w14:textId="7E7409C3">
            <w:pPr>
              <w:rPr>
                <w:rFonts w:cs="Arial"/>
                <w:bCs/>
                <w:sz w:val="22"/>
                <w:szCs w:val="22"/>
              </w:rPr>
            </w:pPr>
            <w:r w:rsidRPr="006158D9">
              <w:rPr>
                <w:rFonts w:cs="Arial"/>
                <w:bCs/>
                <w:sz w:val="22"/>
                <w:szCs w:val="22"/>
              </w:rPr>
              <w:t xml:space="preserve">Temporary Curriculum Lead Creative Crafts for Work &amp; Life </w:t>
            </w:r>
          </w:p>
        </w:tc>
        <w:tc>
          <w:tcPr>
            <w:tcW w:w="1984" w:type="dxa"/>
            <w:shd w:val="clear" w:color="auto" w:fill="auto"/>
            <w:noWrap/>
            <w:vAlign w:val="center"/>
          </w:tcPr>
          <w:p w:rsidRPr="0062546D" w:rsidR="002F6932" w:rsidP="002F6932" w:rsidRDefault="002F6932" w14:paraId="4032BAB0" w14:textId="77777777">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078</w:t>
            </w:r>
            <w:r>
              <w:rPr>
                <w:rFonts w:cs="Arial"/>
                <w:sz w:val="20"/>
                <w:szCs w:val="20"/>
                <w:lang w:eastAsia="en-GB"/>
              </w:rPr>
              <w:t>81 267605</w:t>
            </w:r>
          </w:p>
        </w:tc>
      </w:tr>
      <w:tr w:rsidRPr="00677197" w:rsidR="002F6932" w:rsidTr="00F76429" w14:paraId="1BC2F10C" w14:textId="77777777">
        <w:trPr>
          <w:trHeight w:val="822"/>
          <w:jc w:val="center"/>
        </w:trPr>
        <w:tc>
          <w:tcPr>
            <w:tcW w:w="4231" w:type="dxa"/>
            <w:shd w:val="clear" w:color="auto" w:fill="auto"/>
            <w:noWrap/>
            <w:vAlign w:val="center"/>
          </w:tcPr>
          <w:p w:rsidRPr="0062546D" w:rsidR="002F6932" w:rsidP="002F6932" w:rsidRDefault="002F6932" w14:paraId="1BC2F108" w14:textId="77777777">
            <w:pPr>
              <w:rPr>
                <w:rFonts w:cs="Arial"/>
                <w:b/>
                <w:bCs/>
                <w:sz w:val="22"/>
                <w:szCs w:val="22"/>
                <w:lang w:eastAsia="en-GB"/>
              </w:rPr>
            </w:pPr>
            <w:r w:rsidRPr="0062546D">
              <w:rPr>
                <w:rFonts w:cs="Arial"/>
                <w:b/>
                <w:bCs/>
                <w:sz w:val="22"/>
                <w:szCs w:val="22"/>
                <w:lang w:eastAsia="en-GB"/>
              </w:rPr>
              <w:t>Ange Powell</w:t>
            </w:r>
          </w:p>
          <w:p w:rsidRPr="0062546D" w:rsidR="002F6932" w:rsidP="002F6932" w:rsidRDefault="002F6932" w14:paraId="1BC2F109" w14:textId="1D1508D2">
            <w:pPr>
              <w:rPr>
                <w:rFonts w:cs="Arial"/>
                <w:bCs/>
                <w:sz w:val="22"/>
                <w:szCs w:val="22"/>
                <w:lang w:eastAsia="en-GB"/>
              </w:rPr>
            </w:pPr>
            <w:r w:rsidRPr="0062546D">
              <w:rPr>
                <w:rFonts w:cs="Arial"/>
                <w:bCs/>
                <w:sz w:val="22"/>
                <w:szCs w:val="22"/>
                <w:lang w:eastAsia="en-GB"/>
              </w:rPr>
              <w:t>ange.powell@knowsley.gov.uk</w:t>
            </w:r>
          </w:p>
        </w:tc>
        <w:tc>
          <w:tcPr>
            <w:tcW w:w="4840" w:type="dxa"/>
            <w:shd w:val="clear" w:color="auto" w:fill="auto"/>
            <w:vAlign w:val="center"/>
          </w:tcPr>
          <w:p w:rsidRPr="006158D9" w:rsidR="002F6932" w:rsidP="002F6932" w:rsidRDefault="002F6932" w14:paraId="1BC2F10A" w14:textId="46704545">
            <w:pPr>
              <w:rPr>
                <w:rFonts w:cs="Arial"/>
                <w:bCs/>
                <w:sz w:val="22"/>
                <w:szCs w:val="22"/>
              </w:rPr>
            </w:pPr>
            <w:r w:rsidRPr="006158D9">
              <w:rPr>
                <w:rFonts w:cs="Arial"/>
                <w:bCs/>
                <w:sz w:val="22"/>
                <w:szCs w:val="22"/>
              </w:rPr>
              <w:t xml:space="preserve">Business, Quality and Performance Manager </w:t>
            </w:r>
          </w:p>
        </w:tc>
        <w:tc>
          <w:tcPr>
            <w:tcW w:w="1984" w:type="dxa"/>
            <w:shd w:val="clear" w:color="auto" w:fill="auto"/>
            <w:noWrap/>
            <w:vAlign w:val="center"/>
          </w:tcPr>
          <w:p w:rsidRPr="0062546D" w:rsidR="002F6932" w:rsidP="002F6932" w:rsidRDefault="002F6932" w14:paraId="17DF9AA1" w14:textId="11A53C6E">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0151 443 5386</w:t>
            </w:r>
          </w:p>
          <w:p w:rsidRPr="0062546D" w:rsidR="002F6932" w:rsidP="002F6932" w:rsidRDefault="002F6932" w14:paraId="1BC2F10B" w14:textId="0B0BFF30">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07870 884266</w:t>
            </w:r>
          </w:p>
        </w:tc>
      </w:tr>
      <w:tr w:rsidRPr="00677197" w:rsidR="002F6932" w:rsidTr="00236B77" w14:paraId="43A16373" w14:textId="77777777">
        <w:trPr>
          <w:trHeight w:val="673"/>
          <w:jc w:val="center"/>
        </w:trPr>
        <w:tc>
          <w:tcPr>
            <w:tcW w:w="4231" w:type="dxa"/>
            <w:shd w:val="clear" w:color="auto" w:fill="auto"/>
            <w:noWrap/>
            <w:vAlign w:val="center"/>
          </w:tcPr>
          <w:p w:rsidRPr="0062546D" w:rsidR="002F6932" w:rsidP="002F6932" w:rsidRDefault="002F6932" w14:paraId="125E2E17" w14:textId="77777777">
            <w:pPr>
              <w:rPr>
                <w:rFonts w:cs="Arial"/>
                <w:b/>
                <w:bCs/>
                <w:sz w:val="22"/>
                <w:szCs w:val="22"/>
                <w:lang w:eastAsia="en-GB"/>
              </w:rPr>
            </w:pPr>
            <w:r w:rsidRPr="0062546D">
              <w:rPr>
                <w:rFonts w:cs="Arial"/>
                <w:b/>
                <w:bCs/>
                <w:sz w:val="22"/>
                <w:szCs w:val="22"/>
                <w:lang w:eastAsia="en-GB"/>
              </w:rPr>
              <w:t>Cathy Cummings</w:t>
            </w:r>
          </w:p>
          <w:p w:rsidRPr="005B1B1B" w:rsidR="002F6932" w:rsidP="002F6932" w:rsidRDefault="002F6932" w14:paraId="34F388E0" w14:textId="421AF24F">
            <w:pPr>
              <w:rPr>
                <w:rFonts w:cs="Arial"/>
                <w:b/>
                <w:sz w:val="22"/>
                <w:szCs w:val="22"/>
              </w:rPr>
            </w:pPr>
            <w:r w:rsidRPr="0062546D">
              <w:rPr>
                <w:rFonts w:cs="Arial"/>
                <w:sz w:val="22"/>
                <w:szCs w:val="22"/>
                <w:lang w:eastAsia="en-GB"/>
              </w:rPr>
              <w:t>cathy.cummings@knowsley.gov.uk</w:t>
            </w:r>
          </w:p>
        </w:tc>
        <w:tc>
          <w:tcPr>
            <w:tcW w:w="4840" w:type="dxa"/>
            <w:shd w:val="clear" w:color="auto" w:fill="auto"/>
            <w:vAlign w:val="center"/>
          </w:tcPr>
          <w:p w:rsidRPr="006158D9" w:rsidR="002F6932" w:rsidP="002F6932" w:rsidRDefault="002F6932" w14:paraId="7DD6BB02" w14:textId="1ECEA541">
            <w:pPr>
              <w:rPr>
                <w:rFonts w:cs="Arial"/>
                <w:bCs/>
                <w:sz w:val="22"/>
                <w:szCs w:val="22"/>
                <w:lang w:eastAsia="en-GB"/>
              </w:rPr>
            </w:pPr>
            <w:r w:rsidRPr="006158D9">
              <w:rPr>
                <w:rFonts w:cs="Arial"/>
                <w:bCs/>
                <w:sz w:val="22"/>
                <w:szCs w:val="22"/>
              </w:rPr>
              <w:t xml:space="preserve">Data/Examinations Support </w:t>
            </w:r>
            <w:r>
              <w:rPr>
                <w:rFonts w:cs="Arial"/>
                <w:bCs/>
                <w:sz w:val="22"/>
                <w:szCs w:val="22"/>
              </w:rPr>
              <w:t>Officer</w:t>
            </w:r>
          </w:p>
        </w:tc>
        <w:tc>
          <w:tcPr>
            <w:tcW w:w="1984" w:type="dxa"/>
            <w:shd w:val="clear" w:color="auto" w:fill="auto"/>
            <w:noWrap/>
            <w:vAlign w:val="center"/>
          </w:tcPr>
          <w:p w:rsidRPr="00CB2249" w:rsidR="002F6932" w:rsidP="002F6932" w:rsidRDefault="002F6932" w14:paraId="31D1406D" w14:textId="78A67F4F">
            <w:pPr>
              <w:rPr>
                <w:rFonts w:cs="Arial"/>
                <w:sz w:val="22"/>
                <w:szCs w:val="22"/>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0151 443 5385</w:t>
            </w:r>
          </w:p>
        </w:tc>
      </w:tr>
      <w:tr w:rsidRPr="00677197" w:rsidR="002F6932" w:rsidTr="00236B77" w14:paraId="1B29740F" w14:textId="77777777">
        <w:trPr>
          <w:trHeight w:val="718"/>
          <w:jc w:val="center"/>
        </w:trPr>
        <w:tc>
          <w:tcPr>
            <w:tcW w:w="4231" w:type="dxa"/>
            <w:shd w:val="clear" w:color="auto" w:fill="auto"/>
            <w:noWrap/>
            <w:vAlign w:val="center"/>
          </w:tcPr>
          <w:p w:rsidRPr="008A59CA" w:rsidR="002F6932" w:rsidP="002F6932" w:rsidRDefault="002F6932" w14:paraId="39FDABB8" w14:textId="77777777">
            <w:pPr>
              <w:rPr>
                <w:rFonts w:cs="Arial"/>
                <w:b/>
                <w:bCs/>
                <w:sz w:val="22"/>
                <w:szCs w:val="22"/>
                <w:lang w:val="it-IT" w:eastAsia="en-GB"/>
              </w:rPr>
            </w:pPr>
            <w:r w:rsidRPr="008A59CA">
              <w:rPr>
                <w:rFonts w:cs="Arial"/>
                <w:b/>
                <w:bCs/>
                <w:sz w:val="22"/>
                <w:szCs w:val="22"/>
                <w:lang w:val="it-IT" w:eastAsia="en-GB"/>
              </w:rPr>
              <w:t xml:space="preserve">Eliane O’Neil </w:t>
            </w:r>
          </w:p>
          <w:p w:rsidRPr="008A59CA" w:rsidR="002F6932" w:rsidP="002F6932" w:rsidRDefault="002F6932" w14:paraId="36AA635B" w14:textId="53B1925A">
            <w:pPr>
              <w:rPr>
                <w:rFonts w:cs="Arial"/>
                <w:b/>
                <w:bCs/>
                <w:sz w:val="22"/>
                <w:szCs w:val="22"/>
                <w:lang w:val="it-IT" w:eastAsia="en-GB"/>
              </w:rPr>
            </w:pPr>
            <w:r w:rsidRPr="008A59CA">
              <w:rPr>
                <w:rFonts w:cs="Arial"/>
                <w:sz w:val="22"/>
                <w:szCs w:val="22"/>
                <w:lang w:val="it-IT" w:eastAsia="en-GB"/>
              </w:rPr>
              <w:t>eliane.o’neil@knowsley.gov.uk</w:t>
            </w:r>
          </w:p>
        </w:tc>
        <w:tc>
          <w:tcPr>
            <w:tcW w:w="4840" w:type="dxa"/>
            <w:shd w:val="clear" w:color="auto" w:fill="auto"/>
            <w:noWrap/>
            <w:vAlign w:val="center"/>
          </w:tcPr>
          <w:p w:rsidRPr="006158D9" w:rsidR="002F6932" w:rsidP="002F6932" w:rsidRDefault="002F6932" w14:paraId="41B2758C" w14:textId="5E485EBC">
            <w:pPr>
              <w:rPr>
                <w:rFonts w:cs="Arial"/>
                <w:bCs/>
                <w:sz w:val="22"/>
                <w:szCs w:val="22"/>
              </w:rPr>
            </w:pPr>
            <w:r w:rsidRPr="006158D9">
              <w:rPr>
                <w:rFonts w:cs="Arial"/>
                <w:bCs/>
                <w:sz w:val="22"/>
                <w:szCs w:val="22"/>
              </w:rPr>
              <w:t>Mental Health Community Education Performance &amp; Delivery Officer</w:t>
            </w:r>
          </w:p>
        </w:tc>
        <w:tc>
          <w:tcPr>
            <w:tcW w:w="1984" w:type="dxa"/>
            <w:shd w:val="clear" w:color="auto" w:fill="auto"/>
            <w:noWrap/>
            <w:vAlign w:val="center"/>
          </w:tcPr>
          <w:p w:rsidRPr="0062546D" w:rsidR="002F6932" w:rsidP="002F6932" w:rsidRDefault="002F6932" w14:paraId="19673C8C" w14:textId="77777777">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0151 443 5400</w:t>
            </w:r>
          </w:p>
          <w:p w:rsidRPr="0062546D" w:rsidR="002F6932" w:rsidP="002F6932" w:rsidRDefault="002F6932" w14:paraId="76544D61" w14:textId="288A9011">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07881 267567</w:t>
            </w:r>
          </w:p>
        </w:tc>
      </w:tr>
      <w:tr w:rsidRPr="00677197" w:rsidR="002F6932" w:rsidTr="00236B77" w14:paraId="083B5B62" w14:textId="77777777">
        <w:trPr>
          <w:trHeight w:val="718"/>
          <w:jc w:val="center"/>
        </w:trPr>
        <w:tc>
          <w:tcPr>
            <w:tcW w:w="4231" w:type="dxa"/>
            <w:shd w:val="clear" w:color="auto" w:fill="auto"/>
            <w:noWrap/>
            <w:vAlign w:val="center"/>
          </w:tcPr>
          <w:p w:rsidRPr="008A59CA" w:rsidR="002F6932" w:rsidP="002F6932" w:rsidRDefault="002F6932" w14:paraId="423FD17C" w14:textId="77777777">
            <w:pPr>
              <w:rPr>
                <w:rFonts w:cs="Arial"/>
                <w:b/>
                <w:bCs/>
                <w:sz w:val="22"/>
                <w:szCs w:val="22"/>
                <w:lang w:val="it-IT" w:eastAsia="en-GB"/>
              </w:rPr>
            </w:pPr>
            <w:r w:rsidRPr="008A59CA">
              <w:rPr>
                <w:rFonts w:cs="Arial"/>
                <w:b/>
                <w:bCs/>
                <w:sz w:val="22"/>
                <w:szCs w:val="22"/>
                <w:lang w:val="it-IT" w:eastAsia="en-GB"/>
              </w:rPr>
              <w:t xml:space="preserve">Joanne Leonard </w:t>
            </w:r>
          </w:p>
          <w:p w:rsidRPr="008A59CA" w:rsidR="002F6932" w:rsidP="002F6932" w:rsidRDefault="002F6932" w14:paraId="193AC596" w14:textId="25546375">
            <w:pPr>
              <w:rPr>
                <w:rFonts w:cs="Arial"/>
                <w:b/>
                <w:bCs/>
                <w:sz w:val="22"/>
                <w:szCs w:val="22"/>
                <w:lang w:val="it-IT" w:eastAsia="en-GB"/>
              </w:rPr>
            </w:pPr>
            <w:r w:rsidRPr="008A59CA">
              <w:rPr>
                <w:rFonts w:cs="Arial"/>
                <w:sz w:val="22"/>
                <w:szCs w:val="22"/>
                <w:lang w:val="it-IT" w:eastAsia="en-GB"/>
              </w:rPr>
              <w:t>joanne.leonard @knowsley.gov.uk</w:t>
            </w:r>
          </w:p>
        </w:tc>
        <w:tc>
          <w:tcPr>
            <w:tcW w:w="4840" w:type="dxa"/>
            <w:shd w:val="clear" w:color="auto" w:fill="auto"/>
            <w:noWrap/>
            <w:vAlign w:val="center"/>
          </w:tcPr>
          <w:p w:rsidRPr="006158D9" w:rsidR="002F6932" w:rsidP="002F6932" w:rsidRDefault="002F6932" w14:paraId="7EBAC8B5" w14:textId="31783813">
            <w:pPr>
              <w:rPr>
                <w:rFonts w:cs="Arial"/>
                <w:bCs/>
                <w:sz w:val="22"/>
                <w:szCs w:val="22"/>
              </w:rPr>
            </w:pPr>
            <w:r w:rsidRPr="006158D9">
              <w:rPr>
                <w:rFonts w:cs="Arial"/>
                <w:bCs/>
                <w:sz w:val="22"/>
                <w:szCs w:val="22"/>
              </w:rPr>
              <w:t>Mental Health Community Education Performance &amp; Delivery Officer</w:t>
            </w:r>
          </w:p>
        </w:tc>
        <w:tc>
          <w:tcPr>
            <w:tcW w:w="1984" w:type="dxa"/>
            <w:shd w:val="clear" w:color="auto" w:fill="auto"/>
            <w:noWrap/>
            <w:vAlign w:val="center"/>
          </w:tcPr>
          <w:p w:rsidRPr="0062546D" w:rsidR="002F6932" w:rsidP="002F6932" w:rsidRDefault="002F6932" w14:paraId="6C0C100F" w14:textId="77777777">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0151 443 5399</w:t>
            </w:r>
          </w:p>
          <w:p w:rsidRPr="0062546D" w:rsidR="002F6932" w:rsidP="002F6932" w:rsidRDefault="002F6932" w14:paraId="5EB2B0F4" w14:textId="25D10384">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07881 267654</w:t>
            </w:r>
          </w:p>
        </w:tc>
      </w:tr>
      <w:tr w:rsidRPr="00677197" w:rsidR="002F6932" w:rsidTr="00236B77" w14:paraId="1BC2F117" w14:textId="77777777">
        <w:trPr>
          <w:trHeight w:val="718"/>
          <w:jc w:val="center"/>
        </w:trPr>
        <w:tc>
          <w:tcPr>
            <w:tcW w:w="4231" w:type="dxa"/>
            <w:shd w:val="clear" w:color="auto" w:fill="auto"/>
            <w:noWrap/>
            <w:vAlign w:val="center"/>
          </w:tcPr>
          <w:p w:rsidRPr="0062546D" w:rsidR="002F6932" w:rsidP="002F6932" w:rsidRDefault="002F6932" w14:paraId="4EFD8A78" w14:textId="77777777">
            <w:pPr>
              <w:rPr>
                <w:rFonts w:cs="Arial"/>
                <w:b/>
                <w:bCs/>
                <w:sz w:val="22"/>
                <w:szCs w:val="22"/>
                <w:lang w:eastAsia="en-GB"/>
              </w:rPr>
            </w:pPr>
            <w:r w:rsidRPr="0062546D">
              <w:rPr>
                <w:rFonts w:cs="Arial"/>
                <w:b/>
                <w:bCs/>
                <w:sz w:val="22"/>
                <w:szCs w:val="22"/>
                <w:lang w:eastAsia="en-GB"/>
              </w:rPr>
              <w:t xml:space="preserve">Lesley Brownlow </w:t>
            </w:r>
          </w:p>
          <w:p w:rsidRPr="0062546D" w:rsidR="002F6932" w:rsidP="002F6932" w:rsidRDefault="002F6932" w14:paraId="1BC2F114" w14:textId="6FB5FF4C">
            <w:pPr>
              <w:rPr>
                <w:rFonts w:cs="Arial"/>
                <w:b/>
                <w:bCs/>
                <w:sz w:val="22"/>
                <w:szCs w:val="22"/>
                <w:lang w:eastAsia="en-GB"/>
              </w:rPr>
            </w:pPr>
            <w:r w:rsidRPr="0062546D">
              <w:rPr>
                <w:rFonts w:cs="Arial"/>
                <w:sz w:val="22"/>
                <w:szCs w:val="22"/>
                <w:lang w:eastAsia="en-GB"/>
              </w:rPr>
              <w:t>lesley.brownlow@knowsley.gov.uk</w:t>
            </w:r>
          </w:p>
        </w:tc>
        <w:tc>
          <w:tcPr>
            <w:tcW w:w="4840" w:type="dxa"/>
            <w:shd w:val="clear" w:color="auto" w:fill="auto"/>
            <w:noWrap/>
            <w:vAlign w:val="center"/>
          </w:tcPr>
          <w:p w:rsidR="002F6932" w:rsidP="002F6932" w:rsidRDefault="002F6932" w14:paraId="3410016B" w14:textId="77777777">
            <w:pPr>
              <w:rPr>
                <w:rFonts w:cs="Arial"/>
                <w:bCs/>
                <w:sz w:val="22"/>
                <w:szCs w:val="22"/>
              </w:rPr>
            </w:pPr>
            <w:r w:rsidRPr="006158D9">
              <w:rPr>
                <w:rFonts w:cs="Arial"/>
                <w:bCs/>
                <w:sz w:val="22"/>
                <w:szCs w:val="22"/>
              </w:rPr>
              <w:t>Community Education Performance Officer</w:t>
            </w:r>
          </w:p>
          <w:p w:rsidRPr="006158D9" w:rsidR="002F6932" w:rsidP="002F6932" w:rsidRDefault="002F6932" w14:paraId="1BC2F115" w14:textId="6513349E">
            <w:pPr>
              <w:rPr>
                <w:rFonts w:cs="Arial"/>
                <w:bCs/>
                <w:sz w:val="22"/>
                <w:szCs w:val="22"/>
                <w:lang w:eastAsia="en-GB"/>
              </w:rPr>
            </w:pPr>
            <w:r>
              <w:rPr>
                <w:rFonts w:cs="Arial"/>
                <w:bCs/>
                <w:sz w:val="22"/>
                <w:szCs w:val="22"/>
              </w:rPr>
              <w:t>(Lead IQA and Lead Exams Officer)</w:t>
            </w:r>
          </w:p>
        </w:tc>
        <w:tc>
          <w:tcPr>
            <w:tcW w:w="1984" w:type="dxa"/>
            <w:shd w:val="clear" w:color="auto" w:fill="auto"/>
            <w:noWrap/>
            <w:vAlign w:val="center"/>
          </w:tcPr>
          <w:p w:rsidRPr="0062546D" w:rsidR="002F6932" w:rsidP="002F6932" w:rsidRDefault="002F6932" w14:paraId="2CD68DEE" w14:textId="77777777">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0151 443 5398</w:t>
            </w:r>
          </w:p>
          <w:p w:rsidRPr="0062546D" w:rsidR="002F6932" w:rsidP="002F6932" w:rsidRDefault="002F6932" w14:paraId="1BC2F116" w14:textId="3E0FB8F4">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07919 298514</w:t>
            </w:r>
          </w:p>
        </w:tc>
      </w:tr>
      <w:tr w:rsidRPr="003924B7" w:rsidR="002F6932" w:rsidTr="00D52995" w14:paraId="700BB8D8" w14:textId="77777777">
        <w:trPr>
          <w:trHeight w:val="624"/>
          <w:jc w:val="center"/>
        </w:trPr>
        <w:tc>
          <w:tcPr>
            <w:tcW w:w="4231" w:type="dxa"/>
            <w:shd w:val="clear" w:color="auto" w:fill="auto"/>
            <w:noWrap/>
            <w:vAlign w:val="center"/>
          </w:tcPr>
          <w:p w:rsidRPr="008A59CA" w:rsidR="002F6932" w:rsidP="002F6932" w:rsidRDefault="002F6932" w14:paraId="2786F82B" w14:textId="77777777">
            <w:pPr>
              <w:rPr>
                <w:rFonts w:cs="Arial"/>
                <w:b/>
                <w:bCs/>
                <w:sz w:val="22"/>
                <w:szCs w:val="22"/>
                <w:lang w:val="it-IT" w:eastAsia="en-GB"/>
              </w:rPr>
            </w:pPr>
            <w:r w:rsidRPr="008A59CA">
              <w:rPr>
                <w:rFonts w:cs="Arial"/>
                <w:b/>
                <w:bCs/>
                <w:sz w:val="22"/>
                <w:szCs w:val="22"/>
                <w:lang w:val="it-IT" w:eastAsia="en-GB"/>
              </w:rPr>
              <w:t>Michelle Daly</w:t>
            </w:r>
          </w:p>
          <w:p w:rsidRPr="008A59CA" w:rsidR="002F6932" w:rsidP="002F6932" w:rsidRDefault="002F6932" w14:paraId="7FEB5FEF" w14:textId="77777777">
            <w:pPr>
              <w:rPr>
                <w:rFonts w:cs="Arial"/>
                <w:b/>
                <w:bCs/>
                <w:sz w:val="22"/>
                <w:szCs w:val="22"/>
                <w:lang w:val="it-IT" w:eastAsia="en-GB"/>
              </w:rPr>
            </w:pPr>
            <w:r w:rsidRPr="008A59CA">
              <w:rPr>
                <w:rFonts w:cs="Arial"/>
                <w:sz w:val="22"/>
                <w:szCs w:val="22"/>
                <w:lang w:val="it-IT" w:eastAsia="en-GB"/>
              </w:rPr>
              <w:t>michelle.daly@knowsley.gov.uk</w:t>
            </w:r>
          </w:p>
        </w:tc>
        <w:tc>
          <w:tcPr>
            <w:tcW w:w="4840" w:type="dxa"/>
            <w:shd w:val="clear" w:color="auto" w:fill="auto"/>
            <w:vAlign w:val="center"/>
          </w:tcPr>
          <w:p w:rsidR="002F6932" w:rsidP="002F6932" w:rsidRDefault="002F6932" w14:paraId="03CC5D9F" w14:textId="77777777">
            <w:pPr>
              <w:rPr>
                <w:rFonts w:cs="Arial"/>
                <w:bCs/>
                <w:sz w:val="22"/>
                <w:szCs w:val="22"/>
              </w:rPr>
            </w:pPr>
            <w:r w:rsidRPr="006158D9">
              <w:rPr>
                <w:rFonts w:cs="Arial"/>
                <w:bCs/>
                <w:sz w:val="22"/>
                <w:szCs w:val="22"/>
              </w:rPr>
              <w:t xml:space="preserve">Lead Education Officer </w:t>
            </w:r>
          </w:p>
          <w:p w:rsidRPr="006158D9" w:rsidR="002F6932" w:rsidP="002F6932" w:rsidRDefault="002F6932" w14:paraId="523051BC" w14:textId="2D8D536D">
            <w:pPr>
              <w:rPr>
                <w:rFonts w:cs="Arial"/>
                <w:bCs/>
                <w:sz w:val="22"/>
                <w:szCs w:val="22"/>
                <w:lang w:eastAsia="en-GB"/>
              </w:rPr>
            </w:pPr>
            <w:r>
              <w:rPr>
                <w:rFonts w:cs="Arial"/>
                <w:bCs/>
                <w:sz w:val="22"/>
                <w:szCs w:val="22"/>
              </w:rPr>
              <w:t>Curriculum Lead for Essentials Skills and Preparation for Life and Work</w:t>
            </w:r>
          </w:p>
        </w:tc>
        <w:tc>
          <w:tcPr>
            <w:tcW w:w="1984" w:type="dxa"/>
            <w:shd w:val="clear" w:color="auto" w:fill="auto"/>
            <w:noWrap/>
            <w:vAlign w:val="center"/>
          </w:tcPr>
          <w:p w:rsidRPr="0062546D" w:rsidR="002F6932" w:rsidP="002F6932" w:rsidRDefault="002F6932" w14:paraId="22BC833F" w14:textId="77777777">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0151 443 5389</w:t>
            </w:r>
          </w:p>
          <w:p w:rsidRPr="0062546D" w:rsidR="002F6932" w:rsidP="002F6932" w:rsidRDefault="002F6932" w14:paraId="3503DB95" w14:textId="77777777">
            <w:pPr>
              <w:jc w:val="center"/>
              <w:rPr>
                <w:rFonts w:cs="Arial"/>
                <w:sz w:val="20"/>
                <w:szCs w:val="20"/>
                <w:lang w:eastAsia="en-GB"/>
              </w:rPr>
            </w:pPr>
            <w:r w:rsidRPr="0062546D">
              <w:rPr>
                <w:rFonts w:cs="Arial"/>
                <w:sz w:val="20"/>
                <w:szCs w:val="20"/>
                <w:lang w:eastAsia="en-GB"/>
              </w:rPr>
              <w:t>07810 053971</w:t>
            </w:r>
          </w:p>
        </w:tc>
      </w:tr>
      <w:tr w:rsidRPr="00677197" w:rsidR="002F6932" w:rsidTr="00236B77" w14:paraId="32237ABB" w14:textId="77777777">
        <w:trPr>
          <w:trHeight w:val="718"/>
          <w:jc w:val="center"/>
        </w:trPr>
        <w:tc>
          <w:tcPr>
            <w:tcW w:w="4231" w:type="dxa"/>
            <w:shd w:val="clear" w:color="auto" w:fill="auto"/>
            <w:noWrap/>
            <w:vAlign w:val="center"/>
          </w:tcPr>
          <w:p w:rsidR="002F6932" w:rsidP="002F6932" w:rsidRDefault="002F6932" w14:paraId="5D9EFDE0" w14:textId="77777777">
            <w:pPr>
              <w:rPr>
                <w:rFonts w:cs="Arial"/>
                <w:b/>
                <w:bCs/>
                <w:sz w:val="22"/>
                <w:szCs w:val="22"/>
                <w:lang w:eastAsia="en-GB"/>
              </w:rPr>
            </w:pPr>
            <w:r>
              <w:rPr>
                <w:rFonts w:cs="Arial"/>
                <w:b/>
                <w:bCs/>
                <w:sz w:val="22"/>
                <w:szCs w:val="22"/>
                <w:lang w:eastAsia="en-GB"/>
              </w:rPr>
              <w:t>Pam Brown</w:t>
            </w:r>
          </w:p>
          <w:p w:rsidRPr="0062546D" w:rsidR="002F6932" w:rsidP="002F6932" w:rsidRDefault="002F6932" w14:paraId="47C9598C" w14:textId="180C00AF">
            <w:pPr>
              <w:rPr>
                <w:rFonts w:cs="Arial"/>
                <w:b/>
                <w:bCs/>
                <w:sz w:val="22"/>
                <w:szCs w:val="22"/>
                <w:lang w:eastAsia="en-GB"/>
              </w:rPr>
            </w:pPr>
            <w:r w:rsidRPr="00090A7E">
              <w:rPr>
                <w:rFonts w:cs="Arial"/>
                <w:b/>
                <w:bCs/>
                <w:sz w:val="22"/>
                <w:szCs w:val="22"/>
                <w:lang w:eastAsia="en-GB"/>
              </w:rPr>
              <w:t>pam.brown@knowsley.gov.uk</w:t>
            </w:r>
          </w:p>
        </w:tc>
        <w:tc>
          <w:tcPr>
            <w:tcW w:w="4840" w:type="dxa"/>
            <w:shd w:val="clear" w:color="auto" w:fill="auto"/>
            <w:noWrap/>
            <w:vAlign w:val="center"/>
          </w:tcPr>
          <w:p w:rsidR="002F6932" w:rsidP="002F6932" w:rsidRDefault="002F6932" w14:paraId="2BACD8C3" w14:textId="77777777">
            <w:pPr>
              <w:rPr>
                <w:rFonts w:cs="Arial"/>
                <w:bCs/>
                <w:sz w:val="22"/>
                <w:szCs w:val="22"/>
              </w:rPr>
            </w:pPr>
            <w:r>
              <w:rPr>
                <w:rFonts w:cs="Arial"/>
                <w:bCs/>
                <w:sz w:val="22"/>
                <w:szCs w:val="22"/>
              </w:rPr>
              <w:t>Community Education Performance Officer</w:t>
            </w:r>
          </w:p>
          <w:p w:rsidRPr="006158D9" w:rsidR="002F6932" w:rsidP="002F6932" w:rsidRDefault="002F6932" w14:paraId="127D28CD" w14:textId="5847156D">
            <w:pPr>
              <w:rPr>
                <w:rFonts w:cs="Arial"/>
                <w:bCs/>
                <w:sz w:val="22"/>
                <w:szCs w:val="22"/>
              </w:rPr>
            </w:pPr>
            <w:r>
              <w:rPr>
                <w:rFonts w:cs="Arial"/>
                <w:bCs/>
                <w:sz w:val="22"/>
                <w:szCs w:val="22"/>
              </w:rPr>
              <w:t xml:space="preserve">(Finance and Payroll) </w:t>
            </w:r>
          </w:p>
        </w:tc>
        <w:tc>
          <w:tcPr>
            <w:tcW w:w="1984" w:type="dxa"/>
            <w:shd w:val="clear" w:color="auto" w:fill="auto"/>
            <w:noWrap/>
            <w:vAlign w:val="center"/>
          </w:tcPr>
          <w:p w:rsidRPr="0062546D" w:rsidR="002F6932" w:rsidP="002F6932" w:rsidRDefault="002F6932" w14:paraId="7E808CEF" w14:textId="2CB6963D">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0151 443 538</w:t>
            </w:r>
            <w:r>
              <w:rPr>
                <w:rFonts w:cs="Arial"/>
                <w:sz w:val="20"/>
                <w:szCs w:val="20"/>
                <w:lang w:eastAsia="en-GB"/>
              </w:rPr>
              <w:t>5</w:t>
            </w:r>
          </w:p>
          <w:p w:rsidRPr="0062546D" w:rsidR="002F6932" w:rsidP="002F6932" w:rsidRDefault="002F6932" w14:paraId="66930B40" w14:textId="4814898A">
            <w:pPr>
              <w:rPr>
                <w:rFonts w:cs="Arial"/>
                <w:sz w:val="20"/>
                <w:szCs w:val="20"/>
                <w:lang w:eastAsia="en-GB"/>
              </w:rPr>
            </w:pPr>
            <w:r w:rsidRPr="0062546D">
              <w:rPr>
                <w:rFonts w:cs="Arial"/>
                <w:sz w:val="20"/>
                <w:szCs w:val="20"/>
                <w:lang w:eastAsia="en-GB"/>
              </w:rPr>
              <w:t>07</w:t>
            </w:r>
            <w:r>
              <w:rPr>
                <w:rFonts w:cs="Arial"/>
                <w:sz w:val="20"/>
                <w:szCs w:val="20"/>
                <w:lang w:eastAsia="en-GB"/>
              </w:rPr>
              <w:t>919 111224</w:t>
            </w:r>
          </w:p>
        </w:tc>
      </w:tr>
      <w:tr w:rsidRPr="003924B7" w:rsidR="002F6932" w:rsidTr="00236B77" w14:paraId="1BC2F145" w14:textId="77777777">
        <w:trPr>
          <w:trHeight w:val="545"/>
          <w:jc w:val="center"/>
        </w:trPr>
        <w:tc>
          <w:tcPr>
            <w:tcW w:w="4231" w:type="dxa"/>
            <w:shd w:val="clear" w:color="auto" w:fill="auto"/>
            <w:noWrap/>
            <w:vAlign w:val="center"/>
          </w:tcPr>
          <w:p w:rsidRPr="0062546D" w:rsidR="002F6932" w:rsidP="002F6932" w:rsidRDefault="002F6932" w14:paraId="1BC2F140" w14:textId="77777777">
            <w:pPr>
              <w:rPr>
                <w:rFonts w:cs="Arial"/>
                <w:b/>
                <w:bCs/>
                <w:sz w:val="22"/>
                <w:szCs w:val="22"/>
                <w:lang w:eastAsia="en-GB"/>
              </w:rPr>
            </w:pPr>
            <w:r w:rsidRPr="0062546D">
              <w:rPr>
                <w:rFonts w:cs="Arial"/>
                <w:b/>
                <w:bCs/>
                <w:sz w:val="22"/>
                <w:szCs w:val="22"/>
                <w:lang w:eastAsia="en-GB"/>
              </w:rPr>
              <w:t>Tony Delaney</w:t>
            </w:r>
          </w:p>
          <w:p w:rsidRPr="0062546D" w:rsidR="002F6932" w:rsidP="002F6932" w:rsidRDefault="002F6932" w14:paraId="1BC2F141" w14:textId="77777777">
            <w:pPr>
              <w:rPr>
                <w:rFonts w:cs="Arial"/>
                <w:b/>
                <w:bCs/>
                <w:sz w:val="22"/>
                <w:szCs w:val="22"/>
                <w:lang w:eastAsia="en-GB"/>
              </w:rPr>
            </w:pPr>
            <w:r w:rsidRPr="0062546D">
              <w:rPr>
                <w:rFonts w:cs="Arial"/>
                <w:sz w:val="22"/>
                <w:szCs w:val="22"/>
                <w:lang w:eastAsia="en-GB"/>
              </w:rPr>
              <w:t>tony.delaney@knowsley.gov.uk</w:t>
            </w:r>
          </w:p>
        </w:tc>
        <w:tc>
          <w:tcPr>
            <w:tcW w:w="4840" w:type="dxa"/>
            <w:shd w:val="clear" w:color="auto" w:fill="auto"/>
            <w:noWrap/>
            <w:vAlign w:val="center"/>
          </w:tcPr>
          <w:p w:rsidRPr="006158D9" w:rsidR="002F6932" w:rsidP="002F6932" w:rsidRDefault="002F6932" w14:paraId="1BC2F142" w14:textId="77777777">
            <w:pPr>
              <w:rPr>
                <w:rFonts w:cs="Arial"/>
                <w:bCs/>
                <w:i/>
                <w:sz w:val="22"/>
                <w:szCs w:val="22"/>
              </w:rPr>
            </w:pPr>
            <w:r w:rsidRPr="006158D9">
              <w:rPr>
                <w:rFonts w:cs="Arial"/>
                <w:bCs/>
                <w:sz w:val="22"/>
                <w:szCs w:val="22"/>
              </w:rPr>
              <w:t xml:space="preserve">Community Education Officer </w:t>
            </w:r>
          </w:p>
        </w:tc>
        <w:tc>
          <w:tcPr>
            <w:tcW w:w="1984" w:type="dxa"/>
            <w:shd w:val="clear" w:color="auto" w:fill="auto"/>
            <w:noWrap/>
            <w:vAlign w:val="center"/>
          </w:tcPr>
          <w:p w:rsidRPr="0062546D" w:rsidR="002F6932" w:rsidP="002F6932" w:rsidRDefault="002F6932" w14:paraId="1BC2F143" w14:textId="459323C0">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0151 443 5388</w:t>
            </w:r>
          </w:p>
          <w:p w:rsidRPr="0062546D" w:rsidR="002F6932" w:rsidP="002F6932" w:rsidRDefault="002F6932" w14:paraId="1BC2F144" w14:textId="38CF47C1">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07919 298513</w:t>
            </w:r>
          </w:p>
        </w:tc>
      </w:tr>
      <w:tr w:rsidRPr="003924B7" w:rsidR="002F6932" w:rsidTr="00236B77" w14:paraId="1BC2F14A" w14:textId="77777777">
        <w:trPr>
          <w:trHeight w:val="710"/>
          <w:jc w:val="center"/>
        </w:trPr>
        <w:tc>
          <w:tcPr>
            <w:tcW w:w="4231" w:type="dxa"/>
            <w:shd w:val="clear" w:color="auto" w:fill="auto"/>
            <w:noWrap/>
            <w:vAlign w:val="center"/>
          </w:tcPr>
          <w:p w:rsidRPr="0062546D" w:rsidR="002F6932" w:rsidP="002F6932" w:rsidRDefault="002F6932" w14:paraId="1BC2F146" w14:textId="77777777">
            <w:pPr>
              <w:rPr>
                <w:rFonts w:cs="Arial"/>
                <w:b/>
                <w:bCs/>
                <w:sz w:val="22"/>
                <w:szCs w:val="22"/>
                <w:lang w:eastAsia="en-GB"/>
              </w:rPr>
            </w:pPr>
            <w:r w:rsidRPr="0062546D">
              <w:rPr>
                <w:rFonts w:cs="Arial"/>
                <w:b/>
                <w:bCs/>
                <w:sz w:val="22"/>
                <w:szCs w:val="22"/>
                <w:lang w:eastAsia="en-GB"/>
              </w:rPr>
              <w:t>Tracey Evans-Rittenberg</w:t>
            </w:r>
          </w:p>
          <w:p w:rsidRPr="0062546D" w:rsidR="002F6932" w:rsidP="002F6932" w:rsidRDefault="002F6932" w14:paraId="1BC2F147" w14:textId="77777777">
            <w:pPr>
              <w:rPr>
                <w:rFonts w:cs="Arial"/>
                <w:b/>
                <w:bCs/>
                <w:sz w:val="22"/>
                <w:szCs w:val="22"/>
                <w:lang w:eastAsia="en-GB"/>
              </w:rPr>
            </w:pPr>
            <w:r w:rsidRPr="0062546D">
              <w:rPr>
                <w:rFonts w:cs="Arial"/>
                <w:sz w:val="22"/>
                <w:szCs w:val="22"/>
                <w:lang w:eastAsia="en-GB"/>
              </w:rPr>
              <w:t>tracey.evansrittenberg@knowsley.gov.uk</w:t>
            </w:r>
          </w:p>
        </w:tc>
        <w:tc>
          <w:tcPr>
            <w:tcW w:w="4840" w:type="dxa"/>
            <w:shd w:val="clear" w:color="auto" w:fill="auto"/>
            <w:vAlign w:val="center"/>
          </w:tcPr>
          <w:p w:rsidR="002F6932" w:rsidP="002F6932" w:rsidRDefault="002F6932" w14:paraId="053A9F69" w14:textId="77777777">
            <w:pPr>
              <w:rPr>
                <w:rFonts w:cs="Arial"/>
                <w:bCs/>
                <w:sz w:val="22"/>
                <w:szCs w:val="22"/>
              </w:rPr>
            </w:pPr>
            <w:r w:rsidRPr="006158D9">
              <w:rPr>
                <w:rFonts w:cs="Arial"/>
                <w:bCs/>
                <w:sz w:val="22"/>
                <w:szCs w:val="22"/>
              </w:rPr>
              <w:t xml:space="preserve">Business, Quality and Performance Manager </w:t>
            </w:r>
          </w:p>
          <w:p w:rsidRPr="006158D9" w:rsidR="002F6932" w:rsidP="002F6932" w:rsidRDefault="002F6932" w14:paraId="1BC2F148" w14:textId="6421AF7E">
            <w:pPr>
              <w:rPr>
                <w:rFonts w:cs="Arial"/>
                <w:bCs/>
                <w:sz w:val="22"/>
                <w:szCs w:val="22"/>
                <w:lang w:eastAsia="en-GB"/>
              </w:rPr>
            </w:pPr>
            <w:r>
              <w:rPr>
                <w:rFonts w:cs="Arial"/>
                <w:bCs/>
                <w:sz w:val="22"/>
                <w:szCs w:val="22"/>
              </w:rPr>
              <w:t xml:space="preserve">(two days) </w:t>
            </w:r>
          </w:p>
        </w:tc>
        <w:tc>
          <w:tcPr>
            <w:tcW w:w="1984" w:type="dxa"/>
            <w:shd w:val="clear" w:color="auto" w:fill="auto"/>
            <w:noWrap/>
            <w:vAlign w:val="center"/>
          </w:tcPr>
          <w:p w:rsidRPr="0062546D" w:rsidR="002F6932" w:rsidP="002F6932" w:rsidRDefault="002F6932" w14:paraId="34FC909B" w14:textId="03008A23">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0151 443 5384</w:t>
            </w:r>
          </w:p>
          <w:p w:rsidRPr="0062546D" w:rsidR="002F6932" w:rsidP="002F6932" w:rsidRDefault="002F6932" w14:paraId="1BC2F149" w14:textId="46C01E15">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07825 145126</w:t>
            </w:r>
          </w:p>
        </w:tc>
      </w:tr>
      <w:tr w:rsidRPr="004D56A6" w:rsidR="002F6932" w:rsidTr="00236B77" w14:paraId="063280F1" w14:textId="77777777">
        <w:trPr>
          <w:trHeight w:val="611"/>
          <w:jc w:val="center"/>
        </w:trPr>
        <w:tc>
          <w:tcPr>
            <w:tcW w:w="4231" w:type="dxa"/>
            <w:shd w:val="clear" w:color="auto" w:fill="auto"/>
            <w:noWrap/>
            <w:vAlign w:val="center"/>
          </w:tcPr>
          <w:p w:rsidRPr="006158D9" w:rsidR="002F6932" w:rsidP="002F6932" w:rsidRDefault="002F6932" w14:paraId="07E54989" w14:textId="77777777">
            <w:pPr>
              <w:rPr>
                <w:rFonts w:cs="Arial"/>
                <w:b/>
              </w:rPr>
            </w:pPr>
            <w:r w:rsidRPr="006158D9">
              <w:rPr>
                <w:rFonts w:cs="Arial"/>
                <w:b/>
              </w:rPr>
              <w:t>Victoria Powell</w:t>
            </w:r>
          </w:p>
          <w:p w:rsidRPr="0062546D" w:rsidR="002F6932" w:rsidP="002F6932" w:rsidRDefault="002F6932" w14:paraId="7CF9A697" w14:textId="1D74F74D">
            <w:pPr>
              <w:rPr>
                <w:rFonts w:cs="Arial"/>
                <w:b/>
                <w:bCs/>
                <w:sz w:val="22"/>
                <w:szCs w:val="22"/>
                <w:lang w:eastAsia="en-GB"/>
              </w:rPr>
            </w:pPr>
            <w:r w:rsidRPr="00611674">
              <w:t>v</w:t>
            </w:r>
            <w:r w:rsidRPr="00611674">
              <w:rPr>
                <w:rFonts w:cs="Arial"/>
              </w:rPr>
              <w:t>ictoria.powell@knowsley.gov.uk</w:t>
            </w:r>
          </w:p>
        </w:tc>
        <w:tc>
          <w:tcPr>
            <w:tcW w:w="4840" w:type="dxa"/>
            <w:shd w:val="clear" w:color="auto" w:fill="auto"/>
            <w:vAlign w:val="center"/>
          </w:tcPr>
          <w:p w:rsidRPr="006158D9" w:rsidR="002F6932" w:rsidP="002F6932" w:rsidRDefault="002F6932" w14:paraId="1078F5BB" w14:textId="57FCDDF3">
            <w:pPr>
              <w:rPr>
                <w:rFonts w:cs="Arial"/>
                <w:bCs/>
                <w:sz w:val="22"/>
                <w:szCs w:val="22"/>
              </w:rPr>
            </w:pPr>
            <w:r>
              <w:rPr>
                <w:rFonts w:cs="Arial"/>
                <w:bCs/>
                <w:sz w:val="22"/>
                <w:szCs w:val="22"/>
              </w:rPr>
              <w:t xml:space="preserve">Lead Education Officer </w:t>
            </w:r>
            <w:r w:rsidRPr="006158D9">
              <w:rPr>
                <w:rFonts w:cs="Arial"/>
                <w:bCs/>
                <w:sz w:val="22"/>
                <w:szCs w:val="22"/>
              </w:rPr>
              <w:t xml:space="preserve">Temporary Curriculum Lead Health Related Skills for Work &amp; Life </w:t>
            </w:r>
          </w:p>
        </w:tc>
        <w:tc>
          <w:tcPr>
            <w:tcW w:w="1984" w:type="dxa"/>
            <w:shd w:val="clear" w:color="auto" w:fill="auto"/>
            <w:noWrap/>
            <w:vAlign w:val="center"/>
          </w:tcPr>
          <w:p w:rsidRPr="0062546D" w:rsidR="002F6932" w:rsidP="002F6932" w:rsidRDefault="002F6932" w14:paraId="0AF222EC" w14:textId="7FEBA42E">
            <w:pPr>
              <w:rPr>
                <w:rFonts w:cs="Arial"/>
                <w:sz w:val="20"/>
                <w:szCs w:val="20"/>
                <w:lang w:eastAsia="en-GB"/>
              </w:rPr>
            </w:pPr>
            <w:r w:rsidRPr="0062546D">
              <w:rPr>
                <w:rFonts w:ascii="Wingdings" w:hAnsi="Wingdings" w:eastAsia="Wingdings" w:cs="Wingdings"/>
                <w:sz w:val="20"/>
                <w:szCs w:val="20"/>
                <w:lang w:eastAsia="en-GB"/>
              </w:rPr>
              <w:t>(</w:t>
            </w:r>
            <w:r w:rsidRPr="0062546D">
              <w:rPr>
                <w:rFonts w:cs="Arial"/>
                <w:sz w:val="20"/>
                <w:szCs w:val="20"/>
                <w:lang w:eastAsia="en-GB"/>
              </w:rPr>
              <w:t xml:space="preserve"> 078</w:t>
            </w:r>
            <w:r>
              <w:rPr>
                <w:rFonts w:cs="Arial"/>
                <w:sz w:val="20"/>
                <w:szCs w:val="20"/>
                <w:lang w:eastAsia="en-GB"/>
              </w:rPr>
              <w:t>25 117487</w:t>
            </w:r>
          </w:p>
        </w:tc>
      </w:tr>
    </w:tbl>
    <w:p w:rsidR="0062546D" w:rsidP="0062546D" w:rsidRDefault="0062546D" w14:paraId="79020A4B" w14:textId="77777777">
      <w:pPr>
        <w:rPr>
          <w:rFonts w:cs="Arial"/>
          <w:b/>
          <w:sz w:val="20"/>
          <w:szCs w:val="20"/>
        </w:rPr>
      </w:pPr>
    </w:p>
    <w:p w:rsidR="004A2A95" w:rsidP="0062546D" w:rsidRDefault="00E96302" w14:paraId="361957A8" w14:textId="6C8B8CEE">
      <w:pPr>
        <w:jc w:val="center"/>
        <w:rPr>
          <w:rFonts w:cs="Arial"/>
          <w:sz w:val="20"/>
          <w:szCs w:val="20"/>
        </w:rPr>
      </w:pPr>
      <w:r w:rsidRPr="00E96302">
        <w:rPr>
          <w:rFonts w:cs="Arial"/>
          <w:b/>
          <w:sz w:val="20"/>
          <w:szCs w:val="20"/>
        </w:rPr>
        <w:t xml:space="preserve">Family Learning Parenting Service Team </w:t>
      </w:r>
      <w:r w:rsidRPr="00E96302">
        <w:rPr>
          <w:rFonts w:cs="Arial"/>
          <w:sz w:val="20"/>
          <w:szCs w:val="20"/>
        </w:rPr>
        <w:t>based at</w:t>
      </w:r>
    </w:p>
    <w:p w:rsidRPr="00E96302" w:rsidR="00E96302" w:rsidP="0062546D" w:rsidRDefault="00E96302" w14:paraId="15986D3A" w14:textId="69F2E7CB">
      <w:pPr>
        <w:jc w:val="center"/>
        <w:rPr>
          <w:rFonts w:cs="Arial"/>
          <w:sz w:val="20"/>
          <w:szCs w:val="20"/>
        </w:rPr>
      </w:pPr>
      <w:r w:rsidRPr="00E96302">
        <w:rPr>
          <w:rFonts w:cs="Arial"/>
          <w:sz w:val="20"/>
          <w:szCs w:val="20"/>
        </w:rPr>
        <w:t>Westvale Primary School,</w:t>
      </w:r>
      <w:r w:rsidR="004A2A95">
        <w:rPr>
          <w:rFonts w:cs="Arial"/>
          <w:sz w:val="20"/>
          <w:szCs w:val="20"/>
        </w:rPr>
        <w:t xml:space="preserve"> </w:t>
      </w:r>
      <w:r w:rsidRPr="00E96302">
        <w:rPr>
          <w:rFonts w:cs="Arial"/>
          <w:sz w:val="20"/>
          <w:szCs w:val="20"/>
        </w:rPr>
        <w:t>Melverley Road, Kirkby, L32 0RQ:</w:t>
      </w:r>
    </w:p>
    <w:p w:rsidRPr="00E96302" w:rsidR="00E96302" w:rsidP="00E96302" w:rsidRDefault="00E96302" w14:paraId="13A317C6" w14:textId="77777777">
      <w:pPr>
        <w:shd w:val="clear" w:color="auto" w:fill="FFFFFF" w:themeFill="background1"/>
        <w:ind w:left="-709"/>
        <w:jc w:val="center"/>
        <w:rPr>
          <w:rFonts w:cs="Arial"/>
          <w:b/>
          <w:sz w:val="20"/>
          <w:szCs w:val="20"/>
        </w:rPr>
      </w:pPr>
    </w:p>
    <w:tbl>
      <w:tblPr>
        <w:tblW w:w="10325" w:type="dxa"/>
        <w:jc w:val="center"/>
        <w:tblBorders>
          <w:top w:val="single" w:color="1F497D" w:themeColor="text2" w:sz="18" w:space="0"/>
          <w:left w:val="single" w:color="1F497D" w:themeColor="text2" w:sz="18" w:space="0"/>
          <w:bottom w:val="single" w:color="1F497D" w:themeColor="text2" w:sz="18" w:space="0"/>
          <w:right w:val="single" w:color="1F497D" w:themeColor="text2" w:sz="18" w:space="0"/>
          <w:insideH w:val="single" w:color="1F497D" w:themeColor="text2" w:sz="4" w:space="0"/>
          <w:insideV w:val="single" w:color="1F497D" w:themeColor="text2" w:sz="4" w:space="0"/>
        </w:tblBorders>
        <w:tblLook w:val="0000" w:firstRow="0" w:lastRow="0" w:firstColumn="0" w:lastColumn="0" w:noHBand="0" w:noVBand="0"/>
      </w:tblPr>
      <w:tblGrid>
        <w:gridCol w:w="3565"/>
        <w:gridCol w:w="4776"/>
        <w:gridCol w:w="1984"/>
      </w:tblGrid>
      <w:tr w:rsidRPr="003924B7" w:rsidR="00A10EE1" w:rsidTr="0062546D" w14:paraId="04F0BAE0" w14:textId="77777777">
        <w:trPr>
          <w:trHeight w:val="547"/>
          <w:jc w:val="center"/>
        </w:trPr>
        <w:tc>
          <w:tcPr>
            <w:tcW w:w="3565" w:type="dxa"/>
            <w:shd w:val="clear" w:color="auto" w:fill="auto"/>
            <w:noWrap/>
            <w:vAlign w:val="center"/>
          </w:tcPr>
          <w:p w:rsidRPr="00E96302" w:rsidR="00A10EE1" w:rsidP="00A10EE1" w:rsidRDefault="00A10EE1" w14:paraId="5F006EFD" w14:textId="77777777">
            <w:pPr>
              <w:rPr>
                <w:rFonts w:cs="Arial"/>
                <w:b/>
                <w:sz w:val="20"/>
                <w:szCs w:val="20"/>
              </w:rPr>
            </w:pPr>
            <w:r w:rsidRPr="00E96302">
              <w:rPr>
                <w:rFonts w:cs="Arial"/>
                <w:b/>
                <w:sz w:val="20"/>
                <w:szCs w:val="20"/>
              </w:rPr>
              <w:t>Gill Downey</w:t>
            </w:r>
          </w:p>
          <w:p w:rsidRPr="00F70DE7" w:rsidR="00A10EE1" w:rsidP="00A10EE1" w:rsidRDefault="00A10EE1" w14:paraId="0811C1E3" w14:textId="5380DF0A">
            <w:pPr>
              <w:rPr>
                <w:rFonts w:cs="Arial"/>
                <w:b/>
                <w:bCs/>
                <w:sz w:val="22"/>
                <w:szCs w:val="22"/>
                <w:lang w:eastAsia="en-GB"/>
              </w:rPr>
            </w:pPr>
            <w:r w:rsidRPr="00E96302">
              <w:rPr>
                <w:rFonts w:cs="Arial"/>
                <w:color w:val="0000FF"/>
                <w:sz w:val="20"/>
                <w:szCs w:val="20"/>
                <w:u w:val="single"/>
              </w:rPr>
              <w:t>gill.downey@knowsley.gov.uk</w:t>
            </w:r>
          </w:p>
        </w:tc>
        <w:tc>
          <w:tcPr>
            <w:tcW w:w="4776" w:type="dxa"/>
            <w:shd w:val="clear" w:color="auto" w:fill="auto"/>
            <w:vAlign w:val="center"/>
          </w:tcPr>
          <w:p w:rsidRPr="009F5856" w:rsidR="00A10EE1" w:rsidP="00D45882" w:rsidRDefault="00A10EE1" w14:paraId="2C47CE80" w14:textId="6FDC68F4">
            <w:pPr>
              <w:rPr>
                <w:rFonts w:cs="Arial"/>
                <w:b/>
                <w:sz w:val="22"/>
                <w:szCs w:val="22"/>
                <w:lang w:eastAsia="en-GB"/>
              </w:rPr>
            </w:pPr>
            <w:r w:rsidRPr="009F5856">
              <w:rPr>
                <w:rFonts w:cs="Arial"/>
                <w:b/>
                <w:sz w:val="22"/>
                <w:szCs w:val="22"/>
                <w:lang w:eastAsia="en-GB"/>
              </w:rPr>
              <w:t>Family Learning Co-ordinator</w:t>
            </w:r>
          </w:p>
        </w:tc>
        <w:tc>
          <w:tcPr>
            <w:tcW w:w="1984" w:type="dxa"/>
            <w:shd w:val="clear" w:color="auto" w:fill="auto"/>
            <w:noWrap/>
            <w:vAlign w:val="center"/>
          </w:tcPr>
          <w:p w:rsidR="00A10EE1" w:rsidP="00D45882" w:rsidRDefault="00A10EE1" w14:paraId="0823546E" w14:textId="67CACE9D">
            <w:pPr>
              <w:jc w:val="center"/>
              <w:rPr>
                <w:rFonts w:cs="Arial"/>
                <w:sz w:val="18"/>
                <w:szCs w:val="18"/>
                <w:lang w:eastAsia="en-GB"/>
              </w:rPr>
            </w:pPr>
            <w:r>
              <w:rPr>
                <w:rFonts w:cs="Arial"/>
                <w:sz w:val="18"/>
                <w:szCs w:val="18"/>
                <w:lang w:eastAsia="en-GB"/>
              </w:rPr>
              <w:t>0151 443 450</w:t>
            </w:r>
            <w:r w:rsidR="002578B0">
              <w:rPr>
                <w:rFonts w:cs="Arial"/>
                <w:sz w:val="18"/>
                <w:szCs w:val="18"/>
                <w:lang w:eastAsia="en-GB"/>
              </w:rPr>
              <w:t>3</w:t>
            </w:r>
          </w:p>
          <w:p w:rsidRPr="003924B7" w:rsidR="00A10EE1" w:rsidP="00D45882" w:rsidRDefault="00A10EE1" w14:paraId="2B981880" w14:textId="31B271C8">
            <w:pPr>
              <w:jc w:val="center"/>
              <w:rPr>
                <w:rFonts w:cs="Arial"/>
                <w:sz w:val="18"/>
                <w:szCs w:val="18"/>
                <w:lang w:eastAsia="en-GB"/>
              </w:rPr>
            </w:pPr>
            <w:r>
              <w:rPr>
                <w:rFonts w:cs="Arial"/>
                <w:sz w:val="18"/>
                <w:szCs w:val="18"/>
                <w:lang w:eastAsia="en-GB"/>
              </w:rPr>
              <w:t>07717 727 592</w:t>
            </w:r>
          </w:p>
        </w:tc>
      </w:tr>
      <w:tr w:rsidRPr="003924B7" w:rsidR="00A10EE1" w:rsidTr="00F76429" w14:paraId="60E7FBE4" w14:textId="77777777">
        <w:trPr>
          <w:trHeight w:val="501"/>
          <w:jc w:val="center"/>
        </w:trPr>
        <w:tc>
          <w:tcPr>
            <w:tcW w:w="3565" w:type="dxa"/>
            <w:shd w:val="clear" w:color="auto" w:fill="auto"/>
            <w:noWrap/>
            <w:vAlign w:val="center"/>
          </w:tcPr>
          <w:p w:rsidRPr="008A59CA" w:rsidR="00A10EE1" w:rsidP="00A10EE1" w:rsidRDefault="00A10EE1" w14:paraId="05E08D29" w14:textId="77777777">
            <w:pPr>
              <w:rPr>
                <w:rFonts w:cs="Arial"/>
                <w:b/>
                <w:sz w:val="20"/>
                <w:szCs w:val="20"/>
                <w:lang w:val="it-IT"/>
              </w:rPr>
            </w:pPr>
            <w:r w:rsidRPr="008A59CA">
              <w:rPr>
                <w:rFonts w:cs="Arial"/>
                <w:b/>
                <w:sz w:val="20"/>
                <w:szCs w:val="20"/>
                <w:lang w:val="it-IT"/>
              </w:rPr>
              <w:t>AnnMaria Miller</w:t>
            </w:r>
          </w:p>
          <w:p w:rsidRPr="008A59CA" w:rsidR="00A10EE1" w:rsidP="00A10EE1" w:rsidRDefault="00000000" w14:paraId="0E8B4D75" w14:textId="62F63D66">
            <w:pPr>
              <w:rPr>
                <w:rFonts w:cs="Arial"/>
                <w:b/>
                <w:bCs/>
                <w:sz w:val="22"/>
                <w:szCs w:val="22"/>
                <w:lang w:val="it-IT" w:eastAsia="en-GB"/>
              </w:rPr>
            </w:pPr>
            <w:hyperlink w:history="1" r:id="rId24">
              <w:r w:rsidRPr="008A59CA" w:rsidR="00A10EE1">
                <w:rPr>
                  <w:rFonts w:cs="Arial"/>
                  <w:color w:val="0000FF"/>
                  <w:sz w:val="20"/>
                  <w:szCs w:val="20"/>
                  <w:u w:val="single"/>
                  <w:lang w:val="it-IT"/>
                </w:rPr>
                <w:t>annmariamiller@knowsley.gov.uk</w:t>
              </w:r>
            </w:hyperlink>
          </w:p>
        </w:tc>
        <w:tc>
          <w:tcPr>
            <w:tcW w:w="4776" w:type="dxa"/>
            <w:shd w:val="clear" w:color="auto" w:fill="auto"/>
            <w:vAlign w:val="center"/>
          </w:tcPr>
          <w:p w:rsidRPr="009F5856" w:rsidR="00A10EE1" w:rsidP="00D45882" w:rsidRDefault="00A10EE1" w14:paraId="112740AC" w14:textId="26FBE87F">
            <w:pPr>
              <w:rPr>
                <w:rFonts w:cs="Arial"/>
                <w:b/>
                <w:sz w:val="22"/>
                <w:szCs w:val="22"/>
                <w:lang w:eastAsia="en-GB"/>
              </w:rPr>
            </w:pPr>
            <w:r w:rsidRPr="009F5856">
              <w:rPr>
                <w:rFonts w:cs="Arial"/>
                <w:b/>
                <w:sz w:val="22"/>
                <w:szCs w:val="22"/>
                <w:lang w:eastAsia="en-GB"/>
              </w:rPr>
              <w:t>Parent Support Worker</w:t>
            </w:r>
          </w:p>
        </w:tc>
        <w:tc>
          <w:tcPr>
            <w:tcW w:w="1984" w:type="dxa"/>
            <w:shd w:val="clear" w:color="auto" w:fill="auto"/>
            <w:noWrap/>
            <w:vAlign w:val="center"/>
          </w:tcPr>
          <w:p w:rsidR="00A10EE1" w:rsidP="00D45882" w:rsidRDefault="00A10EE1" w14:paraId="29FB5194" w14:textId="77777777">
            <w:pPr>
              <w:jc w:val="center"/>
              <w:rPr>
                <w:rFonts w:cs="Arial"/>
                <w:sz w:val="18"/>
                <w:szCs w:val="18"/>
                <w:lang w:eastAsia="en-GB"/>
              </w:rPr>
            </w:pPr>
            <w:r>
              <w:rPr>
                <w:rFonts w:cs="Arial"/>
                <w:sz w:val="18"/>
                <w:szCs w:val="18"/>
                <w:lang w:eastAsia="en-GB"/>
              </w:rPr>
              <w:t>0151 443 4503</w:t>
            </w:r>
          </w:p>
          <w:p w:rsidRPr="003924B7" w:rsidR="00A10EE1" w:rsidP="00D45882" w:rsidRDefault="00A10EE1" w14:paraId="29E8BEAF" w14:textId="0BC0543F">
            <w:pPr>
              <w:jc w:val="center"/>
              <w:rPr>
                <w:rFonts w:cs="Arial"/>
                <w:sz w:val="18"/>
                <w:szCs w:val="18"/>
                <w:lang w:eastAsia="en-GB"/>
              </w:rPr>
            </w:pPr>
            <w:r>
              <w:rPr>
                <w:rFonts w:cs="Arial"/>
                <w:sz w:val="18"/>
                <w:szCs w:val="18"/>
                <w:lang w:eastAsia="en-GB"/>
              </w:rPr>
              <w:t>07825 117 428</w:t>
            </w:r>
          </w:p>
        </w:tc>
      </w:tr>
      <w:tr w:rsidRPr="003924B7" w:rsidR="00A10EE1" w:rsidTr="0062546D" w14:paraId="3A01D05A" w14:textId="77777777">
        <w:trPr>
          <w:trHeight w:val="694"/>
          <w:jc w:val="center"/>
        </w:trPr>
        <w:tc>
          <w:tcPr>
            <w:tcW w:w="3565" w:type="dxa"/>
            <w:shd w:val="clear" w:color="auto" w:fill="auto"/>
            <w:noWrap/>
            <w:vAlign w:val="center"/>
          </w:tcPr>
          <w:p w:rsidRPr="00E96302" w:rsidR="00A10EE1" w:rsidP="00A10EE1" w:rsidRDefault="00A10EE1" w14:paraId="4719CA94" w14:textId="77777777">
            <w:pPr>
              <w:rPr>
                <w:rFonts w:cs="Arial"/>
                <w:b/>
                <w:sz w:val="20"/>
                <w:szCs w:val="20"/>
              </w:rPr>
            </w:pPr>
            <w:r w:rsidRPr="00E96302">
              <w:rPr>
                <w:rFonts w:cs="Arial"/>
                <w:b/>
                <w:sz w:val="20"/>
                <w:szCs w:val="20"/>
              </w:rPr>
              <w:t>Sharon Fitzgerald</w:t>
            </w:r>
          </w:p>
          <w:p w:rsidRPr="00F70DE7" w:rsidR="00A10EE1" w:rsidP="00A10EE1" w:rsidRDefault="00000000" w14:paraId="66FB1BA7" w14:textId="1B9E6D8A">
            <w:pPr>
              <w:rPr>
                <w:rFonts w:cs="Arial"/>
                <w:b/>
                <w:bCs/>
                <w:sz w:val="22"/>
                <w:szCs w:val="22"/>
                <w:lang w:eastAsia="en-GB"/>
              </w:rPr>
            </w:pPr>
            <w:hyperlink w:history="1" r:id="rId25">
              <w:r w:rsidRPr="00E96302" w:rsidR="00A10EE1">
                <w:rPr>
                  <w:rFonts w:cs="Arial"/>
                  <w:color w:val="0000FF"/>
                  <w:sz w:val="20"/>
                  <w:szCs w:val="20"/>
                  <w:u w:val="single"/>
                </w:rPr>
                <w:t>Sharon.fitzgerald@knowsley.gov.uk</w:t>
              </w:r>
            </w:hyperlink>
          </w:p>
        </w:tc>
        <w:tc>
          <w:tcPr>
            <w:tcW w:w="4776" w:type="dxa"/>
            <w:shd w:val="clear" w:color="auto" w:fill="auto"/>
            <w:vAlign w:val="center"/>
          </w:tcPr>
          <w:p w:rsidRPr="009F5856" w:rsidR="00A10EE1" w:rsidP="00D45882" w:rsidRDefault="00A10EE1" w14:paraId="4A60CEC0" w14:textId="045114A8">
            <w:pPr>
              <w:rPr>
                <w:rFonts w:cs="Arial"/>
                <w:b/>
                <w:sz w:val="22"/>
                <w:szCs w:val="22"/>
                <w:lang w:eastAsia="en-GB"/>
              </w:rPr>
            </w:pPr>
            <w:r w:rsidRPr="009F5856">
              <w:rPr>
                <w:rFonts w:cs="Arial"/>
                <w:b/>
                <w:sz w:val="22"/>
                <w:szCs w:val="22"/>
                <w:lang w:eastAsia="en-GB"/>
              </w:rPr>
              <w:t>Parent Support Worker</w:t>
            </w:r>
          </w:p>
        </w:tc>
        <w:tc>
          <w:tcPr>
            <w:tcW w:w="1984" w:type="dxa"/>
            <w:shd w:val="clear" w:color="auto" w:fill="auto"/>
            <w:noWrap/>
            <w:vAlign w:val="center"/>
          </w:tcPr>
          <w:p w:rsidR="00A10EE1" w:rsidP="00D45882" w:rsidRDefault="00A10EE1" w14:paraId="17C5B3CD" w14:textId="58466E39">
            <w:pPr>
              <w:jc w:val="center"/>
              <w:rPr>
                <w:rFonts w:cs="Arial"/>
                <w:sz w:val="18"/>
                <w:szCs w:val="18"/>
                <w:lang w:eastAsia="en-GB"/>
              </w:rPr>
            </w:pPr>
            <w:r>
              <w:rPr>
                <w:rFonts w:cs="Arial"/>
                <w:sz w:val="18"/>
                <w:szCs w:val="18"/>
                <w:lang w:eastAsia="en-GB"/>
              </w:rPr>
              <w:t>0151 443 4494</w:t>
            </w:r>
          </w:p>
          <w:p w:rsidR="00A10EE1" w:rsidP="00D45882" w:rsidRDefault="00A10EE1" w14:paraId="20FF6FFA" w14:textId="67DCEFD3">
            <w:pPr>
              <w:jc w:val="center"/>
              <w:rPr>
                <w:rFonts w:cs="Arial"/>
                <w:sz w:val="18"/>
                <w:szCs w:val="18"/>
                <w:lang w:eastAsia="en-GB"/>
              </w:rPr>
            </w:pPr>
            <w:r>
              <w:rPr>
                <w:rFonts w:cs="Arial"/>
                <w:sz w:val="18"/>
                <w:szCs w:val="18"/>
                <w:lang w:eastAsia="en-GB"/>
              </w:rPr>
              <w:t>07825 117 499</w:t>
            </w:r>
          </w:p>
          <w:p w:rsidRPr="003924B7" w:rsidR="00A10EE1" w:rsidP="00D45882" w:rsidRDefault="00A10EE1" w14:paraId="7EE889F7" w14:textId="1A28515A">
            <w:pPr>
              <w:jc w:val="center"/>
              <w:rPr>
                <w:rFonts w:cs="Arial"/>
                <w:sz w:val="18"/>
                <w:szCs w:val="18"/>
                <w:lang w:eastAsia="en-GB"/>
              </w:rPr>
            </w:pPr>
          </w:p>
        </w:tc>
      </w:tr>
      <w:tr w:rsidRPr="003924B7" w:rsidR="00A10EE1" w:rsidTr="0062546D" w14:paraId="5CEF8831" w14:textId="77777777">
        <w:trPr>
          <w:trHeight w:val="562"/>
          <w:jc w:val="center"/>
        </w:trPr>
        <w:tc>
          <w:tcPr>
            <w:tcW w:w="3565" w:type="dxa"/>
            <w:shd w:val="clear" w:color="auto" w:fill="auto"/>
            <w:noWrap/>
            <w:vAlign w:val="center"/>
          </w:tcPr>
          <w:p w:rsidRPr="008A59CA" w:rsidR="00A10EE1" w:rsidP="00A10EE1" w:rsidRDefault="00A10EE1" w14:paraId="3DE28DA7" w14:textId="77777777">
            <w:pPr>
              <w:rPr>
                <w:rFonts w:cs="Arial"/>
                <w:b/>
                <w:sz w:val="20"/>
                <w:szCs w:val="20"/>
                <w:lang w:val="it-IT"/>
              </w:rPr>
            </w:pPr>
            <w:r w:rsidRPr="008A59CA">
              <w:rPr>
                <w:rFonts w:cs="Arial"/>
                <w:b/>
                <w:sz w:val="20"/>
                <w:szCs w:val="20"/>
                <w:lang w:val="it-IT"/>
              </w:rPr>
              <w:t>Ann Curley</w:t>
            </w:r>
          </w:p>
          <w:p w:rsidRPr="008A59CA" w:rsidR="00A10EE1" w:rsidP="00A10EE1" w:rsidRDefault="00000000" w14:paraId="313C6BC3" w14:textId="27DD07CC">
            <w:pPr>
              <w:rPr>
                <w:rFonts w:cs="Arial"/>
                <w:b/>
                <w:bCs/>
                <w:sz w:val="22"/>
                <w:szCs w:val="22"/>
                <w:lang w:val="it-IT" w:eastAsia="en-GB"/>
              </w:rPr>
            </w:pPr>
            <w:hyperlink w:history="1" r:id="rId26">
              <w:r w:rsidRPr="008A59CA" w:rsidR="00A10EE1">
                <w:rPr>
                  <w:rFonts w:cs="Arial"/>
                  <w:color w:val="0000FF"/>
                  <w:sz w:val="20"/>
                  <w:szCs w:val="20"/>
                  <w:u w:val="single"/>
                  <w:lang w:val="it-IT"/>
                </w:rPr>
                <w:t>ann.curley@knowsley.gov.uk</w:t>
              </w:r>
            </w:hyperlink>
          </w:p>
        </w:tc>
        <w:tc>
          <w:tcPr>
            <w:tcW w:w="4776" w:type="dxa"/>
            <w:shd w:val="clear" w:color="auto" w:fill="auto"/>
            <w:vAlign w:val="center"/>
          </w:tcPr>
          <w:p w:rsidRPr="009F5856" w:rsidR="00A10EE1" w:rsidP="00D45882" w:rsidRDefault="00A10EE1" w14:paraId="75FEDECB" w14:textId="3C944088">
            <w:pPr>
              <w:rPr>
                <w:rFonts w:cs="Arial"/>
                <w:b/>
                <w:sz w:val="22"/>
                <w:szCs w:val="22"/>
                <w:lang w:eastAsia="en-GB"/>
              </w:rPr>
            </w:pPr>
            <w:r w:rsidRPr="009F5856">
              <w:rPr>
                <w:rFonts w:cs="Arial"/>
                <w:b/>
                <w:sz w:val="22"/>
                <w:szCs w:val="22"/>
                <w:lang w:eastAsia="en-GB"/>
              </w:rPr>
              <w:t>Parent Support Worker</w:t>
            </w:r>
          </w:p>
        </w:tc>
        <w:tc>
          <w:tcPr>
            <w:tcW w:w="1984" w:type="dxa"/>
            <w:shd w:val="clear" w:color="auto" w:fill="auto"/>
            <w:noWrap/>
            <w:vAlign w:val="center"/>
          </w:tcPr>
          <w:p w:rsidR="00A10EE1" w:rsidP="00D45882" w:rsidRDefault="00A10EE1" w14:paraId="47D1C385" w14:textId="77777777">
            <w:pPr>
              <w:jc w:val="center"/>
              <w:rPr>
                <w:rFonts w:cs="Arial"/>
                <w:sz w:val="18"/>
                <w:szCs w:val="18"/>
                <w:lang w:eastAsia="en-GB"/>
              </w:rPr>
            </w:pPr>
            <w:r>
              <w:rPr>
                <w:rFonts w:cs="Arial"/>
                <w:sz w:val="18"/>
                <w:szCs w:val="18"/>
                <w:lang w:eastAsia="en-GB"/>
              </w:rPr>
              <w:t>0151 443 4503</w:t>
            </w:r>
          </w:p>
          <w:p w:rsidRPr="003924B7" w:rsidR="00A10EE1" w:rsidP="00D45882" w:rsidRDefault="00A10EE1" w14:paraId="4DB61279" w14:textId="1086B4A9">
            <w:pPr>
              <w:jc w:val="center"/>
              <w:rPr>
                <w:rFonts w:cs="Arial"/>
                <w:sz w:val="18"/>
                <w:szCs w:val="18"/>
                <w:lang w:eastAsia="en-GB"/>
              </w:rPr>
            </w:pPr>
            <w:r>
              <w:rPr>
                <w:rFonts w:cs="Arial"/>
                <w:sz w:val="18"/>
                <w:szCs w:val="18"/>
                <w:lang w:eastAsia="en-GB"/>
              </w:rPr>
              <w:t>07825 117 428</w:t>
            </w:r>
          </w:p>
        </w:tc>
      </w:tr>
      <w:tr w:rsidRPr="003924B7" w:rsidR="00A10EE1" w:rsidTr="004A2A95" w14:paraId="0FEBECD2" w14:textId="77777777">
        <w:trPr>
          <w:trHeight w:val="791"/>
          <w:jc w:val="center"/>
        </w:trPr>
        <w:tc>
          <w:tcPr>
            <w:tcW w:w="3565" w:type="dxa"/>
            <w:shd w:val="clear" w:color="auto" w:fill="auto"/>
            <w:noWrap/>
            <w:vAlign w:val="center"/>
          </w:tcPr>
          <w:p w:rsidRPr="00E96302" w:rsidR="00A10EE1" w:rsidP="00A10EE1" w:rsidRDefault="00A10EE1" w14:paraId="166F9718" w14:textId="77777777">
            <w:pPr>
              <w:rPr>
                <w:rFonts w:cs="Arial"/>
                <w:b/>
                <w:sz w:val="20"/>
                <w:szCs w:val="20"/>
              </w:rPr>
            </w:pPr>
            <w:r w:rsidRPr="00E96302">
              <w:rPr>
                <w:rFonts w:cs="Arial"/>
                <w:b/>
                <w:sz w:val="20"/>
                <w:szCs w:val="20"/>
              </w:rPr>
              <w:t>Victoria Powell</w:t>
            </w:r>
          </w:p>
          <w:p w:rsidRPr="00F70DE7" w:rsidR="00A10EE1" w:rsidP="00A10EE1" w:rsidRDefault="00000000" w14:paraId="23A7B4C4" w14:textId="6580ED95">
            <w:pPr>
              <w:rPr>
                <w:rFonts w:cs="Arial"/>
                <w:b/>
                <w:bCs/>
                <w:sz w:val="22"/>
                <w:szCs w:val="22"/>
                <w:lang w:eastAsia="en-GB"/>
              </w:rPr>
            </w:pPr>
            <w:hyperlink w:history="1" r:id="rId27">
              <w:r w:rsidRPr="00E96302" w:rsidR="00A10EE1">
                <w:rPr>
                  <w:rFonts w:cs="Arial"/>
                  <w:color w:val="0000FF"/>
                  <w:sz w:val="20"/>
                  <w:szCs w:val="20"/>
                  <w:u w:val="single"/>
                </w:rPr>
                <w:t>Victoria.powell@knowsley.gov.uk</w:t>
              </w:r>
            </w:hyperlink>
          </w:p>
        </w:tc>
        <w:tc>
          <w:tcPr>
            <w:tcW w:w="4776" w:type="dxa"/>
            <w:shd w:val="clear" w:color="auto" w:fill="auto"/>
            <w:vAlign w:val="center"/>
          </w:tcPr>
          <w:p w:rsidRPr="009F5856" w:rsidR="00A10EE1" w:rsidP="00D45882" w:rsidRDefault="00A10EE1" w14:paraId="73CE93F9" w14:textId="33D6B9DE">
            <w:pPr>
              <w:rPr>
                <w:rFonts w:cs="Arial"/>
                <w:b/>
                <w:sz w:val="22"/>
                <w:szCs w:val="22"/>
                <w:lang w:eastAsia="en-GB"/>
              </w:rPr>
            </w:pPr>
            <w:r w:rsidRPr="009F5856">
              <w:rPr>
                <w:rFonts w:cs="Arial"/>
                <w:b/>
                <w:sz w:val="22"/>
                <w:szCs w:val="22"/>
                <w:lang w:eastAsia="en-GB"/>
              </w:rPr>
              <w:t>Parent Support Worker</w:t>
            </w:r>
          </w:p>
        </w:tc>
        <w:tc>
          <w:tcPr>
            <w:tcW w:w="1984" w:type="dxa"/>
            <w:shd w:val="clear" w:color="auto" w:fill="auto"/>
            <w:noWrap/>
            <w:vAlign w:val="center"/>
          </w:tcPr>
          <w:p w:rsidR="00A10EE1" w:rsidP="00D45882" w:rsidRDefault="00A10EE1" w14:paraId="57BEBF4C" w14:textId="77777777">
            <w:pPr>
              <w:jc w:val="center"/>
              <w:rPr>
                <w:rFonts w:cs="Arial"/>
                <w:sz w:val="18"/>
                <w:szCs w:val="18"/>
                <w:lang w:eastAsia="en-GB"/>
              </w:rPr>
            </w:pPr>
            <w:r>
              <w:rPr>
                <w:rFonts w:cs="Arial"/>
                <w:sz w:val="18"/>
                <w:szCs w:val="18"/>
                <w:lang w:eastAsia="en-GB"/>
              </w:rPr>
              <w:t>0151 443 4503</w:t>
            </w:r>
          </w:p>
          <w:p w:rsidRPr="003924B7" w:rsidR="00A10EE1" w:rsidP="00D45882" w:rsidRDefault="00A10EE1" w14:paraId="570FB051" w14:textId="422C3A5B">
            <w:pPr>
              <w:jc w:val="center"/>
              <w:rPr>
                <w:rFonts w:cs="Arial"/>
                <w:sz w:val="18"/>
                <w:szCs w:val="18"/>
                <w:lang w:eastAsia="en-GB"/>
              </w:rPr>
            </w:pPr>
            <w:r>
              <w:rPr>
                <w:rFonts w:cs="Arial"/>
                <w:sz w:val="18"/>
                <w:szCs w:val="18"/>
                <w:lang w:eastAsia="en-GB"/>
              </w:rPr>
              <w:t>07825 117 487</w:t>
            </w:r>
          </w:p>
        </w:tc>
      </w:tr>
    </w:tbl>
    <w:p w:rsidRPr="00B16A14" w:rsidR="00C176B4" w:rsidP="00C176B4" w:rsidRDefault="00C176B4" w14:paraId="19BC9FA1" w14:textId="2230D6B0">
      <w:pPr>
        <w:shd w:val="clear" w:color="auto" w:fill="000000" w:themeFill="text1"/>
        <w:rPr>
          <w:sz w:val="26"/>
          <w:szCs w:val="26"/>
        </w:rPr>
      </w:pPr>
      <w:r w:rsidRPr="00B16A14">
        <w:rPr>
          <w:rFonts w:cs="Arial"/>
          <w:b/>
          <w:bCs/>
          <w:sz w:val="26"/>
          <w:szCs w:val="26"/>
        </w:rPr>
        <w:t xml:space="preserve">SECTION   </w:t>
      </w:r>
      <w:r w:rsidR="00F251BC">
        <w:rPr>
          <w:rFonts w:cs="Arial"/>
          <w:b/>
          <w:bCs/>
          <w:sz w:val="26"/>
          <w:szCs w:val="26"/>
        </w:rPr>
        <w:t>2</w:t>
      </w:r>
      <w:r w:rsidRPr="00B16A14">
        <w:rPr>
          <w:rFonts w:cs="Arial"/>
          <w:b/>
          <w:bCs/>
          <w:sz w:val="26"/>
          <w:szCs w:val="26"/>
        </w:rPr>
        <w:t xml:space="preserve"> TUTORS – EMPLOYMENT and COURSE MANAGEMENT       </w:t>
      </w:r>
      <w:r w:rsidRPr="00B16A14">
        <w:rPr>
          <w:b/>
          <w:color w:val="FFFFFF" w:themeColor="background1"/>
          <w:sz w:val="26"/>
          <w:szCs w:val="26"/>
          <w:highlight w:val="black"/>
        </w:rPr>
        <w:t xml:space="preserve">         </w:t>
      </w:r>
    </w:p>
    <w:p w:rsidRPr="00C94D36" w:rsidR="00C176B4" w:rsidP="00C176B4" w:rsidRDefault="00C176B4" w14:paraId="74449C48" w14:textId="77777777">
      <w:pPr>
        <w:rPr>
          <w:b/>
          <w:bCs/>
          <w:sz w:val="16"/>
          <w:szCs w:val="16"/>
        </w:rPr>
      </w:pPr>
    </w:p>
    <w:p w:rsidR="00C176B4" w:rsidP="00C176B4" w:rsidRDefault="00F251BC" w14:paraId="072C6A39" w14:textId="5548A33F">
      <w:pPr>
        <w:shd w:val="clear" w:color="auto" w:fill="1F497D" w:themeFill="text2"/>
        <w:rPr>
          <w:b/>
          <w:bCs/>
          <w:color w:val="FFFFFF"/>
        </w:rPr>
      </w:pPr>
      <w:r>
        <w:rPr>
          <w:b/>
          <w:bCs/>
          <w:color w:val="FFFFFF"/>
        </w:rPr>
        <w:t>2</w:t>
      </w:r>
      <w:r w:rsidR="00C176B4">
        <w:rPr>
          <w:b/>
          <w:bCs/>
          <w:color w:val="FFFFFF"/>
        </w:rPr>
        <w:t xml:space="preserve">.1   Employment Details (including Safeguarding and DBS checks) </w:t>
      </w:r>
    </w:p>
    <w:p w:rsidR="00C176B4" w:rsidP="00C176B4" w:rsidRDefault="00C176B4" w14:paraId="4DF3CE1E" w14:textId="77777777"/>
    <w:p w:rsidRPr="00C65EA8" w:rsidR="00C176B4" w:rsidP="00C176B4" w:rsidRDefault="00C176B4" w14:paraId="1D3744B2" w14:textId="77777777">
      <w:pPr>
        <w:rPr>
          <w:bCs/>
        </w:rPr>
      </w:pPr>
      <w:r w:rsidRPr="00C65EA8">
        <w:t xml:space="preserve">To be considered for employment prospective tutors are required to complete a KMBC </w:t>
      </w:r>
      <w:r w:rsidRPr="00C65EA8">
        <w:rPr>
          <w:b/>
          <w:bCs/>
        </w:rPr>
        <w:t xml:space="preserve">Application Form. </w:t>
      </w:r>
      <w:r w:rsidRPr="00C65EA8">
        <w:rPr>
          <w:bCs/>
        </w:rPr>
        <w:t xml:space="preserve">This form is available on the Knowsley Council website: </w:t>
      </w:r>
      <w:hyperlink w:history="1" r:id="rId28">
        <w:r w:rsidRPr="00C65EA8">
          <w:rPr>
            <w:rStyle w:val="Hyperlink"/>
            <w:bCs/>
          </w:rPr>
          <w:t>http://www.knowsley.gov.uk</w:t>
        </w:r>
      </w:hyperlink>
    </w:p>
    <w:p w:rsidRPr="00C65EA8" w:rsidR="00C176B4" w:rsidP="00C176B4" w:rsidRDefault="00C176B4" w14:paraId="6C531470" w14:textId="77777777"/>
    <w:p w:rsidRPr="00C65EA8" w:rsidR="00C176B4" w:rsidP="00C176B4" w:rsidRDefault="00C176B4" w14:paraId="4A43FA3B" w14:textId="77777777">
      <w:r w:rsidRPr="00C65EA8">
        <w:t xml:space="preserve">As part of our commitment to Safeguarding children, young people and vulnerable adults, a condition of employment is that </w:t>
      </w:r>
      <w:r w:rsidRPr="00C65EA8">
        <w:rPr>
          <w:b/>
        </w:rPr>
        <w:t>all</w:t>
      </w:r>
      <w:r w:rsidRPr="00C65EA8">
        <w:t xml:space="preserve"> staff must have </w:t>
      </w:r>
      <w:r w:rsidRPr="00C65EA8">
        <w:rPr>
          <w:b/>
        </w:rPr>
        <w:t xml:space="preserve">Disclosure and Barring Service (DBS) </w:t>
      </w:r>
      <w:r w:rsidRPr="00C65EA8">
        <w:t>clearance</w:t>
      </w:r>
      <w:r w:rsidRPr="00C65EA8">
        <w:rPr>
          <w:b/>
        </w:rPr>
        <w:t>.</w:t>
      </w:r>
    </w:p>
    <w:p w:rsidRPr="00C65EA8" w:rsidR="00C176B4" w:rsidP="00C176B4" w:rsidRDefault="00C176B4" w14:paraId="2CE398DA" w14:textId="77777777"/>
    <w:p w:rsidRPr="00C65EA8" w:rsidR="00C176B4" w:rsidP="00C176B4" w:rsidRDefault="00C176B4" w14:paraId="326BC0DB" w14:textId="77777777">
      <w:r w:rsidRPr="00C65EA8">
        <w:t xml:space="preserve">Please ensure that banking details are correct, as failure to provide accurate information may result in non- or late payment of salary.  All staff will be issued with a pay reference number which is located on your payslip.  Please inform the Service upon receipt of your pay number as it helps to speed up the salary submission process. On a monthly basis, complete a </w:t>
      </w:r>
      <w:r w:rsidRPr="00C65EA8">
        <w:rPr>
          <w:b/>
          <w:bCs/>
        </w:rPr>
        <w:t>Tutor Pay Claim</w:t>
      </w:r>
      <w:r w:rsidRPr="00C65EA8">
        <w:t xml:space="preserve"> and submit to one of the Community Education Performance Officer</w:t>
      </w:r>
      <w:r>
        <w:t>s</w:t>
      </w:r>
      <w:r w:rsidRPr="00C65EA8">
        <w:t xml:space="preserve">, </w:t>
      </w:r>
      <w:r w:rsidRPr="00F251BC">
        <w:rPr>
          <w:b/>
          <w:bCs/>
        </w:rPr>
        <w:t>Pam Brown</w:t>
      </w:r>
      <w:r w:rsidRPr="00C65EA8">
        <w:t xml:space="preserve"> by the 15</w:t>
      </w:r>
      <w:r w:rsidRPr="00C65EA8">
        <w:rPr>
          <w:vertAlign w:val="superscript"/>
        </w:rPr>
        <w:t>th</w:t>
      </w:r>
      <w:r w:rsidRPr="00C65EA8">
        <w:t>.  Any queries regarding salary payment should be first brought to the attention of your Curriculum Lead.   Knowsley Metropolitan Borough Council Payroll Department pays salaries through credit transfer.</w:t>
      </w:r>
    </w:p>
    <w:p w:rsidRPr="00C65EA8" w:rsidR="00C176B4" w:rsidP="00C176B4" w:rsidRDefault="00C176B4" w14:paraId="6AD26D58" w14:textId="77777777">
      <w:pPr>
        <w:rPr>
          <w:vertAlign w:val="superscript"/>
        </w:rPr>
      </w:pPr>
    </w:p>
    <w:p w:rsidRPr="00C65EA8" w:rsidR="00C176B4" w:rsidP="00C176B4" w:rsidRDefault="00F626B7" w14:paraId="25B9B65E" w14:textId="3121F976">
      <w:pPr>
        <w:shd w:val="clear" w:color="auto" w:fill="1F497D" w:themeFill="text2"/>
        <w:rPr>
          <w:b/>
          <w:bCs/>
          <w:color w:val="FFFFFF"/>
        </w:rPr>
      </w:pPr>
      <w:r>
        <w:rPr>
          <w:b/>
          <w:bCs/>
          <w:color w:val="FFFFFF"/>
        </w:rPr>
        <w:t>2</w:t>
      </w:r>
      <w:r w:rsidRPr="00C65EA8" w:rsidR="00C176B4">
        <w:rPr>
          <w:b/>
          <w:bCs/>
          <w:color w:val="FFFFFF"/>
        </w:rPr>
        <w:t xml:space="preserve">.2 Tutor Information Session / Induction   </w:t>
      </w:r>
    </w:p>
    <w:p w:rsidRPr="00C65EA8" w:rsidR="00C176B4" w:rsidP="00C176B4" w:rsidRDefault="00C176B4" w14:paraId="6095EF1E" w14:textId="77777777">
      <w:pPr>
        <w:pStyle w:val="Header"/>
      </w:pPr>
    </w:p>
    <w:p w:rsidR="00C176B4" w:rsidP="00C176B4" w:rsidRDefault="00F251BC" w14:paraId="730329DD" w14:textId="0A9A46AD">
      <w:pPr>
        <w:pStyle w:val="Header"/>
      </w:pPr>
      <w:r>
        <w:t xml:space="preserve">Lead Education Officers </w:t>
      </w:r>
      <w:r w:rsidRPr="00C65EA8" w:rsidR="00C176B4">
        <w:t xml:space="preserve">will be responsible for welcoming new and existing tutors to the new academic year. </w:t>
      </w:r>
    </w:p>
    <w:p w:rsidR="00C176B4" w:rsidP="00C176B4" w:rsidRDefault="00C176B4" w14:paraId="5B69E690" w14:textId="77777777">
      <w:pPr>
        <w:pStyle w:val="Header"/>
      </w:pPr>
    </w:p>
    <w:p w:rsidRPr="00C65EA8" w:rsidR="00C176B4" w:rsidP="00C176B4" w:rsidRDefault="00C176B4" w14:paraId="08BF1615" w14:textId="77777777">
      <w:pPr>
        <w:pStyle w:val="Header"/>
      </w:pPr>
      <w:r w:rsidRPr="00C65EA8">
        <w:t xml:space="preserve">During this session you will be provided with relevant centre and course specific information.   All tutors will be expected to complete a questionnaire following this information session in order for the Service to identify and meet specific training requirements etc. Tutors will receive learning centre inductions from a relevant member of staff.  </w:t>
      </w:r>
    </w:p>
    <w:p w:rsidRPr="00C65EA8" w:rsidR="00C176B4" w:rsidP="00C176B4" w:rsidRDefault="00C176B4" w14:paraId="25BEC918" w14:textId="77777777">
      <w:pPr>
        <w:pStyle w:val="Header"/>
      </w:pPr>
    </w:p>
    <w:p w:rsidRPr="00C65EA8" w:rsidR="00C176B4" w:rsidP="00C176B4" w:rsidRDefault="00F626B7" w14:paraId="233570AB" w14:textId="6BEB4631">
      <w:pPr>
        <w:shd w:val="clear" w:color="auto" w:fill="1F497D" w:themeFill="text2"/>
        <w:rPr>
          <w:b/>
          <w:bCs/>
          <w:color w:val="FFFFFF"/>
        </w:rPr>
      </w:pPr>
      <w:r>
        <w:rPr>
          <w:b/>
          <w:bCs/>
          <w:color w:val="FFFFFF"/>
        </w:rPr>
        <w:t>2</w:t>
      </w:r>
      <w:r w:rsidRPr="00C65EA8" w:rsidR="00C176B4">
        <w:rPr>
          <w:b/>
          <w:bCs/>
          <w:color w:val="FFFFFF"/>
        </w:rPr>
        <w:t xml:space="preserve">.3 Professional Development and Teaching Qualifications  </w:t>
      </w:r>
    </w:p>
    <w:p w:rsidRPr="00C65EA8" w:rsidR="00C176B4" w:rsidP="00C176B4" w:rsidRDefault="00C176B4" w14:paraId="54300685" w14:textId="77777777">
      <w:pPr>
        <w:pStyle w:val="Header"/>
      </w:pPr>
    </w:p>
    <w:p w:rsidR="00686866" w:rsidP="00686866" w:rsidRDefault="00C176B4" w14:paraId="420B9CC5" w14:textId="77777777">
      <w:pPr>
        <w:pStyle w:val="NoSpacing"/>
        <w:rPr>
          <w:rFonts w:ascii="Arial" w:hAnsi="Arial" w:cs="Arial"/>
          <w:sz w:val="24"/>
          <w:szCs w:val="24"/>
          <w:lang w:val="en-US"/>
        </w:rPr>
      </w:pPr>
      <w:r w:rsidRPr="00686866">
        <w:rPr>
          <w:rFonts w:ascii="Arial" w:hAnsi="Arial" w:cs="Arial"/>
          <w:sz w:val="24"/>
          <w:szCs w:val="24"/>
        </w:rPr>
        <w:t xml:space="preserve">Lead Education Officers </w:t>
      </w:r>
      <w:r w:rsidRPr="00686866" w:rsidR="00B33418">
        <w:rPr>
          <w:rFonts w:ascii="Arial" w:hAnsi="Arial" w:cs="Arial"/>
          <w:sz w:val="24"/>
          <w:szCs w:val="24"/>
        </w:rPr>
        <w:t xml:space="preserve">(LEOs) </w:t>
      </w:r>
      <w:r w:rsidRPr="00686866">
        <w:rPr>
          <w:rFonts w:ascii="Arial" w:hAnsi="Arial" w:cs="Arial"/>
          <w:sz w:val="24"/>
          <w:szCs w:val="24"/>
        </w:rPr>
        <w:t>are responsible for ensuring that all opportunities are brought to the attention of tutors.   It is recognised that many tutors teach only a couple of hours each week and that everyone has family or other commitments.  We ask all tutors when the most convenient time and location is for attending training and seek to respond to everyone.  There may be occasions when you will be required to attend a service or centre directed event for which you will be given sufficient notice in advance.  All Knowsley Family and Community Education training attended will be paid at an agreed development rate.</w:t>
      </w:r>
      <w:r w:rsidRPr="00686866">
        <w:rPr>
          <w:rFonts w:ascii="Arial" w:hAnsi="Arial" w:cs="Arial"/>
          <w:sz w:val="24"/>
          <w:szCs w:val="24"/>
          <w:lang w:val="en-US"/>
        </w:rPr>
        <w:t xml:space="preserve"> You will be given ample notice about training days and the topics that will be included at these events.</w:t>
      </w:r>
      <w:r w:rsidRPr="00686866" w:rsidR="00686866">
        <w:rPr>
          <w:rFonts w:ascii="Arial" w:hAnsi="Arial" w:cs="Arial"/>
          <w:sz w:val="24"/>
          <w:szCs w:val="24"/>
          <w:lang w:val="en-US"/>
        </w:rPr>
        <w:t xml:space="preserve">  </w:t>
      </w:r>
    </w:p>
    <w:p w:rsidR="00686866" w:rsidP="00686866" w:rsidRDefault="00686866" w14:paraId="1407106A" w14:textId="77777777">
      <w:pPr>
        <w:pStyle w:val="NoSpacing"/>
        <w:rPr>
          <w:rFonts w:ascii="Arial" w:hAnsi="Arial" w:cs="Arial"/>
          <w:sz w:val="24"/>
          <w:szCs w:val="24"/>
          <w:lang w:val="en-US"/>
        </w:rPr>
      </w:pPr>
    </w:p>
    <w:p w:rsidRPr="00686866" w:rsidR="00C176B4" w:rsidP="00686866" w:rsidRDefault="003707AB" w14:paraId="21A80D80" w14:textId="57026B89">
      <w:pPr>
        <w:pStyle w:val="NoSpacing"/>
        <w:rPr>
          <w:rFonts w:ascii="Arial" w:hAnsi="Arial" w:cs="Arial"/>
          <w:sz w:val="24"/>
          <w:szCs w:val="24"/>
        </w:rPr>
      </w:pPr>
      <w:r>
        <w:rPr>
          <w:rFonts w:ascii="Arial" w:hAnsi="Arial" w:cs="Arial"/>
          <w:sz w:val="24"/>
          <w:szCs w:val="24"/>
        </w:rPr>
        <w:t>A</w:t>
      </w:r>
      <w:r w:rsidRPr="00686866" w:rsidR="00C176B4">
        <w:rPr>
          <w:rFonts w:ascii="Arial" w:hAnsi="Arial" w:cs="Arial"/>
          <w:sz w:val="24"/>
          <w:szCs w:val="24"/>
        </w:rPr>
        <w:t>s part of the annual observation of teaching and learning process tutors will have the opportunity to attend a Performance Review with the relevant</w:t>
      </w:r>
      <w:r w:rsidRPr="00686866" w:rsidR="00540856">
        <w:rPr>
          <w:rFonts w:ascii="Arial" w:hAnsi="Arial" w:cs="Arial"/>
          <w:sz w:val="24"/>
          <w:szCs w:val="24"/>
        </w:rPr>
        <w:t xml:space="preserve"> LEO</w:t>
      </w:r>
      <w:r w:rsidRPr="00686866" w:rsidR="00C176B4">
        <w:rPr>
          <w:rFonts w:ascii="Arial" w:hAnsi="Arial" w:cs="Arial"/>
          <w:sz w:val="24"/>
          <w:szCs w:val="24"/>
        </w:rPr>
        <w:t>. This allows you the opportunity to reflect on past performance and identify any personal/service development needs that you may benefit from by attending relevant/appropriate training.  Training is available on a variety of topics including e-Learning, RARPA, Equality and Diversity, and completing course documentation. Tutors should discuss any training needs with the service.</w:t>
      </w:r>
    </w:p>
    <w:p w:rsidR="00F76429" w:rsidP="00C176B4" w:rsidRDefault="00F76429" w14:paraId="279BDFD4" w14:textId="77777777">
      <w:pPr>
        <w:pStyle w:val="Header"/>
        <w:rPr>
          <w:rFonts w:cs="Arial"/>
          <w:b/>
        </w:rPr>
      </w:pPr>
    </w:p>
    <w:p w:rsidR="001439F0" w:rsidP="00C176B4" w:rsidRDefault="001439F0" w14:paraId="70CD51BF" w14:textId="77777777">
      <w:pPr>
        <w:pStyle w:val="Header"/>
        <w:rPr>
          <w:rFonts w:cs="Arial"/>
          <w:b/>
        </w:rPr>
      </w:pPr>
    </w:p>
    <w:p w:rsidRPr="00C65EA8" w:rsidR="00C176B4" w:rsidP="00C176B4" w:rsidRDefault="00C176B4" w14:paraId="2D84F4CC" w14:textId="3F011553">
      <w:pPr>
        <w:pStyle w:val="Header"/>
        <w:rPr>
          <w:rFonts w:cs="Arial"/>
          <w:b/>
        </w:rPr>
      </w:pPr>
      <w:r w:rsidRPr="00C65EA8">
        <w:rPr>
          <w:rFonts w:cs="Arial"/>
          <w:b/>
        </w:rPr>
        <w:t>Teaching Qualifications</w:t>
      </w:r>
    </w:p>
    <w:p w:rsidRPr="00C65EA8" w:rsidR="00C176B4" w:rsidP="00C176B4" w:rsidRDefault="00C176B4" w14:paraId="60AFF8B8" w14:textId="77777777">
      <w:pPr>
        <w:pStyle w:val="Header"/>
        <w:rPr>
          <w:rFonts w:cs="Arial"/>
        </w:rPr>
      </w:pPr>
    </w:p>
    <w:p w:rsidRPr="00C65EA8" w:rsidR="00C176B4" w:rsidP="00C176B4" w:rsidRDefault="00C176B4" w14:paraId="59E5970A" w14:textId="77777777">
      <w:pPr>
        <w:rPr>
          <w:rFonts w:cs="Arial"/>
        </w:rPr>
      </w:pPr>
      <w:r w:rsidRPr="00C65EA8">
        <w:rPr>
          <w:rFonts w:cs="Arial"/>
        </w:rPr>
        <w:t xml:space="preserve">It is a requirement of the service to ensure that tutors hold or are working towards a recognised teaching qualification.  A Level 3 teaching qualification is the minimum requirement for any tutor teaching for the service on a part-time hourly basis. </w:t>
      </w:r>
    </w:p>
    <w:p w:rsidRPr="00C65EA8" w:rsidR="00C176B4" w:rsidP="00C176B4" w:rsidRDefault="00C176B4" w14:paraId="57E03F8F" w14:textId="77777777">
      <w:pPr>
        <w:rPr>
          <w:rFonts w:cs="Arial"/>
        </w:rPr>
      </w:pPr>
    </w:p>
    <w:p w:rsidRPr="00C65EA8" w:rsidR="00C176B4" w:rsidP="00C176B4" w:rsidRDefault="00C176B4" w14:paraId="50F3447D" w14:textId="77777777">
      <w:pPr>
        <w:pStyle w:val="Header"/>
        <w:rPr>
          <w:rFonts w:cs="Arial"/>
        </w:rPr>
      </w:pPr>
      <w:r w:rsidRPr="00C65EA8">
        <w:rPr>
          <w:rFonts w:cs="Arial"/>
        </w:rPr>
        <w:t xml:space="preserve">The teaching qualifications recognised by the service include: </w:t>
      </w:r>
    </w:p>
    <w:p w:rsidRPr="00C65EA8" w:rsidR="00C176B4" w:rsidP="00C176B4" w:rsidRDefault="00C176B4" w14:paraId="1F974CB3" w14:textId="77777777">
      <w:pPr>
        <w:rPr>
          <w:rFonts w:cs="Arial"/>
        </w:rPr>
      </w:pPr>
    </w:p>
    <w:p w:rsidRPr="00C65EA8" w:rsidR="00C176B4" w:rsidP="00C176B4" w:rsidRDefault="00C176B4" w14:paraId="0A6627FA" w14:textId="77777777">
      <w:pPr>
        <w:pStyle w:val="Heading8"/>
        <w:rPr>
          <w:rFonts w:cs="Arial"/>
        </w:rPr>
      </w:pPr>
      <w:r w:rsidRPr="00C65EA8">
        <w:rPr>
          <w:rFonts w:cs="Arial"/>
        </w:rPr>
        <w:t>Level 3</w:t>
      </w:r>
    </w:p>
    <w:p w:rsidRPr="00C65EA8" w:rsidR="00C176B4" w:rsidP="00C176B4" w:rsidRDefault="00C176B4" w14:paraId="0C185719" w14:textId="77777777">
      <w:pPr>
        <w:numPr>
          <w:ilvl w:val="0"/>
          <w:numId w:val="7"/>
        </w:numPr>
        <w:rPr>
          <w:rFonts w:cs="Arial"/>
        </w:rPr>
      </w:pPr>
      <w:r w:rsidRPr="00C65EA8">
        <w:rPr>
          <w:rFonts w:cs="Arial"/>
        </w:rPr>
        <w:t>C&amp;G 740/7 Part 1 Certificate in Further Education Teaching</w:t>
      </w:r>
    </w:p>
    <w:p w:rsidRPr="00C65EA8" w:rsidR="00C176B4" w:rsidP="00C176B4" w:rsidRDefault="00C176B4" w14:paraId="1CD2132E" w14:textId="77777777">
      <w:pPr>
        <w:numPr>
          <w:ilvl w:val="0"/>
          <w:numId w:val="7"/>
        </w:numPr>
        <w:rPr>
          <w:rFonts w:cs="Arial"/>
        </w:rPr>
      </w:pPr>
      <w:r w:rsidRPr="00C65EA8">
        <w:rPr>
          <w:rFonts w:cs="Arial"/>
        </w:rPr>
        <w:t>C&amp;G 730/7 Part 1 Teaching Adult Learners (this no longer exists)</w:t>
      </w:r>
    </w:p>
    <w:p w:rsidRPr="00C65EA8" w:rsidR="00C176B4" w:rsidP="00C176B4" w:rsidRDefault="00C176B4" w14:paraId="42368EEC" w14:textId="77777777">
      <w:pPr>
        <w:numPr>
          <w:ilvl w:val="0"/>
          <w:numId w:val="7"/>
        </w:numPr>
        <w:rPr>
          <w:rFonts w:cs="Arial"/>
        </w:rPr>
      </w:pPr>
      <w:r w:rsidRPr="00C65EA8">
        <w:rPr>
          <w:rFonts w:cs="Arial"/>
        </w:rPr>
        <w:t>C&amp;G 730/2 Introduction to the Delivery of Learning</w:t>
      </w:r>
    </w:p>
    <w:p w:rsidRPr="00C65EA8" w:rsidR="00C176B4" w:rsidP="00C176B4" w:rsidRDefault="00C176B4" w14:paraId="4215CAF3" w14:textId="77777777">
      <w:pPr>
        <w:numPr>
          <w:ilvl w:val="0"/>
          <w:numId w:val="10"/>
        </w:numPr>
        <w:rPr>
          <w:rFonts w:cs="Arial"/>
        </w:rPr>
      </w:pPr>
      <w:r w:rsidRPr="00C65EA8">
        <w:rPr>
          <w:rFonts w:cs="Arial"/>
        </w:rPr>
        <w:t>OCNW L3 'Passport to further Study' (Study and presentation skills for people who need to improve skills before going on to a L4 qualification)</w:t>
      </w:r>
    </w:p>
    <w:p w:rsidRPr="00C65EA8" w:rsidR="00C176B4" w:rsidP="00C176B4" w:rsidRDefault="00C176B4" w14:paraId="5917B699" w14:textId="77777777">
      <w:pPr>
        <w:numPr>
          <w:ilvl w:val="0"/>
          <w:numId w:val="11"/>
        </w:numPr>
        <w:rPr>
          <w:rFonts w:cs="Arial"/>
        </w:rPr>
      </w:pPr>
      <w:r w:rsidRPr="00C65EA8">
        <w:rPr>
          <w:rFonts w:cs="Arial"/>
        </w:rPr>
        <w:t>ABC 726-03: Facilitating Learning: An Introduction (Level 3)</w:t>
      </w:r>
    </w:p>
    <w:p w:rsidRPr="00C65EA8" w:rsidR="00C176B4" w:rsidP="00C176B4" w:rsidRDefault="00C176B4" w14:paraId="7DC5021D" w14:textId="77777777">
      <w:pPr>
        <w:numPr>
          <w:ilvl w:val="0"/>
          <w:numId w:val="11"/>
        </w:numPr>
        <w:rPr>
          <w:rFonts w:cs="Arial"/>
        </w:rPr>
      </w:pPr>
      <w:r w:rsidRPr="00C65EA8">
        <w:rPr>
          <w:rFonts w:cs="Arial"/>
        </w:rPr>
        <w:t xml:space="preserve">Level 3 Award in Education and Training </w:t>
      </w:r>
    </w:p>
    <w:p w:rsidRPr="00C65EA8" w:rsidR="00C176B4" w:rsidP="00C176B4" w:rsidRDefault="00C176B4" w14:paraId="09EF2061" w14:textId="77777777">
      <w:pPr>
        <w:pStyle w:val="ListParagraph"/>
        <w:numPr>
          <w:ilvl w:val="0"/>
          <w:numId w:val="11"/>
        </w:numPr>
        <w:rPr>
          <w:rFonts w:ascii="Arial" w:hAnsi="Arial" w:cs="Arial"/>
        </w:rPr>
      </w:pPr>
      <w:r w:rsidRPr="00C65EA8">
        <w:rPr>
          <w:rFonts w:ascii="Arial" w:hAnsi="Arial" w:cs="Arial"/>
        </w:rPr>
        <w:t>Level 3 Award in Assessing Vocationally Related Achievement</w:t>
      </w:r>
    </w:p>
    <w:p w:rsidRPr="00C65EA8" w:rsidR="00C176B4" w:rsidP="00C176B4" w:rsidRDefault="00C176B4" w14:paraId="35B9D6DF" w14:textId="77777777">
      <w:pPr>
        <w:pStyle w:val="ListParagraph"/>
        <w:numPr>
          <w:ilvl w:val="0"/>
          <w:numId w:val="11"/>
        </w:numPr>
        <w:rPr>
          <w:rFonts w:ascii="Arial" w:hAnsi="Arial" w:cs="Arial"/>
        </w:rPr>
      </w:pPr>
      <w:r w:rsidRPr="00C65EA8">
        <w:rPr>
          <w:rFonts w:ascii="Arial" w:hAnsi="Arial" w:cs="Arial"/>
        </w:rPr>
        <w:t>D32 Assessor Award</w:t>
      </w:r>
    </w:p>
    <w:p w:rsidRPr="00C65EA8" w:rsidR="00C176B4" w:rsidP="00C176B4" w:rsidRDefault="00C176B4" w14:paraId="3574F43E" w14:textId="77777777">
      <w:pPr>
        <w:pStyle w:val="ListParagraph"/>
        <w:numPr>
          <w:ilvl w:val="0"/>
          <w:numId w:val="11"/>
        </w:numPr>
        <w:rPr>
          <w:rFonts w:ascii="Arial" w:hAnsi="Arial" w:cs="Arial"/>
        </w:rPr>
      </w:pPr>
      <w:r w:rsidRPr="00C65EA8">
        <w:rPr>
          <w:rFonts w:ascii="Arial" w:hAnsi="Arial" w:cs="Arial"/>
        </w:rPr>
        <w:t>D33 Assessor Award</w:t>
      </w:r>
    </w:p>
    <w:p w:rsidRPr="00C65EA8" w:rsidR="00C176B4" w:rsidP="00C176B4" w:rsidRDefault="00C176B4" w14:paraId="62CAB015" w14:textId="77777777">
      <w:pPr>
        <w:numPr>
          <w:ilvl w:val="0"/>
          <w:numId w:val="11"/>
        </w:numPr>
        <w:rPr>
          <w:rFonts w:cs="Arial"/>
        </w:rPr>
      </w:pPr>
      <w:r w:rsidRPr="00C65EA8">
        <w:rPr>
          <w:rFonts w:cs="Arial"/>
        </w:rPr>
        <w:t>Preparing to Teach in the Lifelong Learning Sector (PTTLS)</w:t>
      </w:r>
    </w:p>
    <w:p w:rsidRPr="00C65EA8" w:rsidR="00C176B4" w:rsidP="00C176B4" w:rsidRDefault="00C176B4" w14:paraId="14D2135D" w14:textId="77777777">
      <w:pPr>
        <w:numPr>
          <w:ilvl w:val="0"/>
          <w:numId w:val="11"/>
        </w:numPr>
        <w:rPr>
          <w:rFonts w:cs="Arial"/>
        </w:rPr>
      </w:pPr>
      <w:r w:rsidRPr="00C65EA8">
        <w:rPr>
          <w:rFonts w:cs="Arial"/>
        </w:rPr>
        <w:t>Certificate in Education and Training (replaced the old PTLLS).</w:t>
      </w:r>
    </w:p>
    <w:p w:rsidRPr="00C65EA8" w:rsidR="00C176B4" w:rsidP="00C176B4" w:rsidRDefault="00C176B4" w14:paraId="5A3D8251" w14:textId="77777777">
      <w:pPr>
        <w:rPr>
          <w:rFonts w:cs="Arial"/>
        </w:rPr>
      </w:pPr>
    </w:p>
    <w:p w:rsidRPr="00C65EA8" w:rsidR="00C176B4" w:rsidP="00C176B4" w:rsidRDefault="00C176B4" w14:paraId="04BD4BB9" w14:textId="77777777">
      <w:pPr>
        <w:pStyle w:val="Heading3"/>
        <w:rPr>
          <w:rFonts w:cs="Arial"/>
        </w:rPr>
      </w:pPr>
      <w:r w:rsidRPr="00C65EA8">
        <w:rPr>
          <w:rFonts w:cs="Arial"/>
        </w:rPr>
        <w:t>Level 4</w:t>
      </w:r>
    </w:p>
    <w:p w:rsidRPr="00C65EA8" w:rsidR="00C176B4" w:rsidP="00C176B4" w:rsidRDefault="00C176B4" w14:paraId="6D0EBA11" w14:textId="77777777">
      <w:pPr>
        <w:numPr>
          <w:ilvl w:val="0"/>
          <w:numId w:val="8"/>
        </w:numPr>
        <w:rPr>
          <w:rFonts w:cs="Arial"/>
        </w:rPr>
      </w:pPr>
      <w:r w:rsidRPr="00C65EA8">
        <w:rPr>
          <w:rFonts w:cs="Arial"/>
        </w:rPr>
        <w:t>C&amp;G 7307 Full Further and Adult Education Teacher’s Certificate</w:t>
      </w:r>
    </w:p>
    <w:p w:rsidRPr="00C65EA8" w:rsidR="00C176B4" w:rsidP="00C176B4" w:rsidRDefault="00C176B4" w14:paraId="6905116A" w14:textId="77777777">
      <w:pPr>
        <w:numPr>
          <w:ilvl w:val="0"/>
          <w:numId w:val="8"/>
        </w:numPr>
        <w:rPr>
          <w:rFonts w:cs="Arial"/>
        </w:rPr>
      </w:pPr>
      <w:r w:rsidRPr="00C65EA8">
        <w:rPr>
          <w:rFonts w:cs="Arial"/>
        </w:rPr>
        <w:t>C&amp;G 740/7 Full Certificate in Further Education Teaching</w:t>
      </w:r>
    </w:p>
    <w:p w:rsidRPr="00C65EA8" w:rsidR="00C176B4" w:rsidP="00C176B4" w:rsidRDefault="00C176B4" w14:paraId="0279F770" w14:textId="77777777">
      <w:pPr>
        <w:numPr>
          <w:ilvl w:val="0"/>
          <w:numId w:val="8"/>
        </w:numPr>
        <w:rPr>
          <w:rFonts w:cs="Arial"/>
        </w:rPr>
      </w:pPr>
      <w:r w:rsidRPr="00C65EA8">
        <w:rPr>
          <w:rFonts w:cs="Arial"/>
        </w:rPr>
        <w:t>D34 Internal verification certificate</w:t>
      </w:r>
    </w:p>
    <w:p w:rsidRPr="00C65EA8" w:rsidR="00C176B4" w:rsidP="00C176B4" w:rsidRDefault="00C176B4" w14:paraId="1C1634B1" w14:textId="77777777">
      <w:pPr>
        <w:numPr>
          <w:ilvl w:val="0"/>
          <w:numId w:val="8"/>
        </w:numPr>
        <w:rPr>
          <w:rFonts w:cs="Arial"/>
        </w:rPr>
      </w:pPr>
      <w:r w:rsidRPr="00C65EA8">
        <w:rPr>
          <w:rFonts w:cs="Arial"/>
        </w:rPr>
        <w:t>V1 Internal verification certificate</w:t>
      </w:r>
    </w:p>
    <w:p w:rsidRPr="00C65EA8" w:rsidR="00C176B4" w:rsidP="00C176B4" w:rsidRDefault="00C176B4" w14:paraId="1AF03C34" w14:textId="77777777">
      <w:pPr>
        <w:numPr>
          <w:ilvl w:val="0"/>
          <w:numId w:val="8"/>
        </w:numPr>
        <w:rPr>
          <w:rFonts w:cs="Arial"/>
        </w:rPr>
      </w:pPr>
      <w:r w:rsidRPr="00C65EA8">
        <w:rPr>
          <w:rFonts w:cs="Arial"/>
        </w:rPr>
        <w:t>Level 4 Award in Internal Quality Assurance of Assessment</w:t>
      </w:r>
    </w:p>
    <w:p w:rsidRPr="00C65EA8" w:rsidR="00C176B4" w:rsidP="00C176B4" w:rsidRDefault="00C176B4" w14:paraId="0D424F77" w14:textId="77777777">
      <w:pPr>
        <w:numPr>
          <w:ilvl w:val="0"/>
          <w:numId w:val="8"/>
        </w:numPr>
        <w:rPr>
          <w:rFonts w:cs="Arial"/>
        </w:rPr>
      </w:pPr>
      <w:r w:rsidRPr="00C65EA8">
        <w:rPr>
          <w:rFonts w:cs="Arial"/>
        </w:rPr>
        <w:t xml:space="preserve">Level 4 Certificate in Leading the Internal Quality Assurance of Assessment Processes and Practice. </w:t>
      </w:r>
    </w:p>
    <w:p w:rsidRPr="00C65EA8" w:rsidR="00C176B4" w:rsidP="00C176B4" w:rsidRDefault="00C176B4" w14:paraId="43EF4107" w14:textId="77777777">
      <w:pPr>
        <w:numPr>
          <w:ilvl w:val="0"/>
          <w:numId w:val="8"/>
        </w:numPr>
        <w:rPr>
          <w:rFonts w:cs="Arial"/>
        </w:rPr>
      </w:pPr>
      <w:r w:rsidRPr="00C65EA8">
        <w:rPr>
          <w:rFonts w:cs="Arial"/>
        </w:rPr>
        <w:t>OCR Certificate in Teaching FE</w:t>
      </w:r>
    </w:p>
    <w:p w:rsidRPr="00C65EA8" w:rsidR="00C176B4" w:rsidP="00C176B4" w:rsidRDefault="00C176B4" w14:paraId="4C9E773E" w14:textId="77777777">
      <w:pPr>
        <w:numPr>
          <w:ilvl w:val="0"/>
          <w:numId w:val="10"/>
        </w:numPr>
        <w:rPr>
          <w:rFonts w:cs="Arial"/>
        </w:rPr>
      </w:pPr>
      <w:r w:rsidRPr="00C65EA8">
        <w:rPr>
          <w:rFonts w:cs="Arial"/>
        </w:rPr>
        <w:t>OCNW L4 Certificate in Teaching Stage 1</w:t>
      </w:r>
    </w:p>
    <w:p w:rsidRPr="00C65EA8" w:rsidR="00C176B4" w:rsidP="00C176B4" w:rsidRDefault="00C176B4" w14:paraId="76516D39" w14:textId="77777777">
      <w:pPr>
        <w:numPr>
          <w:ilvl w:val="0"/>
          <w:numId w:val="10"/>
        </w:numPr>
        <w:rPr>
          <w:rFonts w:cs="Arial"/>
        </w:rPr>
      </w:pPr>
      <w:r w:rsidRPr="00C65EA8">
        <w:rPr>
          <w:rFonts w:cs="Arial"/>
        </w:rPr>
        <w:t>OCNW L4 Certificate in Teaching Stage 2</w:t>
      </w:r>
    </w:p>
    <w:p w:rsidRPr="00C65EA8" w:rsidR="00C176B4" w:rsidP="00C176B4" w:rsidRDefault="00C176B4" w14:paraId="2CD80C89" w14:textId="77777777">
      <w:pPr>
        <w:numPr>
          <w:ilvl w:val="0"/>
          <w:numId w:val="10"/>
        </w:numPr>
        <w:rPr>
          <w:rFonts w:cs="Arial"/>
        </w:rPr>
      </w:pPr>
      <w:r w:rsidRPr="00C65EA8">
        <w:rPr>
          <w:rFonts w:cs="Arial"/>
        </w:rPr>
        <w:t>Certificate in Teaching in the Lifelong Learning Sector (CTTLS)</w:t>
      </w:r>
    </w:p>
    <w:p w:rsidRPr="00C65EA8" w:rsidR="00C176B4" w:rsidP="00C176B4" w:rsidRDefault="00C176B4" w14:paraId="77659BBD" w14:textId="77777777">
      <w:pPr>
        <w:numPr>
          <w:ilvl w:val="0"/>
          <w:numId w:val="10"/>
        </w:numPr>
        <w:rPr>
          <w:rFonts w:cs="Arial"/>
        </w:rPr>
      </w:pPr>
      <w:r w:rsidRPr="00C65EA8">
        <w:rPr>
          <w:rFonts w:cs="Arial"/>
        </w:rPr>
        <w:t>Certificate in Education and Training (replaced the old CTLLS).</w:t>
      </w:r>
    </w:p>
    <w:p w:rsidRPr="00C65EA8" w:rsidR="00C176B4" w:rsidP="00C176B4" w:rsidRDefault="00C176B4" w14:paraId="101495CD" w14:textId="77777777">
      <w:pPr>
        <w:rPr>
          <w:rFonts w:cs="Arial"/>
        </w:rPr>
      </w:pPr>
    </w:p>
    <w:p w:rsidRPr="00C65EA8" w:rsidR="00C176B4" w:rsidP="00C176B4" w:rsidRDefault="00C176B4" w14:paraId="00C3A1EF" w14:textId="77777777">
      <w:pPr>
        <w:rPr>
          <w:rFonts w:cs="Arial"/>
          <w:b/>
          <w:bCs/>
        </w:rPr>
      </w:pPr>
      <w:r w:rsidRPr="00C65EA8">
        <w:rPr>
          <w:rFonts w:cs="Arial"/>
          <w:b/>
          <w:bCs/>
        </w:rPr>
        <w:t>Full Professional</w:t>
      </w:r>
    </w:p>
    <w:p w:rsidRPr="00C65EA8" w:rsidR="00C176B4" w:rsidP="00C176B4" w:rsidRDefault="00C176B4" w14:paraId="6C27F3BC" w14:textId="77777777">
      <w:pPr>
        <w:rPr>
          <w:rFonts w:cs="Arial"/>
        </w:rPr>
      </w:pPr>
      <w:r w:rsidRPr="00C65EA8">
        <w:rPr>
          <w:rFonts w:cs="Arial"/>
        </w:rPr>
        <w:t xml:space="preserve">  </w:t>
      </w:r>
    </w:p>
    <w:p w:rsidRPr="00C65EA8" w:rsidR="00C176B4" w:rsidP="00C176B4" w:rsidRDefault="00C176B4" w14:paraId="53BE700E" w14:textId="77777777">
      <w:pPr>
        <w:numPr>
          <w:ilvl w:val="0"/>
          <w:numId w:val="9"/>
        </w:numPr>
        <w:rPr>
          <w:rFonts w:cs="Arial"/>
        </w:rPr>
      </w:pPr>
      <w:r w:rsidRPr="00C65EA8">
        <w:rPr>
          <w:rFonts w:cs="Arial"/>
        </w:rPr>
        <w:t xml:space="preserve">Certificate in Education </w:t>
      </w:r>
    </w:p>
    <w:p w:rsidRPr="00C65EA8" w:rsidR="00C176B4" w:rsidP="00C176B4" w:rsidRDefault="00C176B4" w14:paraId="4BDD98BC" w14:textId="77777777">
      <w:pPr>
        <w:numPr>
          <w:ilvl w:val="0"/>
          <w:numId w:val="9"/>
        </w:numPr>
        <w:rPr>
          <w:rFonts w:cs="Arial"/>
        </w:rPr>
      </w:pPr>
      <w:r w:rsidRPr="00C65EA8">
        <w:rPr>
          <w:rFonts w:cs="Arial"/>
        </w:rPr>
        <w:t>Post Graduate Certificate in Education.</w:t>
      </w:r>
    </w:p>
    <w:p w:rsidRPr="00C65EA8" w:rsidR="00C176B4" w:rsidP="00C176B4" w:rsidRDefault="00C176B4" w14:paraId="0F39415C" w14:textId="77777777">
      <w:pPr>
        <w:rPr>
          <w:rFonts w:cs="Arial"/>
        </w:rPr>
      </w:pPr>
    </w:p>
    <w:p w:rsidRPr="00C65EA8" w:rsidR="00C176B4" w:rsidP="00C176B4" w:rsidRDefault="00C176B4" w14:paraId="228D30D4" w14:textId="77777777">
      <w:pPr>
        <w:rPr>
          <w:rFonts w:cs="Arial"/>
        </w:rPr>
      </w:pPr>
      <w:r w:rsidRPr="00C65EA8">
        <w:rPr>
          <w:rFonts w:cs="Arial"/>
        </w:rPr>
        <w:t>All tutors wishing to teach for the service must have at least a level 3 qualification in their specialist area.</w:t>
      </w:r>
    </w:p>
    <w:p w:rsidR="00C176B4" w:rsidP="00C176B4" w:rsidRDefault="00C176B4" w14:paraId="1D96F6A8" w14:textId="77777777">
      <w:pPr>
        <w:rPr>
          <w:rFonts w:cs="Arial"/>
        </w:rPr>
      </w:pPr>
    </w:p>
    <w:p w:rsidR="00C176B4" w:rsidP="00C176B4" w:rsidRDefault="00C176B4" w14:paraId="43814301" w14:textId="77777777">
      <w:pPr>
        <w:rPr>
          <w:rFonts w:cs="Arial"/>
        </w:rPr>
      </w:pPr>
    </w:p>
    <w:p w:rsidR="00C176B4" w:rsidP="00C176B4" w:rsidRDefault="00F626B7" w14:paraId="50F44B23" w14:textId="1D8FF5A2">
      <w:pPr>
        <w:shd w:val="clear" w:color="auto" w:fill="1F497D" w:themeFill="text2"/>
        <w:rPr>
          <w:b/>
          <w:bCs/>
          <w:color w:val="FFFFFF"/>
        </w:rPr>
      </w:pPr>
      <w:r>
        <w:rPr>
          <w:b/>
          <w:bCs/>
          <w:color w:val="FFFFFF"/>
        </w:rPr>
        <w:t>2</w:t>
      </w:r>
      <w:r w:rsidR="00C176B4">
        <w:rPr>
          <w:b/>
          <w:bCs/>
          <w:color w:val="FFFFFF"/>
        </w:rPr>
        <w:t>.4 Knowsley FACE Website</w:t>
      </w:r>
    </w:p>
    <w:p w:rsidR="00C176B4" w:rsidP="00C176B4" w:rsidRDefault="00C176B4" w14:paraId="46F36C62" w14:textId="77777777">
      <w:pPr>
        <w:rPr>
          <w:rFonts w:cs="Arial"/>
        </w:rPr>
      </w:pPr>
      <w:r>
        <w:rPr>
          <w:rFonts w:cs="Arial"/>
        </w:rPr>
        <w:t xml:space="preserve"> </w:t>
      </w:r>
    </w:p>
    <w:p w:rsidRPr="00C65EA8" w:rsidR="00C176B4" w:rsidP="00C176B4" w:rsidRDefault="00C176B4" w14:paraId="0391D04F" w14:textId="4DA74A33">
      <w:pPr>
        <w:rPr>
          <w:rFonts w:cs="Arial"/>
        </w:rPr>
      </w:pPr>
      <w:r w:rsidRPr="00C65EA8">
        <w:rPr>
          <w:rFonts w:cs="Arial"/>
        </w:rPr>
        <w:t xml:space="preserve">The service has a revised website providing access to learners looking to enrol on a course.  Learners can register on the website to produce an account, and then scroll through courses to enrol on-line. A button system exists next to each course, with ENROL </w:t>
      </w:r>
      <w:r w:rsidRPr="00C65EA8">
        <w:rPr>
          <w:rFonts w:cs="Arial"/>
        </w:rPr>
        <w:t>NOW or ENQUIRE.  If learners struggle in any way with the enrolment process, please encourage them to contact</w:t>
      </w:r>
      <w:r w:rsidR="00F76429">
        <w:rPr>
          <w:rFonts w:cs="Arial"/>
        </w:rPr>
        <w:t xml:space="preserve"> </w:t>
      </w:r>
      <w:r w:rsidRPr="00F76429" w:rsidR="00F76429">
        <w:rPr>
          <w:rFonts w:cs="Arial"/>
          <w:b/>
          <w:bCs/>
        </w:rPr>
        <w:t>Ange Powell</w:t>
      </w:r>
      <w:r w:rsidR="00F76429">
        <w:rPr>
          <w:rFonts w:cs="Arial"/>
        </w:rPr>
        <w:t xml:space="preserve">.  </w:t>
      </w:r>
      <w:r w:rsidRPr="00C65EA8">
        <w:rPr>
          <w:rFonts w:cs="Arial"/>
        </w:rPr>
        <w:t xml:space="preserve"> </w:t>
      </w:r>
    </w:p>
    <w:p w:rsidR="00C176B4" w:rsidP="00C176B4" w:rsidRDefault="00C176B4" w14:paraId="0BF11EF9" w14:textId="77777777">
      <w:pPr>
        <w:rPr>
          <w:rFonts w:cs="Arial"/>
        </w:rPr>
      </w:pPr>
    </w:p>
    <w:p w:rsidRPr="003454ED" w:rsidR="00C176B4" w:rsidP="00C176B4" w:rsidRDefault="00F626B7" w14:paraId="3C3DF9BE" w14:textId="3DE5B32E">
      <w:pPr>
        <w:pStyle w:val="BodyText"/>
        <w:shd w:val="clear" w:color="auto" w:fill="1F497D" w:themeFill="text2"/>
        <w:rPr>
          <w:rFonts w:ascii="Arial" w:hAnsi="Arial" w:cs="Arial"/>
          <w:color w:val="FFFFFF" w:themeColor="background1"/>
        </w:rPr>
      </w:pPr>
      <w:r>
        <w:rPr>
          <w:rFonts w:ascii="Arial" w:hAnsi="Arial" w:cs="Arial"/>
          <w:color w:val="FFFFFF" w:themeColor="background1"/>
        </w:rPr>
        <w:t>2</w:t>
      </w:r>
      <w:r w:rsidR="00C176B4">
        <w:rPr>
          <w:rFonts w:ascii="Arial" w:hAnsi="Arial" w:cs="Arial"/>
          <w:color w:val="FFFFFF" w:themeColor="background1"/>
        </w:rPr>
        <w:t>.5 UK General Data Protection Regulations</w:t>
      </w:r>
      <w:r w:rsidRPr="003454ED" w:rsidR="00C176B4">
        <w:rPr>
          <w:rStyle w:val="ilfuvd"/>
          <w:rFonts w:ascii="Arial" w:hAnsi="Arial" w:cs="Arial"/>
          <w:color w:val="FFFFFF" w:themeColor="background1"/>
        </w:rPr>
        <w:t xml:space="preserve"> (</w:t>
      </w:r>
      <w:r w:rsidR="00C176B4">
        <w:rPr>
          <w:rStyle w:val="ilfuvd"/>
          <w:rFonts w:ascii="Arial" w:hAnsi="Arial" w:cs="Arial"/>
          <w:color w:val="FFFFFF" w:themeColor="background1"/>
        </w:rPr>
        <w:t>UK-</w:t>
      </w:r>
      <w:r w:rsidRPr="003454ED" w:rsidR="00C176B4">
        <w:rPr>
          <w:rStyle w:val="ilfuvd"/>
          <w:rFonts w:ascii="Arial" w:hAnsi="Arial" w:cs="Arial"/>
          <w:bCs w:val="0"/>
          <w:color w:val="FFFFFF" w:themeColor="background1"/>
        </w:rPr>
        <w:t>GDPR</w:t>
      </w:r>
      <w:r w:rsidRPr="003454ED" w:rsidR="00C176B4">
        <w:rPr>
          <w:rStyle w:val="ilfuvd"/>
          <w:rFonts w:ascii="Arial" w:hAnsi="Arial" w:cs="Arial"/>
          <w:color w:val="FFFFFF" w:themeColor="background1"/>
        </w:rPr>
        <w:t>)</w:t>
      </w:r>
      <w:r w:rsidR="00C176B4">
        <w:rPr>
          <w:rStyle w:val="ilfuvd"/>
          <w:rFonts w:ascii="Arial" w:hAnsi="Arial" w:cs="Arial"/>
          <w:color w:val="FFFFFF" w:themeColor="background1"/>
        </w:rPr>
        <w:t xml:space="preserve"> </w:t>
      </w:r>
      <w:r w:rsidRPr="003454ED" w:rsidR="00C176B4">
        <w:rPr>
          <w:rFonts w:ascii="Arial" w:hAnsi="Arial" w:cs="Arial"/>
          <w:color w:val="FFFFFF" w:themeColor="background1"/>
        </w:rPr>
        <w:t>/</w:t>
      </w:r>
      <w:r w:rsidR="00C176B4">
        <w:rPr>
          <w:rFonts w:ascii="Arial" w:hAnsi="Arial" w:cs="Arial"/>
          <w:color w:val="FFFFFF" w:themeColor="background1"/>
        </w:rPr>
        <w:t xml:space="preserve"> </w:t>
      </w:r>
      <w:r w:rsidRPr="003454ED" w:rsidR="00C176B4">
        <w:rPr>
          <w:rFonts w:ascii="Arial" w:hAnsi="Arial" w:cs="Arial"/>
          <w:color w:val="FFFFFF" w:themeColor="background1"/>
        </w:rPr>
        <w:t>e-Safety</w:t>
      </w:r>
      <w:r w:rsidR="00C176B4">
        <w:rPr>
          <w:rFonts w:ascii="Arial" w:hAnsi="Arial" w:cs="Arial"/>
          <w:color w:val="FFFFFF" w:themeColor="background1"/>
        </w:rPr>
        <w:t xml:space="preserve"> </w:t>
      </w:r>
      <w:r w:rsidRPr="003454ED" w:rsidR="00C176B4">
        <w:rPr>
          <w:rFonts w:ascii="Arial" w:hAnsi="Arial" w:cs="Arial"/>
          <w:color w:val="FFFFFF" w:themeColor="background1"/>
        </w:rPr>
        <w:t>/</w:t>
      </w:r>
      <w:r w:rsidR="00C176B4">
        <w:rPr>
          <w:rFonts w:ascii="Arial" w:hAnsi="Arial" w:cs="Arial"/>
          <w:color w:val="FFFFFF" w:themeColor="background1"/>
        </w:rPr>
        <w:t xml:space="preserve"> </w:t>
      </w:r>
      <w:r w:rsidRPr="003454ED" w:rsidR="00C176B4">
        <w:rPr>
          <w:rFonts w:ascii="Arial" w:hAnsi="Arial" w:cs="Arial"/>
          <w:color w:val="FFFFFF" w:themeColor="background1"/>
        </w:rPr>
        <w:t>Cybersecurity</w:t>
      </w:r>
    </w:p>
    <w:p w:rsidR="00C176B4" w:rsidP="00C176B4" w:rsidRDefault="00C176B4" w14:paraId="30A2CC36" w14:textId="77777777">
      <w:pPr>
        <w:rPr>
          <w:rFonts w:cs="Arial"/>
        </w:rPr>
      </w:pPr>
    </w:p>
    <w:p w:rsidRPr="006C1B27" w:rsidR="00C176B4" w:rsidP="00C176B4" w:rsidRDefault="00C176B4" w14:paraId="7080F374" w14:textId="77777777">
      <w:pPr>
        <w:rPr>
          <w:rFonts w:cs="Arial"/>
        </w:rPr>
      </w:pPr>
      <w:r w:rsidRPr="006C1B27">
        <w:rPr>
          <w:rFonts w:cs="Arial"/>
        </w:rPr>
        <w:t xml:space="preserve">The service has an eLearning/ILT Strategy and our vision in this strategy is to: </w:t>
      </w:r>
      <w:r w:rsidRPr="006C1B27">
        <w:rPr>
          <w:rFonts w:cs="Arial"/>
          <w:b/>
        </w:rPr>
        <w:t>“ensure a learning service which encourages all staff and learner to use and be exposed to state of the art e-learning and technologies in safe and fully accessible learning centre environments”.</w:t>
      </w:r>
      <w:r w:rsidRPr="006C1B27">
        <w:rPr>
          <w:rFonts w:cs="Arial"/>
        </w:rPr>
        <w:t xml:space="preserve"> To successfully meet our vision and OFSTED’s identified area for development the service will ensure tutors have access to technology-based teaching and learning resources (wherever possible) and support them in their use.</w:t>
      </w:r>
    </w:p>
    <w:p w:rsidRPr="006C1B27" w:rsidR="00C176B4" w:rsidP="00C176B4" w:rsidRDefault="00C176B4" w14:paraId="1E08A00E" w14:textId="77777777">
      <w:pPr>
        <w:rPr>
          <w:rFonts w:cs="Arial"/>
        </w:rPr>
      </w:pPr>
    </w:p>
    <w:p w:rsidRPr="00B50E63" w:rsidR="00C176B4" w:rsidP="00C176B4" w:rsidRDefault="00C176B4" w14:paraId="4BF0F6C0" w14:textId="77777777">
      <w:pPr>
        <w:rPr>
          <w:rFonts w:cs="Arial"/>
        </w:rPr>
      </w:pPr>
      <w:r w:rsidRPr="00B50E63">
        <w:rPr>
          <w:rFonts w:cs="Arial"/>
        </w:rPr>
        <w:t xml:space="preserve">All tutors are expected to contribute to the ongoing development of our eLearning/ILT strategy. ILT training sessions will be scheduled on requirement. For more information about eLearning speak to your Curriculum Lead.  </w:t>
      </w:r>
    </w:p>
    <w:p w:rsidRPr="00B50E63" w:rsidR="00C176B4" w:rsidP="00C176B4" w:rsidRDefault="00C176B4" w14:paraId="76371065" w14:textId="77777777">
      <w:pPr>
        <w:rPr>
          <w:rFonts w:cs="Arial"/>
        </w:rPr>
      </w:pPr>
    </w:p>
    <w:p w:rsidRPr="00B50E63" w:rsidR="00C176B4" w:rsidP="00C176B4" w:rsidRDefault="00C176B4" w14:paraId="397CDB11" w14:textId="77777777">
      <w:pPr>
        <w:pStyle w:val="NormalWeb"/>
        <w:shd w:val="clear" w:color="auto" w:fill="FFFFFF"/>
        <w:spacing w:before="0" w:beforeAutospacing="0" w:after="0"/>
        <w:rPr>
          <w:rFonts w:ascii="Arial" w:hAnsi="Arial" w:cs="Arial"/>
          <w:lang w:eastAsia="en-GB"/>
        </w:rPr>
      </w:pPr>
      <w:r w:rsidRPr="00B50E63">
        <w:rPr>
          <w:rFonts w:ascii="Arial" w:hAnsi="Arial" w:cs="Arial"/>
        </w:rPr>
        <w:t>As the result of Brexit and with effect from 1</w:t>
      </w:r>
      <w:r w:rsidRPr="00B50E63">
        <w:rPr>
          <w:rFonts w:ascii="Arial" w:hAnsi="Arial" w:cs="Arial"/>
          <w:bdr w:val="none" w:color="auto" w:sz="0" w:space="0" w:frame="1"/>
          <w:vertAlign w:val="superscript"/>
        </w:rPr>
        <w:t>st</w:t>
      </w:r>
      <w:r w:rsidRPr="00B50E63">
        <w:rPr>
          <w:rFonts w:ascii="Arial" w:hAnsi="Arial" w:cs="Arial"/>
        </w:rPr>
        <w:t> Jan</w:t>
      </w:r>
      <w:r>
        <w:rPr>
          <w:rFonts w:ascii="Arial" w:hAnsi="Arial" w:cs="Arial"/>
        </w:rPr>
        <w:t>uary</w:t>
      </w:r>
      <w:r w:rsidRPr="00B50E63">
        <w:rPr>
          <w:rFonts w:ascii="Arial" w:hAnsi="Arial" w:cs="Arial"/>
        </w:rPr>
        <w:t xml:space="preserve"> 2021, the UK stopped being part of the EU and hence the “EU-GDPR” cease</w:t>
      </w:r>
      <w:r>
        <w:rPr>
          <w:rFonts w:ascii="Arial" w:hAnsi="Arial" w:cs="Arial"/>
        </w:rPr>
        <w:t>s</w:t>
      </w:r>
      <w:r w:rsidRPr="00B50E63">
        <w:rPr>
          <w:rFonts w:ascii="Arial" w:hAnsi="Arial" w:cs="Arial"/>
        </w:rPr>
        <w:t xml:space="preserve"> to protect the rights and freedoms of UK Citizens regarding their Personal Information. To prevent this becoming the case, the UK Government published an update to the DPA 2018 called the ‘Data Protection, Privacy and Electronic Communication’. </w:t>
      </w:r>
    </w:p>
    <w:p w:rsidRPr="00B50E63" w:rsidR="00C176B4" w:rsidP="00C176B4" w:rsidRDefault="00C176B4" w14:paraId="05ECF611" w14:textId="77777777">
      <w:pPr>
        <w:rPr>
          <w:rFonts w:cs="Arial"/>
          <w:color w:val="000000"/>
          <w:lang w:eastAsia="en-GB"/>
        </w:rPr>
      </w:pPr>
      <w:r>
        <w:rPr>
          <w:rStyle w:val="ilfuvd"/>
          <w:rFonts w:cs="Arial"/>
          <w:color w:val="222222"/>
        </w:rPr>
        <w:t xml:space="preserve">All </w:t>
      </w:r>
      <w:r w:rsidRPr="00B50E63">
        <w:rPr>
          <w:rStyle w:val="ilfuvd"/>
          <w:rFonts w:cs="Arial"/>
          <w:color w:val="222222"/>
        </w:rPr>
        <w:t>service staff must be aware of the importance in protecting sensitive and/or personal information. This is most certainly the case with our learners who entrust their personally identifiable information with us.</w:t>
      </w:r>
    </w:p>
    <w:p w:rsidRPr="006C1B27" w:rsidR="00C176B4" w:rsidP="00C176B4" w:rsidRDefault="00C176B4" w14:paraId="6EA8AA50" w14:textId="77777777">
      <w:pPr>
        <w:pStyle w:val="NormalWeb"/>
        <w:spacing w:before="0" w:beforeAutospacing="0" w:after="0" w:afterAutospacing="0"/>
        <w:rPr>
          <w:rFonts w:ascii="Arial" w:hAnsi="Arial" w:cs="Arial"/>
          <w:color w:val="000000"/>
        </w:rPr>
      </w:pPr>
    </w:p>
    <w:p w:rsidRPr="006C1B27" w:rsidR="00C176B4" w:rsidP="00C176B4" w:rsidRDefault="00C176B4" w14:paraId="579AAB7C" w14:textId="77777777">
      <w:pPr>
        <w:pStyle w:val="NormalWeb"/>
        <w:spacing w:before="0" w:beforeAutospacing="0" w:after="0" w:afterAutospacing="0"/>
        <w:rPr>
          <w:rFonts w:ascii="Arial" w:hAnsi="Arial" w:cs="Arial"/>
          <w:color w:val="000000"/>
        </w:rPr>
      </w:pPr>
      <w:r w:rsidRPr="007C74DB">
        <w:rPr>
          <w:rFonts w:ascii="Arial" w:hAnsi="Arial" w:cs="Arial"/>
          <w:color w:val="000000"/>
        </w:rPr>
        <w:t>Article 5(1)(b) of the UK-GDPR says:</w:t>
      </w:r>
    </w:p>
    <w:p w:rsidRPr="006C1B27" w:rsidR="00C176B4" w:rsidP="00C176B4" w:rsidRDefault="00C176B4" w14:paraId="63B18797" w14:textId="77777777">
      <w:pPr>
        <w:pStyle w:val="NormalWeb"/>
        <w:spacing w:before="0" w:beforeAutospacing="0" w:after="0" w:afterAutospacing="0"/>
        <w:rPr>
          <w:rFonts w:ascii="Arial" w:hAnsi="Arial" w:cs="Arial"/>
          <w:color w:val="000000"/>
        </w:rPr>
      </w:pPr>
    </w:p>
    <w:p w:rsidRPr="006C1B27" w:rsidR="00C176B4" w:rsidP="00C176B4" w:rsidRDefault="00C176B4" w14:paraId="2CAB9A00" w14:textId="77777777">
      <w:pPr>
        <w:pStyle w:val="NormalWeb"/>
        <w:spacing w:before="0" w:beforeAutospacing="0" w:after="0" w:afterAutospacing="0"/>
        <w:rPr>
          <w:rFonts w:ascii="Arial" w:hAnsi="Arial" w:cs="Arial"/>
          <w:color w:val="000000"/>
        </w:rPr>
      </w:pPr>
      <w:r w:rsidRPr="006C1B27">
        <w:rPr>
          <w:rFonts w:ascii="Arial" w:hAnsi="Arial" w:cs="Arial"/>
          <w:color w:val="000000"/>
        </w:rPr>
        <w:t>1. Personal data shall be:</w:t>
      </w:r>
    </w:p>
    <w:p w:rsidRPr="006C1B27" w:rsidR="00C176B4" w:rsidP="00C176B4" w:rsidRDefault="00C176B4" w14:paraId="4E3FCC4A" w14:textId="77777777">
      <w:pPr>
        <w:pStyle w:val="NormalWeb"/>
        <w:spacing w:before="0" w:beforeAutospacing="0" w:after="0" w:afterAutospacing="0"/>
        <w:rPr>
          <w:rFonts w:ascii="Arial" w:hAnsi="Arial" w:cs="Arial"/>
          <w:color w:val="000000"/>
        </w:rPr>
      </w:pPr>
    </w:p>
    <w:p w:rsidRPr="006C1B27" w:rsidR="00C176B4" w:rsidP="00C176B4" w:rsidRDefault="00C176B4" w14:paraId="008D0801" w14:textId="77777777">
      <w:pPr>
        <w:pStyle w:val="NormalWeb"/>
        <w:spacing w:before="0" w:beforeAutospacing="0" w:after="0" w:afterAutospacing="0"/>
        <w:rPr>
          <w:rFonts w:ascii="Arial" w:hAnsi="Arial" w:cs="Arial"/>
          <w:color w:val="000000"/>
        </w:rPr>
      </w:pPr>
      <w:r w:rsidRPr="006C1B27">
        <w:rPr>
          <w:rFonts w:ascii="Arial" w:hAnsi="Arial" w:cs="Arial"/>
          <w:color w:val="000000"/>
        </w:rPr>
        <w:t>(b) collected for specified, explicit and legitimate purposes and not further processed in a manner that is incompatible with those purposes; further processing for archiving purposes in the public interest, scientific or historical research purposes or statistical purposes shall, in accordance with Article 89(1), not be considered to be incompatible with the initial purposes.”</w:t>
      </w:r>
    </w:p>
    <w:p w:rsidRPr="006C1B27" w:rsidR="00C176B4" w:rsidP="00C176B4" w:rsidRDefault="00C176B4" w14:paraId="3D78CF07" w14:textId="77777777">
      <w:pPr>
        <w:rPr>
          <w:rFonts w:cs="Arial"/>
          <w:color w:val="000000"/>
          <w:lang w:eastAsia="en-GB"/>
        </w:rPr>
      </w:pPr>
    </w:p>
    <w:p w:rsidRPr="006C1B27" w:rsidR="00C176B4" w:rsidP="00C176B4" w:rsidRDefault="00C176B4" w14:paraId="5EAB1004" w14:textId="77777777">
      <w:pPr>
        <w:rPr>
          <w:rFonts w:cs="Arial"/>
          <w:color w:val="000000"/>
          <w:lang w:eastAsia="en-GB"/>
        </w:rPr>
      </w:pPr>
      <w:r w:rsidRPr="006C1B27">
        <w:rPr>
          <w:rFonts w:cs="Arial"/>
          <w:color w:val="000000"/>
          <w:lang w:eastAsia="en-GB"/>
        </w:rPr>
        <w:t>In practice, this means that you must:</w:t>
      </w:r>
    </w:p>
    <w:p w:rsidRPr="006C1B27" w:rsidR="00C176B4" w:rsidP="00C176B4" w:rsidRDefault="00C176B4" w14:paraId="639251E7" w14:textId="77777777">
      <w:pPr>
        <w:rPr>
          <w:rFonts w:cs="Arial"/>
          <w:color w:val="000000"/>
          <w:lang w:eastAsia="en-GB"/>
        </w:rPr>
      </w:pPr>
    </w:p>
    <w:p w:rsidRPr="006C1B27" w:rsidR="00C176B4" w:rsidP="00C176B4" w:rsidRDefault="00C176B4" w14:paraId="7F5CECB2" w14:textId="77777777">
      <w:pPr>
        <w:pStyle w:val="ListParagraph"/>
        <w:numPr>
          <w:ilvl w:val="0"/>
          <w:numId w:val="87"/>
        </w:numPr>
        <w:ind w:left="709"/>
        <w:rPr>
          <w:rFonts w:ascii="Arial" w:hAnsi="Arial" w:cs="Arial"/>
          <w:color w:val="000000"/>
        </w:rPr>
      </w:pPr>
      <w:r w:rsidRPr="006C1B27">
        <w:rPr>
          <w:rFonts w:ascii="Arial" w:hAnsi="Arial" w:cs="Arial"/>
          <w:color w:val="000000"/>
        </w:rPr>
        <w:t>be clear from the outset why you are collecting personal data and what you intend to do with it.</w:t>
      </w:r>
    </w:p>
    <w:p w:rsidRPr="006C1B27" w:rsidR="00C176B4" w:rsidP="00C176B4" w:rsidRDefault="00C176B4" w14:paraId="2AF16A71" w14:textId="77777777">
      <w:pPr>
        <w:pStyle w:val="ListParagraph"/>
        <w:numPr>
          <w:ilvl w:val="0"/>
          <w:numId w:val="87"/>
        </w:numPr>
        <w:ind w:left="709"/>
        <w:rPr>
          <w:rFonts w:ascii="Arial" w:hAnsi="Arial" w:cs="Arial"/>
          <w:color w:val="000000"/>
        </w:rPr>
      </w:pPr>
      <w:r w:rsidRPr="006C1B27">
        <w:rPr>
          <w:rFonts w:ascii="Arial" w:hAnsi="Arial" w:cs="Arial"/>
          <w:color w:val="000000"/>
        </w:rPr>
        <w:t>comply with your documentation obligations to specify your purposes.</w:t>
      </w:r>
    </w:p>
    <w:p w:rsidRPr="006C1B27" w:rsidR="00C176B4" w:rsidP="00C176B4" w:rsidRDefault="00C176B4" w14:paraId="0A8D3B9C" w14:textId="77777777">
      <w:pPr>
        <w:pStyle w:val="ListParagraph"/>
        <w:numPr>
          <w:ilvl w:val="0"/>
          <w:numId w:val="87"/>
        </w:numPr>
        <w:ind w:left="709"/>
        <w:rPr>
          <w:rFonts w:ascii="Arial" w:hAnsi="Arial" w:cs="Arial"/>
          <w:color w:val="000000"/>
        </w:rPr>
      </w:pPr>
      <w:r w:rsidRPr="006C1B27">
        <w:rPr>
          <w:rFonts w:ascii="Arial" w:hAnsi="Arial" w:cs="Arial"/>
          <w:color w:val="000000"/>
        </w:rPr>
        <w:t>comply with your transparency obligations to inform individuals about your purposes; and</w:t>
      </w:r>
    </w:p>
    <w:p w:rsidRPr="006C1B27" w:rsidR="00C176B4" w:rsidP="00C176B4" w:rsidRDefault="00C176B4" w14:paraId="673478E1" w14:textId="77777777">
      <w:pPr>
        <w:pStyle w:val="ListParagraph"/>
        <w:numPr>
          <w:ilvl w:val="0"/>
          <w:numId w:val="87"/>
        </w:numPr>
        <w:ind w:left="709"/>
        <w:rPr>
          <w:rFonts w:ascii="Arial" w:hAnsi="Arial" w:cs="Arial"/>
          <w:color w:val="000000"/>
        </w:rPr>
      </w:pPr>
      <w:r w:rsidRPr="006C1B27">
        <w:rPr>
          <w:rFonts w:ascii="Arial" w:hAnsi="Arial" w:cs="Arial"/>
          <w:color w:val="000000"/>
        </w:rPr>
        <w:t>ensure that if you plan to use or disclose personal data for any purpose that is additional to or different from the originally specified purpose, the new use is fair, lawful and transparent.</w:t>
      </w:r>
    </w:p>
    <w:p w:rsidRPr="006C1B27" w:rsidR="00C176B4" w:rsidP="00C176B4" w:rsidRDefault="00C176B4" w14:paraId="630E4C31" w14:textId="77777777">
      <w:pPr>
        <w:outlineLvl w:val="3"/>
        <w:rPr>
          <w:rFonts w:cs="Arial"/>
          <w:color w:val="000000"/>
          <w:lang w:eastAsia="en-GB"/>
        </w:rPr>
      </w:pPr>
    </w:p>
    <w:p w:rsidRPr="006C1B27" w:rsidR="00C176B4" w:rsidP="00C176B4" w:rsidRDefault="00C176B4" w14:paraId="368DE8B1" w14:textId="77777777">
      <w:pPr>
        <w:outlineLvl w:val="3"/>
        <w:rPr>
          <w:rFonts w:cs="Arial"/>
          <w:color w:val="000000"/>
          <w:lang w:eastAsia="en-GB"/>
        </w:rPr>
      </w:pPr>
      <w:r w:rsidRPr="006C1B27">
        <w:rPr>
          <w:rFonts w:cs="Arial"/>
          <w:color w:val="000000"/>
          <w:lang w:eastAsia="en-GB"/>
        </w:rPr>
        <w:t>Why do we need to specify our purposes?</w:t>
      </w:r>
    </w:p>
    <w:p w:rsidRPr="006C1B27" w:rsidR="00C176B4" w:rsidP="00C176B4" w:rsidRDefault="00C176B4" w14:paraId="7D248F8F" w14:textId="77777777">
      <w:pPr>
        <w:outlineLvl w:val="3"/>
        <w:rPr>
          <w:rFonts w:cs="Arial"/>
          <w:color w:val="000000"/>
          <w:lang w:eastAsia="en-GB"/>
        </w:rPr>
      </w:pPr>
    </w:p>
    <w:p w:rsidRPr="006C1B27" w:rsidR="00C176B4" w:rsidP="00C176B4" w:rsidRDefault="00C176B4" w14:paraId="7EA4692A" w14:textId="77777777">
      <w:pPr>
        <w:pStyle w:val="ListParagraph"/>
        <w:numPr>
          <w:ilvl w:val="0"/>
          <w:numId w:val="86"/>
        </w:numPr>
        <w:rPr>
          <w:rFonts w:ascii="Arial" w:hAnsi="Arial" w:cs="Arial"/>
          <w:color w:val="000000"/>
        </w:rPr>
      </w:pPr>
      <w:r w:rsidRPr="006C1B27">
        <w:rPr>
          <w:rFonts w:ascii="Arial" w:hAnsi="Arial" w:cs="Arial"/>
          <w:color w:val="000000"/>
        </w:rPr>
        <w:t>This requirement aims to ensure that you are clear and open about your reasons for obtaining personal data, and that what you do with the data is in line with the reasonable expectations of the individuals concerned.</w:t>
      </w:r>
    </w:p>
    <w:p w:rsidRPr="006C1B27" w:rsidR="00C176B4" w:rsidP="00C176B4" w:rsidRDefault="00C176B4" w14:paraId="04637928" w14:textId="77777777">
      <w:pPr>
        <w:pStyle w:val="ListParagraph"/>
        <w:numPr>
          <w:ilvl w:val="0"/>
          <w:numId w:val="86"/>
        </w:numPr>
        <w:rPr>
          <w:rFonts w:ascii="Arial" w:hAnsi="Arial" w:cs="Arial"/>
          <w:color w:val="000000"/>
        </w:rPr>
      </w:pPr>
      <w:r w:rsidRPr="006C1B27">
        <w:rPr>
          <w:rFonts w:ascii="Arial" w:hAnsi="Arial" w:cs="Arial"/>
          <w:color w:val="000000"/>
        </w:rPr>
        <w:t>Specifying your purposes from the outset helps you to be accountable for your processing, and helps you avoid ‘function creep’. It also helps individuals understand how you use their data, make decisions about whether they are happy to share their details, and assert their rights over data where appropriate. It is fundamental to building public trust in how you use personal data.</w:t>
      </w:r>
    </w:p>
    <w:p w:rsidRPr="006C1B27" w:rsidR="00C176B4" w:rsidP="00C176B4" w:rsidRDefault="00C176B4" w14:paraId="772BA19C" w14:textId="77777777">
      <w:pPr>
        <w:pStyle w:val="ListParagraph"/>
        <w:numPr>
          <w:ilvl w:val="0"/>
          <w:numId w:val="86"/>
        </w:numPr>
        <w:rPr>
          <w:rFonts w:ascii="Arial" w:hAnsi="Arial" w:cs="Arial"/>
          <w:color w:val="000000"/>
        </w:rPr>
      </w:pPr>
      <w:r w:rsidRPr="006C1B27">
        <w:rPr>
          <w:rFonts w:ascii="Arial" w:hAnsi="Arial" w:cs="Arial"/>
          <w:color w:val="000000"/>
        </w:rPr>
        <w:t>There are clear links with other principles – in particular, the fairness, lawfulness and transparency principle. Being clear about why you are processing personal data will help you to ensure your processing is fair, lawful and transparent. And if you use data for unfair, unlawful or ‘invisible’ reasons, it’s likely to be a breach of both principles.</w:t>
      </w:r>
    </w:p>
    <w:p w:rsidRPr="006C1B27" w:rsidR="00C176B4" w:rsidP="00C176B4" w:rsidRDefault="00C176B4" w14:paraId="5FE3D2B5" w14:textId="77777777">
      <w:pPr>
        <w:pStyle w:val="ListParagraph"/>
        <w:numPr>
          <w:ilvl w:val="0"/>
          <w:numId w:val="86"/>
        </w:numPr>
        <w:rPr>
          <w:rFonts w:ascii="Arial" w:hAnsi="Arial" w:cs="Arial"/>
          <w:color w:val="000000"/>
        </w:rPr>
      </w:pPr>
      <w:r w:rsidRPr="006C1B27">
        <w:rPr>
          <w:rFonts w:ascii="Arial" w:hAnsi="Arial" w:cs="Arial"/>
          <w:color w:val="000000"/>
        </w:rPr>
        <w:t>Specifying your purposes is necessary to comply with your accountability obligations.</w:t>
      </w:r>
    </w:p>
    <w:p w:rsidRPr="006C1B27" w:rsidR="00C176B4" w:rsidP="00C176B4" w:rsidRDefault="00C176B4" w14:paraId="42175F77" w14:textId="77777777">
      <w:pPr>
        <w:rPr>
          <w:rFonts w:cs="Arial"/>
          <w:color w:val="000000"/>
          <w:lang w:eastAsia="en-GB"/>
        </w:rPr>
      </w:pPr>
    </w:p>
    <w:p w:rsidR="00C176B4" w:rsidP="00C176B4" w:rsidRDefault="00C176B4" w14:paraId="15B63FC9" w14:textId="77777777">
      <w:pPr>
        <w:rPr>
          <w:rFonts w:cs="Arial"/>
          <w:color w:val="000000"/>
          <w:lang w:eastAsia="en-GB"/>
        </w:rPr>
      </w:pPr>
      <w:r w:rsidRPr="006C1B27">
        <w:rPr>
          <w:rFonts w:cs="Arial"/>
          <w:color w:val="000000"/>
          <w:lang w:eastAsia="en-GB"/>
        </w:rPr>
        <w:t xml:space="preserve">An in depth explanation of the </w:t>
      </w:r>
      <w:r>
        <w:rPr>
          <w:rFonts w:cs="Arial"/>
          <w:color w:val="000000"/>
          <w:lang w:eastAsia="en-GB"/>
        </w:rPr>
        <w:t>UK-</w:t>
      </w:r>
      <w:r w:rsidRPr="006C1B27">
        <w:rPr>
          <w:rFonts w:cs="Arial"/>
          <w:color w:val="000000"/>
          <w:lang w:eastAsia="en-GB"/>
        </w:rPr>
        <w:t>GDPR can be found at:</w:t>
      </w:r>
    </w:p>
    <w:p w:rsidRPr="006C1B27" w:rsidR="00C176B4" w:rsidP="00C176B4" w:rsidRDefault="00C176B4" w14:paraId="0BB9B68C" w14:textId="77777777">
      <w:pPr>
        <w:rPr>
          <w:rFonts w:cs="Arial"/>
          <w:color w:val="000000"/>
          <w:lang w:eastAsia="en-GB"/>
        </w:rPr>
      </w:pPr>
    </w:p>
    <w:p w:rsidR="00C176B4" w:rsidP="00C176B4" w:rsidRDefault="00000000" w14:paraId="6E9CD8FF" w14:textId="77777777">
      <w:hyperlink w:history="1" r:id="rId29">
        <w:r w:rsidR="00C176B4">
          <w:rPr>
            <w:rStyle w:val="Hyperlink"/>
          </w:rPr>
          <w:t>UK GDPR Updated for Brexit | UK GDPR (uk-gdpr.org)</w:t>
        </w:r>
      </w:hyperlink>
    </w:p>
    <w:p w:rsidRPr="006C1B27" w:rsidR="00C176B4" w:rsidP="00C176B4" w:rsidRDefault="00C176B4" w14:paraId="123D9B10" w14:textId="77777777">
      <w:pPr>
        <w:rPr>
          <w:rFonts w:cs="Arial"/>
        </w:rPr>
      </w:pPr>
    </w:p>
    <w:p w:rsidRPr="006C1B27" w:rsidR="00C176B4" w:rsidP="00C176B4" w:rsidRDefault="00C176B4" w14:paraId="607261FE" w14:textId="77777777">
      <w:pPr>
        <w:rPr>
          <w:rFonts w:cs="Arial"/>
        </w:rPr>
      </w:pPr>
      <w:r w:rsidRPr="006C1B27">
        <w:rPr>
          <w:rFonts w:cs="Arial"/>
        </w:rPr>
        <w:t>Further information about how personal information could be used can be found at:</w:t>
      </w:r>
    </w:p>
    <w:p w:rsidRPr="006C1B27" w:rsidR="00C176B4" w:rsidP="00C176B4" w:rsidRDefault="00000000" w14:paraId="1F263B6C" w14:textId="77777777">
      <w:pPr>
        <w:rPr>
          <w:rFonts w:cs="Arial"/>
          <w:lang w:eastAsia="en-GB"/>
        </w:rPr>
      </w:pPr>
      <w:hyperlink w:history="1" r:id="rId30">
        <w:r w:rsidRPr="006C1B27" w:rsidR="00C176B4">
          <w:rPr>
            <w:rFonts w:ascii="Times New Roman" w:hAnsi="Times New Roman"/>
            <w:color w:val="0000FF" w:themeColor="hyperlink"/>
            <w:u w:val="single"/>
            <w:lang w:eastAsia="en-GB"/>
          </w:rPr>
          <w:t>https://www.gov.uk/government/publications/esfa-privacy-notice</w:t>
        </w:r>
      </w:hyperlink>
    </w:p>
    <w:p w:rsidRPr="006C1B27" w:rsidR="00C176B4" w:rsidP="00C176B4" w:rsidRDefault="00C176B4" w14:paraId="18C2522A" w14:textId="77777777">
      <w:pPr>
        <w:rPr>
          <w:rFonts w:cs="Arial"/>
          <w:lang w:eastAsia="en-GB"/>
        </w:rPr>
      </w:pPr>
    </w:p>
    <w:p w:rsidRPr="006C1B27" w:rsidR="00C176B4" w:rsidP="00C176B4" w:rsidRDefault="00C176B4" w14:paraId="71D6C403" w14:textId="77777777">
      <w:pPr>
        <w:rPr>
          <w:rFonts w:cs="Arial"/>
          <w:lang w:eastAsia="en-GB"/>
        </w:rPr>
      </w:pPr>
      <w:r w:rsidRPr="006C1B27">
        <w:rPr>
          <w:rFonts w:cs="Arial"/>
          <w:lang w:eastAsia="en-GB"/>
        </w:rPr>
        <w:t>Internet safety is just as important for adults as it is for children. From privacy concerns to identity theft and cyberstalking, there are plenty of hazards on the web. Fortunately, a few smart moves will go a long way toward protecting you and your adult learners on the Internet:</w:t>
      </w:r>
    </w:p>
    <w:p w:rsidRPr="006C1B27" w:rsidR="00C176B4" w:rsidP="00C176B4" w:rsidRDefault="00C176B4" w14:paraId="572A8E1D" w14:textId="77777777">
      <w:pPr>
        <w:rPr>
          <w:rFonts w:cs="Arial"/>
          <w:lang w:eastAsia="en-GB"/>
        </w:rPr>
      </w:pPr>
    </w:p>
    <w:p w:rsidRPr="00D76BA7" w:rsidR="00C176B4" w:rsidP="00C176B4" w:rsidRDefault="00C176B4" w14:paraId="169AE573" w14:textId="77777777">
      <w:pPr>
        <w:pStyle w:val="BodyText"/>
        <w:rPr>
          <w:rFonts w:ascii="Arial" w:hAnsi="Arial" w:cs="Arial"/>
          <w:b w:val="0"/>
          <w:lang w:eastAsia="en-GB"/>
        </w:rPr>
      </w:pPr>
      <w:r w:rsidRPr="00D76BA7">
        <w:rPr>
          <w:rFonts w:ascii="Arial" w:hAnsi="Arial" w:cs="Arial"/>
          <w:lang w:eastAsia="en-GB"/>
        </w:rPr>
        <w:t xml:space="preserve">Keep Personal Information Private: </w:t>
      </w:r>
      <w:r w:rsidRPr="00D76BA7">
        <w:rPr>
          <w:rFonts w:ascii="Arial" w:hAnsi="Arial" w:cs="Arial"/>
          <w:b w:val="0"/>
          <w:lang w:eastAsia="en-GB"/>
        </w:rPr>
        <w:t>the Internet is full of opportunities to share personal information, but this can make you vulnerable to identity theft, cyber-stalking, and other issues.</w:t>
      </w:r>
      <w:r w:rsidRPr="00D76BA7">
        <w:rPr>
          <w:rFonts w:ascii="Arial" w:hAnsi="Arial" w:cs="Arial"/>
          <w:lang w:eastAsia="en-GB"/>
        </w:rPr>
        <w:t xml:space="preserve"> Consider What You Share: </w:t>
      </w:r>
      <w:r w:rsidRPr="00D76BA7">
        <w:rPr>
          <w:rFonts w:ascii="Arial" w:hAnsi="Arial" w:cs="Arial"/>
          <w:b w:val="0"/>
          <w:lang w:eastAsia="en-GB"/>
        </w:rPr>
        <w:t>make sure the images you share are suitable for all eyes. Before sharing images, take a few minutes to examine the background for details and fuzz out or crop photos that show your house address, your car license plate, and other information people could use to find you.</w:t>
      </w:r>
      <w:r w:rsidRPr="00D76BA7">
        <w:rPr>
          <w:rFonts w:ascii="Arial" w:hAnsi="Arial" w:cs="Arial"/>
          <w:lang w:eastAsia="en-GB"/>
        </w:rPr>
        <w:t xml:space="preserve"> Check a Company's Privacy Policy Before Buying:</w:t>
      </w:r>
      <w:r w:rsidRPr="00D76BA7">
        <w:rPr>
          <w:rFonts w:ascii="Arial" w:hAnsi="Arial" w:cs="Arial"/>
          <w:b w:val="0"/>
          <w:lang w:eastAsia="en-GB"/>
        </w:rPr>
        <w:t xml:space="preserve"> Before making any Internet purchase, check the company's privacy policy, else they may share or sell your personal data. </w:t>
      </w:r>
      <w:r w:rsidRPr="00D76BA7">
        <w:rPr>
          <w:rFonts w:ascii="Arial" w:hAnsi="Arial" w:cs="Arial"/>
          <w:lang w:eastAsia="en-GB"/>
        </w:rPr>
        <w:t xml:space="preserve">Watch Out for Phishing: </w:t>
      </w:r>
      <w:r w:rsidRPr="00D76BA7">
        <w:rPr>
          <w:rFonts w:ascii="Arial" w:hAnsi="Arial" w:cs="Arial"/>
          <w:b w:val="0"/>
          <w:lang w:eastAsia="en-GB"/>
        </w:rPr>
        <w:t>phishing is a common trick used by identity thieves to gain your personal information. This crime involves sending e-mails or creating sites that appear to be from a legitimate company and asking you to confirm personal information such as bank account numbers, passwords, birth dates, or addresses. PayPal and eBay are two of the most common targets for phishing scams. Before adding any personal information, contact the supposed site directly to see if they have been trying to contact you. Most reputable sites will not contact you in this way.</w:t>
      </w:r>
    </w:p>
    <w:p w:rsidRPr="00D76BA7" w:rsidR="00C176B4" w:rsidP="00C176B4" w:rsidRDefault="00C176B4" w14:paraId="4F612A5E" w14:textId="77777777">
      <w:pPr>
        <w:pStyle w:val="BodyText"/>
        <w:rPr>
          <w:rFonts w:ascii="Arial" w:hAnsi="Arial" w:cs="Arial"/>
          <w:b w:val="0"/>
          <w:lang w:eastAsia="en-GB"/>
        </w:rPr>
      </w:pPr>
    </w:p>
    <w:p w:rsidRPr="00D76BA7" w:rsidR="00C176B4" w:rsidP="00C176B4" w:rsidRDefault="00C176B4" w14:paraId="5DA33DD3" w14:textId="77777777">
      <w:pPr>
        <w:pStyle w:val="BodyText"/>
        <w:rPr>
          <w:rFonts w:ascii="Arial" w:hAnsi="Arial" w:cs="Arial"/>
          <w:b w:val="0"/>
          <w:lang w:eastAsia="en-GB"/>
        </w:rPr>
      </w:pPr>
    </w:p>
    <w:p w:rsidRPr="00D76BA7" w:rsidR="00C176B4" w:rsidP="00C176B4" w:rsidRDefault="00F626B7" w14:paraId="5A87B426" w14:textId="190B7A87">
      <w:pPr>
        <w:pStyle w:val="BodyText"/>
        <w:shd w:val="clear" w:color="auto" w:fill="1F497D" w:themeFill="text2"/>
        <w:rPr>
          <w:rFonts w:ascii="Arial" w:hAnsi="Arial" w:cs="Arial"/>
          <w:color w:val="FFFFFF" w:themeColor="background1"/>
        </w:rPr>
      </w:pPr>
      <w:r>
        <w:rPr>
          <w:rFonts w:ascii="Arial" w:hAnsi="Arial" w:cs="Arial"/>
          <w:color w:val="FFFFFF" w:themeColor="background1"/>
        </w:rPr>
        <w:t>2</w:t>
      </w:r>
      <w:r w:rsidRPr="00D76BA7" w:rsidR="00C176B4">
        <w:rPr>
          <w:rFonts w:ascii="Arial" w:hAnsi="Arial" w:cs="Arial"/>
          <w:color w:val="FFFFFF" w:themeColor="background1"/>
        </w:rPr>
        <w:t xml:space="preserve">.6 Getting Help and Assistance, Raising Questions/Concerns </w:t>
      </w:r>
    </w:p>
    <w:p w:rsidRPr="00D76BA7" w:rsidR="00C176B4" w:rsidP="00C176B4" w:rsidRDefault="00C176B4" w14:paraId="2316F03F" w14:textId="77777777">
      <w:pPr>
        <w:pStyle w:val="Header"/>
      </w:pPr>
    </w:p>
    <w:p w:rsidRPr="00D76BA7" w:rsidR="00C176B4" w:rsidP="00C176B4" w:rsidRDefault="00C176B4" w14:paraId="420B5D94" w14:textId="0CC8C560">
      <w:r w:rsidRPr="00D76BA7">
        <w:t>In the first instance if you need help and assistance, contact your Lead</w:t>
      </w:r>
      <w:r w:rsidR="00F626B7">
        <w:t xml:space="preserve"> Education Officer. </w:t>
      </w:r>
    </w:p>
    <w:p w:rsidRPr="00D76BA7" w:rsidR="00C176B4" w:rsidP="00C176B4" w:rsidRDefault="00C176B4" w14:paraId="4911D58D" w14:textId="77777777">
      <w:r w:rsidRPr="00D76BA7">
        <w:t xml:space="preserve"> </w:t>
      </w:r>
    </w:p>
    <w:p w:rsidRPr="00D76BA7" w:rsidR="00C176B4" w:rsidP="00C176B4" w:rsidRDefault="00C176B4" w14:paraId="4C3A5372" w14:textId="77777777">
      <w:pPr>
        <w:pStyle w:val="Header"/>
      </w:pPr>
    </w:p>
    <w:p w:rsidRPr="007F748C" w:rsidR="00C176B4" w:rsidP="00C176B4" w:rsidRDefault="00F626B7" w14:paraId="74A0125B" w14:textId="07066BE0">
      <w:pPr>
        <w:pStyle w:val="BodyText"/>
        <w:shd w:val="clear" w:color="auto" w:fill="1F497D" w:themeFill="text2"/>
        <w:rPr>
          <w:rFonts w:ascii="Arial" w:hAnsi="Arial" w:cs="Arial"/>
          <w:color w:val="FFFFFF" w:themeColor="background1"/>
        </w:rPr>
      </w:pPr>
      <w:r>
        <w:rPr>
          <w:rFonts w:ascii="Arial" w:hAnsi="Arial" w:cs="Arial"/>
          <w:color w:val="FFFFFF" w:themeColor="background1"/>
        </w:rPr>
        <w:t>2</w:t>
      </w:r>
      <w:r w:rsidRPr="007F748C" w:rsidR="00C176B4">
        <w:rPr>
          <w:rFonts w:ascii="Arial" w:hAnsi="Arial" w:cs="Arial"/>
          <w:color w:val="FFFFFF" w:themeColor="background1"/>
        </w:rPr>
        <w:t>.</w:t>
      </w:r>
      <w:r w:rsidR="00C176B4">
        <w:rPr>
          <w:rFonts w:ascii="Arial" w:hAnsi="Arial" w:cs="Arial"/>
          <w:color w:val="FFFFFF" w:themeColor="background1"/>
        </w:rPr>
        <w:t xml:space="preserve">7 </w:t>
      </w:r>
      <w:r w:rsidRPr="007F748C" w:rsidR="00C176B4">
        <w:rPr>
          <w:rFonts w:ascii="Arial" w:hAnsi="Arial" w:cs="Arial"/>
          <w:color w:val="FFFFFF" w:themeColor="background1"/>
        </w:rPr>
        <w:t xml:space="preserve">Class Sizes </w:t>
      </w:r>
    </w:p>
    <w:p w:rsidRPr="007F748C" w:rsidR="00C176B4" w:rsidP="00C176B4" w:rsidRDefault="00C176B4" w14:paraId="3BED1403" w14:textId="77777777">
      <w:pPr>
        <w:pStyle w:val="Header"/>
      </w:pPr>
    </w:p>
    <w:p w:rsidRPr="00D76BA7" w:rsidR="00C176B4" w:rsidP="00C176B4" w:rsidRDefault="00C176B4" w14:paraId="112580BF" w14:textId="77777777">
      <w:pPr>
        <w:pStyle w:val="Header"/>
        <w:rPr>
          <w:color w:val="FF0000"/>
        </w:rPr>
      </w:pPr>
      <w:r w:rsidRPr="007F748C">
        <w:t xml:space="preserve">Wherever possible, classes are required to sustain a </w:t>
      </w:r>
      <w:r w:rsidRPr="007F748C">
        <w:rPr>
          <w:b/>
        </w:rPr>
        <w:t>minimum of 8 learners</w:t>
      </w:r>
      <w:r w:rsidRPr="007F748C">
        <w:t xml:space="preserve"> (depending upon the course and whether it is accredited or non-accredited).  Classes that fall below the minimum class size may be subject to closure or a merger.  The service may choose to run some priority provision classes with lower numbers depending upon the nature of </w:t>
      </w:r>
      <w:r w:rsidRPr="007F748C">
        <w:t>the course and the target group of learners.  Further guidance will be provided by your Curriculum Lead.</w:t>
      </w:r>
      <w:r w:rsidRPr="00D76BA7">
        <w:t xml:space="preserve">  </w:t>
      </w:r>
    </w:p>
    <w:p w:rsidR="00C176B4" w:rsidP="00C176B4" w:rsidRDefault="00C176B4" w14:paraId="66C8E811" w14:textId="77777777">
      <w:pPr>
        <w:pStyle w:val="Header"/>
        <w:rPr>
          <w:color w:val="FF0000"/>
          <w:sz w:val="22"/>
          <w:szCs w:val="22"/>
        </w:rPr>
      </w:pPr>
    </w:p>
    <w:p w:rsidRPr="00277FC4" w:rsidR="00C176B4" w:rsidP="00C176B4" w:rsidRDefault="00C176B4" w14:paraId="447BB55C" w14:textId="77777777">
      <w:pPr>
        <w:pStyle w:val="Header"/>
        <w:rPr>
          <w:color w:val="FF0000"/>
          <w:sz w:val="22"/>
          <w:szCs w:val="22"/>
        </w:rPr>
      </w:pPr>
    </w:p>
    <w:p w:rsidRPr="009B1E44" w:rsidR="00C176B4" w:rsidP="00C176B4" w:rsidRDefault="00F626B7" w14:paraId="58E95473" w14:textId="3959E192">
      <w:pPr>
        <w:pStyle w:val="BodyText"/>
        <w:shd w:val="clear" w:color="auto" w:fill="1F497D" w:themeFill="text2"/>
        <w:rPr>
          <w:rFonts w:ascii="Arial" w:hAnsi="Arial" w:cs="Arial"/>
          <w:color w:val="FFFFFF" w:themeColor="background1"/>
        </w:rPr>
      </w:pPr>
      <w:r>
        <w:rPr>
          <w:rFonts w:ascii="Arial" w:hAnsi="Arial" w:cs="Arial"/>
          <w:color w:val="FFFFFF" w:themeColor="background1"/>
        </w:rPr>
        <w:t>2</w:t>
      </w:r>
      <w:r w:rsidR="00C176B4">
        <w:rPr>
          <w:rFonts w:ascii="Arial" w:hAnsi="Arial" w:cs="Arial"/>
          <w:color w:val="FFFFFF" w:themeColor="background1"/>
        </w:rPr>
        <w:t xml:space="preserve">.8 Attendance and Absenteeism – Registers </w:t>
      </w:r>
    </w:p>
    <w:p w:rsidRPr="006C4E8C" w:rsidR="00C176B4" w:rsidP="00C176B4" w:rsidRDefault="00C176B4" w14:paraId="0A59AB4E" w14:textId="77777777">
      <w:pPr>
        <w:pStyle w:val="Header"/>
      </w:pPr>
    </w:p>
    <w:p w:rsidRPr="003707AB" w:rsidR="00F626B7" w:rsidP="00C176B4" w:rsidRDefault="00C176B4" w14:paraId="615E75AA" w14:textId="77777777">
      <w:pPr>
        <w:pStyle w:val="Header"/>
      </w:pPr>
      <w:r w:rsidRPr="00D76BA7">
        <w:t xml:space="preserve">It is an absolute requirement of the Service that registers are completed for all classes.  </w:t>
      </w:r>
      <w:r w:rsidRPr="00D76BA7">
        <w:rPr>
          <w:b/>
        </w:rPr>
        <w:t>This is the most important document to be aware of as it is subject to both internal and external audit</w:t>
      </w:r>
      <w:r w:rsidRPr="003707AB">
        <w:t xml:space="preserve">.  All staff must comply with register requirements and ensure that registers are completed to record learner absence. </w:t>
      </w:r>
      <w:r w:rsidRPr="003707AB" w:rsidR="002326BE">
        <w:t xml:space="preserve"> </w:t>
      </w:r>
    </w:p>
    <w:p w:rsidRPr="003707AB" w:rsidR="00F626B7" w:rsidP="00C176B4" w:rsidRDefault="00F626B7" w14:paraId="2731121D" w14:textId="77777777">
      <w:pPr>
        <w:pStyle w:val="Header"/>
      </w:pPr>
    </w:p>
    <w:p w:rsidRPr="00F626B7" w:rsidR="002326BE" w:rsidP="00C176B4" w:rsidRDefault="002326BE" w14:paraId="794411DD" w14:textId="7FD4F111">
      <w:pPr>
        <w:pStyle w:val="Header"/>
        <w:rPr>
          <w:b/>
          <w:bCs/>
        </w:rPr>
      </w:pPr>
      <w:r w:rsidRPr="003707AB">
        <w:rPr>
          <w:b/>
          <w:bCs/>
        </w:rPr>
        <w:t xml:space="preserve">Disciplinary procedures will be be </w:t>
      </w:r>
      <w:r w:rsidRPr="003707AB" w:rsidR="00785850">
        <w:rPr>
          <w:b/>
          <w:bCs/>
        </w:rPr>
        <w:t>put into place</w:t>
      </w:r>
      <w:r w:rsidRPr="003707AB">
        <w:rPr>
          <w:b/>
          <w:bCs/>
        </w:rPr>
        <w:t xml:space="preserve"> if tutors do not comply.</w:t>
      </w:r>
      <w:r w:rsidRPr="00F626B7">
        <w:rPr>
          <w:b/>
          <w:bCs/>
        </w:rPr>
        <w:t xml:space="preserve">  </w:t>
      </w:r>
    </w:p>
    <w:p w:rsidR="00C176B4" w:rsidP="00C176B4" w:rsidRDefault="00C176B4" w14:paraId="78636E1F" w14:textId="77777777">
      <w:pPr>
        <w:pStyle w:val="Header"/>
      </w:pPr>
    </w:p>
    <w:p w:rsidRPr="00D76BA7" w:rsidR="00C176B4" w:rsidP="00C176B4" w:rsidRDefault="00C176B4" w14:paraId="19849B8B" w14:textId="0418784C">
      <w:pPr>
        <w:pStyle w:val="Header"/>
      </w:pPr>
      <w:r>
        <w:t xml:space="preserve">Since lockdown restrictions as a result of COVID-19, registers have been electronic and this is now standard FACE practice.  These must be </w:t>
      </w:r>
      <w:r w:rsidRPr="00D76BA7">
        <w:t xml:space="preserve">completed and submitted to </w:t>
      </w:r>
      <w:r w:rsidRPr="00F76429">
        <w:rPr>
          <w:b/>
          <w:bCs/>
        </w:rPr>
        <w:t>Ange Powell</w:t>
      </w:r>
      <w:r w:rsidR="00F76429">
        <w:rPr>
          <w:b/>
          <w:bCs/>
        </w:rPr>
        <w:t xml:space="preserve">, </w:t>
      </w:r>
      <w:r w:rsidRPr="00F76429" w:rsidR="00F76429">
        <w:t>ideally</w:t>
      </w:r>
      <w:r w:rsidRPr="00D76BA7">
        <w:t xml:space="preserve"> following the end of each teaching session</w:t>
      </w:r>
      <w:r w:rsidR="00F76429">
        <w:t xml:space="preserve"> but no later than close of play Friday afternoon</w:t>
      </w:r>
      <w:r w:rsidRPr="00D76BA7">
        <w:t xml:space="preserve">.  Guidance is included and tutors are instructed in how to complete registers.  </w:t>
      </w:r>
      <w:r>
        <w:t xml:space="preserve">There is a Video on how to complete registers that can be made available via your Curriculum Lead.  </w:t>
      </w:r>
      <w:r w:rsidRPr="00D76BA7">
        <w:t>The service’s annual attendance target will be communicated to you during the Tutor Information Session and confirmed in writing in your welcome letter for the new academic year.</w:t>
      </w:r>
    </w:p>
    <w:p w:rsidRPr="00D76BA7" w:rsidR="00C176B4" w:rsidP="00C176B4" w:rsidRDefault="00C176B4" w14:paraId="0F4FD5C7" w14:textId="77777777">
      <w:pPr>
        <w:pStyle w:val="Header"/>
      </w:pPr>
    </w:p>
    <w:p w:rsidRPr="00D76BA7" w:rsidR="00C176B4" w:rsidP="00C176B4" w:rsidRDefault="00C176B4" w14:paraId="04C8E234" w14:textId="16B4C280">
      <w:pPr>
        <w:pStyle w:val="Header"/>
      </w:pPr>
      <w:r w:rsidRPr="00D76BA7">
        <w:t>We encourage tutors to contact the learners if they do</w:t>
      </w:r>
      <w:r w:rsidR="00F76429">
        <w:t xml:space="preserve"> not </w:t>
      </w:r>
      <w:r w:rsidRPr="00D76BA7">
        <w:t>attend and very often there are valid reasons for non-attendance.  However, there is a procedure to follow:</w:t>
      </w:r>
    </w:p>
    <w:p w:rsidRPr="00D76BA7" w:rsidR="00C176B4" w:rsidP="00C176B4" w:rsidRDefault="00C176B4" w14:paraId="299A8D21" w14:textId="77777777">
      <w:pPr>
        <w:pStyle w:val="Header"/>
      </w:pPr>
    </w:p>
    <w:p w:rsidRPr="00D76BA7" w:rsidR="00C176B4" w:rsidP="00C176B4" w:rsidRDefault="00C176B4" w14:paraId="2924F339" w14:textId="77777777">
      <w:pPr>
        <w:pStyle w:val="Header"/>
        <w:rPr>
          <w:b/>
          <w:bCs/>
        </w:rPr>
      </w:pPr>
    </w:p>
    <w:p w:rsidRPr="00D76BA7" w:rsidR="00C176B4" w:rsidP="00C176B4" w:rsidRDefault="00C176B4" w14:paraId="09938915" w14:textId="77777777">
      <w:pPr>
        <w:pStyle w:val="Header"/>
      </w:pPr>
      <w:r w:rsidRPr="00D76BA7">
        <w:rPr>
          <w:b/>
          <w:bCs/>
        </w:rPr>
        <w:t>One session missed</w:t>
      </w:r>
      <w:r w:rsidRPr="00D76BA7">
        <w:t xml:space="preserve"> – no follow up required.</w:t>
      </w:r>
    </w:p>
    <w:p w:rsidRPr="00D76BA7" w:rsidR="00C176B4" w:rsidP="00C176B4" w:rsidRDefault="00C176B4" w14:paraId="7BFEA705" w14:textId="77777777">
      <w:pPr>
        <w:pStyle w:val="Header"/>
      </w:pPr>
      <w:r w:rsidRPr="00D76BA7">
        <w:rPr>
          <w:b/>
          <w:bCs/>
        </w:rPr>
        <w:t>Two sessions missed</w:t>
      </w:r>
      <w:r w:rsidRPr="00D76BA7">
        <w:t xml:space="preserve"> – tutor to make arrangements for learner to be contacted by phone.  Tutor also to report absence to Curriculum Lead</w:t>
      </w:r>
    </w:p>
    <w:p w:rsidRPr="00D76BA7" w:rsidR="00C176B4" w:rsidP="00C176B4" w:rsidRDefault="00C176B4" w14:paraId="735A5416" w14:textId="77777777">
      <w:pPr>
        <w:pStyle w:val="Header"/>
      </w:pPr>
      <w:r w:rsidRPr="00D76BA7">
        <w:rPr>
          <w:b/>
          <w:bCs/>
        </w:rPr>
        <w:t>Three sessions missed</w:t>
      </w:r>
      <w:r w:rsidRPr="00D76BA7">
        <w:t xml:space="preserve"> –Curriculum Lead to contact the learner and report feedback to tutor.</w:t>
      </w:r>
    </w:p>
    <w:p w:rsidRPr="00D76BA7" w:rsidR="00C176B4" w:rsidP="00C176B4" w:rsidRDefault="00C176B4" w14:paraId="6B58D822" w14:textId="77777777">
      <w:pPr>
        <w:pStyle w:val="Header"/>
      </w:pPr>
      <w:r w:rsidRPr="00D76BA7">
        <w:rPr>
          <w:b/>
          <w:bCs/>
        </w:rPr>
        <w:t>After 3 missed sessions</w:t>
      </w:r>
      <w:r w:rsidRPr="00D76BA7">
        <w:t xml:space="preserve"> unless a viable reason for absenteeism is provided, and an opportunity for catch-up is possible, a learner must be withdrawn from the course and the reason for withdrawal entered on the register against the learner’s name.  The date of withdrawal will be the last date attended.</w:t>
      </w:r>
    </w:p>
    <w:p w:rsidRPr="00D76BA7" w:rsidR="00C176B4" w:rsidP="00C176B4" w:rsidRDefault="00C176B4" w14:paraId="4A689234" w14:textId="77777777">
      <w:pPr>
        <w:pStyle w:val="Header"/>
      </w:pPr>
    </w:p>
    <w:p w:rsidRPr="00D76BA7" w:rsidR="00C176B4" w:rsidP="00C176B4" w:rsidRDefault="00F76429" w14:paraId="28BDA67D" w14:textId="59923A43">
      <w:pPr>
        <w:pStyle w:val="Header"/>
      </w:pPr>
      <w:r>
        <w:t xml:space="preserve">A P is entered </w:t>
      </w:r>
      <w:r w:rsidR="00CA6E7C">
        <w:t xml:space="preserve">if present in both face-to-face and remotely delivered classes.  </w:t>
      </w:r>
      <w:r w:rsidRPr="00D76BA7" w:rsidR="00C176B4">
        <w:t xml:space="preserve">In exceptional circumstances, and only following consultation with </w:t>
      </w:r>
      <w:r>
        <w:t>the Lead Education Officer, i</w:t>
      </w:r>
      <w:r w:rsidRPr="00D76BA7" w:rsidR="00C176B4">
        <w:t xml:space="preserve">t may be possible for the tutor to record a REMOTE </w:t>
      </w:r>
      <w:r w:rsidRPr="00D76BA7" w:rsidR="00C176B4">
        <w:rPr>
          <w:rFonts w:cs="Arial"/>
        </w:rPr>
        <w:t>®</w:t>
      </w:r>
      <w:r w:rsidRPr="00D76BA7" w:rsidR="00C176B4">
        <w:t xml:space="preserve"> attendance code on the Register.  This would indicate that the learner is not present but working remotel</w:t>
      </w:r>
      <w:r w:rsidR="00A91C49">
        <w:t xml:space="preserve">y. </w:t>
      </w:r>
    </w:p>
    <w:p w:rsidRPr="00D76BA7" w:rsidR="00C176B4" w:rsidP="00C176B4" w:rsidRDefault="00C176B4" w14:paraId="0EA8DBD6" w14:textId="77777777">
      <w:pPr>
        <w:pStyle w:val="Header"/>
      </w:pPr>
    </w:p>
    <w:p w:rsidR="002326BE" w:rsidP="00C176B4" w:rsidRDefault="00C176B4" w14:paraId="018F857F" w14:textId="30AC51F6">
      <w:pPr>
        <w:pStyle w:val="Header"/>
      </w:pPr>
      <w:r w:rsidRPr="00D76BA7">
        <w:t xml:space="preserve">The Remote code must only be used on pre-arranged occasions when the learner is genuinely unable to attend class, e.g., no childcare when childcare is usually in place, temporarily immobile due to lack of transport, recuperating from operation and/or illness.  The work must be completed and brought back into class the following week.  It is not to be used as an alternative to attending class nor must it be used to record as a series of </w:t>
      </w:r>
      <w:r w:rsidRPr="00D76BA7">
        <w:rPr>
          <w:rFonts w:cs="Arial"/>
        </w:rPr>
        <w:t>®</w:t>
      </w:r>
      <w:r w:rsidRPr="00D76BA7">
        <w:t xml:space="preserve">s as this indicates on-line learning – we are not funded as an on-line education provider.  If it is likely that this may happen, the tutor, the </w:t>
      </w:r>
      <w:r w:rsidR="00A91C49">
        <w:t>Lead Education Office</w:t>
      </w:r>
      <w:r w:rsidR="00867EAD">
        <w:t xml:space="preserve">r </w:t>
      </w:r>
      <w:r w:rsidRPr="00D76BA7">
        <w:t xml:space="preserve">and </w:t>
      </w:r>
      <w:r w:rsidR="00867EAD">
        <w:t xml:space="preserve">Ange Powell </w:t>
      </w:r>
      <w:r w:rsidRPr="00D76BA7">
        <w:t xml:space="preserve">must negotiate an alternative or withdrawal of the learner. </w:t>
      </w:r>
    </w:p>
    <w:p w:rsidR="00540856" w:rsidP="00C176B4" w:rsidRDefault="00540856" w14:paraId="2204716D" w14:textId="77777777">
      <w:pPr>
        <w:pStyle w:val="Header"/>
      </w:pPr>
    </w:p>
    <w:p w:rsidR="00540856" w:rsidP="00C176B4" w:rsidRDefault="00540856" w14:paraId="1539AAC2" w14:textId="77777777">
      <w:pPr>
        <w:pStyle w:val="Header"/>
      </w:pPr>
    </w:p>
    <w:p w:rsidR="00540856" w:rsidP="00C176B4" w:rsidRDefault="00540856" w14:paraId="431342E5" w14:textId="77777777">
      <w:pPr>
        <w:pStyle w:val="Header"/>
      </w:pPr>
    </w:p>
    <w:p w:rsidR="002326BE" w:rsidP="00C176B4" w:rsidRDefault="002326BE" w14:paraId="15593432" w14:textId="77777777">
      <w:pPr>
        <w:pStyle w:val="Header"/>
      </w:pPr>
    </w:p>
    <w:p w:rsidRPr="00D76BA7" w:rsidR="00C176B4" w:rsidP="00C176B4" w:rsidRDefault="00F626B7" w14:paraId="1840A7EE" w14:textId="66D4B761">
      <w:pPr>
        <w:pStyle w:val="BodyText"/>
        <w:shd w:val="clear" w:color="auto" w:fill="1F497D" w:themeFill="text2"/>
        <w:rPr>
          <w:rFonts w:ascii="Arial" w:hAnsi="Arial" w:cs="Arial"/>
          <w:color w:val="FFFFFF" w:themeColor="background1"/>
        </w:rPr>
      </w:pPr>
      <w:r>
        <w:rPr>
          <w:rFonts w:ascii="Arial" w:hAnsi="Arial" w:cs="Arial"/>
          <w:color w:val="FFFFFF" w:themeColor="background1"/>
        </w:rPr>
        <w:t>2</w:t>
      </w:r>
      <w:r w:rsidRPr="00D76BA7" w:rsidR="00C176B4">
        <w:rPr>
          <w:rFonts w:ascii="Arial" w:hAnsi="Arial" w:cs="Arial"/>
          <w:color w:val="FFFFFF" w:themeColor="background1"/>
        </w:rPr>
        <w:t>.</w:t>
      </w:r>
      <w:r w:rsidR="00C176B4">
        <w:rPr>
          <w:rFonts w:ascii="Arial" w:hAnsi="Arial" w:cs="Arial"/>
          <w:color w:val="FFFFFF" w:themeColor="background1"/>
        </w:rPr>
        <w:t xml:space="preserve">8.1 </w:t>
      </w:r>
      <w:r w:rsidRPr="00D76BA7" w:rsidR="00C176B4">
        <w:rPr>
          <w:rFonts w:ascii="Arial" w:hAnsi="Arial" w:cs="Arial"/>
          <w:color w:val="FFFFFF" w:themeColor="background1"/>
        </w:rPr>
        <w:t xml:space="preserve">Withdrawing, Transferring or Changing Details of Learners </w:t>
      </w:r>
    </w:p>
    <w:p w:rsidRPr="00D76BA7" w:rsidR="00C176B4" w:rsidP="00C176B4" w:rsidRDefault="00C176B4" w14:paraId="03770C2A" w14:textId="77777777">
      <w:pPr>
        <w:pStyle w:val="Header"/>
      </w:pPr>
    </w:p>
    <w:p w:rsidRPr="00D76BA7" w:rsidR="00C176B4" w:rsidP="00C176B4" w:rsidRDefault="00C176B4" w14:paraId="091A4B4D" w14:textId="77777777">
      <w:pPr>
        <w:pStyle w:val="Header"/>
      </w:pPr>
      <w:r w:rsidRPr="00D76BA7">
        <w:t xml:space="preserve">Please ensure you inform the service of changes to registers on a weekly basis by completing a </w:t>
      </w:r>
      <w:r w:rsidRPr="00D76BA7">
        <w:rPr>
          <w:b/>
        </w:rPr>
        <w:t>Withdrawal, Transfer or Circumstance Change Form</w:t>
      </w:r>
      <w:r w:rsidRPr="00D76BA7">
        <w:t xml:space="preserve">.   Data is then collated and passed electronically to MIS on a monthly return.  It is a </w:t>
      </w:r>
      <w:r w:rsidRPr="00D76BA7">
        <w:rPr>
          <w:b/>
        </w:rPr>
        <w:t>contractual funding requirement</w:t>
      </w:r>
      <w:r w:rsidRPr="00D76BA7">
        <w:t xml:space="preserve"> to withdraw a learner from a programme if they have over 3 consecutive unjustified absences from learning. </w:t>
      </w:r>
    </w:p>
    <w:p w:rsidRPr="00D76BA7" w:rsidR="00C176B4" w:rsidP="00C176B4" w:rsidRDefault="00C176B4" w14:paraId="50C78A9C" w14:textId="77777777">
      <w:pPr>
        <w:pStyle w:val="Header"/>
      </w:pPr>
    </w:p>
    <w:p w:rsidR="00903988" w:rsidP="00C176B4" w:rsidRDefault="00C176B4" w14:paraId="710F3BAF" w14:textId="77777777">
      <w:pPr>
        <w:pStyle w:val="Header"/>
      </w:pPr>
      <w:r w:rsidRPr="00D76BA7">
        <w:t>It is extremely important that the learner withdrawal procedure is followed when withdrawing learners from awarding body registrations. The action should only be performed by the allocated exams officer</w:t>
      </w:r>
      <w:r w:rsidR="00DC5B88">
        <w:t xml:space="preserve"> and must be done only on instruction from either the Lead Education Officer or </w:t>
      </w:r>
      <w:r w:rsidR="00B81F87">
        <w:t xml:space="preserve">Quality Standards Manager.  </w:t>
      </w:r>
      <w:r w:rsidRPr="00D76BA7">
        <w:t>However, this action should only be initiated after the true nature of the withdrawal has been established through discussion with the MIS team and</w:t>
      </w:r>
      <w:r w:rsidR="00B81F87">
        <w:t xml:space="preserve"> the LEO</w:t>
      </w:r>
      <w:r w:rsidR="00903988">
        <w:t xml:space="preserve">, for example, </w:t>
      </w:r>
      <w:r w:rsidRPr="00D76BA7">
        <w:t xml:space="preserve">a learner can take a break from their learning cycle due to personal reasons etc. and should not be treated as a withdrawal. They should remain on the awarding body registration list. </w:t>
      </w:r>
    </w:p>
    <w:p w:rsidR="00903988" w:rsidP="00C176B4" w:rsidRDefault="00903988" w14:paraId="5045A6EB" w14:textId="77777777">
      <w:pPr>
        <w:pStyle w:val="Header"/>
      </w:pPr>
    </w:p>
    <w:p w:rsidRPr="00D76BA7" w:rsidR="00C176B4" w:rsidP="00C176B4" w:rsidRDefault="005B3841" w14:paraId="0C1F5781" w14:textId="397873BD">
      <w:pPr>
        <w:pStyle w:val="Header"/>
      </w:pPr>
      <w:r>
        <w:t xml:space="preserve">It is crucial and part of FACE’s Registration and Certification Policy that there </w:t>
      </w:r>
      <w:r w:rsidR="00BB2B03">
        <w:t xml:space="preserve">is </w:t>
      </w:r>
      <w:r w:rsidR="000E31DF">
        <w:t xml:space="preserve">clear and explicit </w:t>
      </w:r>
      <w:r>
        <w:t xml:space="preserve">communication </w:t>
      </w:r>
      <w:r w:rsidR="00BB2B03">
        <w:t>between the a</w:t>
      </w:r>
      <w:r w:rsidR="00BF48D5">
        <w:t xml:space="preserve">ssessor, the LEO, the </w:t>
      </w:r>
      <w:r w:rsidR="00BB2B03">
        <w:t xml:space="preserve">Lead IQA and Quality Standards Manager to ensure that timely withdrawals from awarding bodies are maintained.  All instructions regarding withdrawals </w:t>
      </w:r>
      <w:r w:rsidRPr="000E31DF" w:rsidR="00BB2B03">
        <w:rPr>
          <w:b/>
          <w:bCs/>
        </w:rPr>
        <w:t>must</w:t>
      </w:r>
      <w:r w:rsidR="00BB2B03">
        <w:t xml:space="preserve"> be </w:t>
      </w:r>
      <w:r w:rsidR="000E31DF">
        <w:t xml:space="preserve">made in writing.  </w:t>
      </w:r>
      <w:r w:rsidRPr="00D76BA7" w:rsidR="00C176B4">
        <w:t xml:space="preserve">   </w:t>
      </w:r>
    </w:p>
    <w:p w:rsidRPr="00D76BA7" w:rsidR="00C176B4" w:rsidP="00C176B4" w:rsidRDefault="00C176B4" w14:paraId="296CB82C" w14:textId="77777777">
      <w:pPr>
        <w:pStyle w:val="Header"/>
      </w:pPr>
    </w:p>
    <w:p w:rsidRPr="00D76BA7" w:rsidR="00C176B4" w:rsidP="00C176B4" w:rsidRDefault="00C176B4" w14:paraId="4AE22E53" w14:textId="77777777">
      <w:pPr>
        <w:pStyle w:val="Header"/>
      </w:pPr>
    </w:p>
    <w:p w:rsidRPr="00D76BA7" w:rsidR="00C176B4" w:rsidP="00C176B4" w:rsidRDefault="00F626B7" w14:paraId="621804C9" w14:textId="58E71380">
      <w:pPr>
        <w:pStyle w:val="BodyText"/>
        <w:shd w:val="clear" w:color="auto" w:fill="1F497D" w:themeFill="text2"/>
        <w:rPr>
          <w:rFonts w:ascii="Arial" w:hAnsi="Arial" w:cs="Arial"/>
          <w:color w:val="FFFFFF" w:themeColor="background1"/>
        </w:rPr>
      </w:pPr>
      <w:r>
        <w:rPr>
          <w:rFonts w:ascii="Arial" w:hAnsi="Arial" w:cs="Arial"/>
          <w:color w:val="FFFFFF" w:themeColor="background1"/>
        </w:rPr>
        <w:t>2</w:t>
      </w:r>
      <w:r w:rsidRPr="00D76BA7" w:rsidR="00C176B4">
        <w:rPr>
          <w:rFonts w:ascii="Arial" w:hAnsi="Arial" w:cs="Arial"/>
          <w:color w:val="FFFFFF" w:themeColor="background1"/>
        </w:rPr>
        <w:t>.</w:t>
      </w:r>
      <w:r w:rsidR="00C176B4">
        <w:rPr>
          <w:rFonts w:ascii="Arial" w:hAnsi="Arial" w:cs="Arial"/>
          <w:color w:val="FFFFFF" w:themeColor="background1"/>
        </w:rPr>
        <w:t>8</w:t>
      </w:r>
      <w:r w:rsidRPr="00D76BA7" w:rsidR="00C176B4">
        <w:rPr>
          <w:rFonts w:ascii="Arial" w:hAnsi="Arial" w:cs="Arial"/>
          <w:color w:val="FFFFFF" w:themeColor="background1"/>
        </w:rPr>
        <w:t>.</w:t>
      </w:r>
      <w:r w:rsidR="00C176B4">
        <w:rPr>
          <w:rFonts w:ascii="Arial" w:hAnsi="Arial" w:cs="Arial"/>
          <w:color w:val="FFFFFF" w:themeColor="background1"/>
        </w:rPr>
        <w:t xml:space="preserve">2 </w:t>
      </w:r>
      <w:r w:rsidRPr="00D76BA7" w:rsidR="00C176B4">
        <w:rPr>
          <w:rFonts w:ascii="Arial" w:hAnsi="Arial" w:cs="Arial"/>
          <w:color w:val="FFFFFF" w:themeColor="background1"/>
        </w:rPr>
        <w:t>Retention, Pass, Achievement and Progression</w:t>
      </w:r>
    </w:p>
    <w:p w:rsidRPr="00D76BA7" w:rsidR="00C176B4" w:rsidP="00C176B4" w:rsidRDefault="00C176B4" w14:paraId="4E7C7CAB" w14:textId="77777777">
      <w:pPr>
        <w:pStyle w:val="Header"/>
      </w:pPr>
    </w:p>
    <w:p w:rsidRPr="00D76BA7" w:rsidR="00C176B4" w:rsidP="00C176B4" w:rsidRDefault="00C176B4" w14:paraId="18C78A4F" w14:textId="4AA1D17E">
      <w:pPr>
        <w:pStyle w:val="Header"/>
        <w:rPr>
          <w:color w:val="008000"/>
        </w:rPr>
      </w:pPr>
      <w:r w:rsidRPr="00D76BA7">
        <w:t xml:space="preserve">The service is responsible for achieving set targets for recruitment, retention, pass, achievement and progression and we are accountable to our funding body and to OFSTED.  All staff have a responsibility to ensure that </w:t>
      </w:r>
      <w:r w:rsidR="00C33335">
        <w:t xml:space="preserve">retention is </w:t>
      </w:r>
      <w:r w:rsidRPr="00D76BA7">
        <w:t>monitored, recorded and accurately reported. Factors the service cannot control include</w:t>
      </w:r>
      <w:r w:rsidR="00081FB5">
        <w:t>,</w:t>
      </w:r>
      <w:r w:rsidRPr="00D76BA7">
        <w:t xml:space="preserve"> for example</w:t>
      </w:r>
      <w:r w:rsidR="00081FB5">
        <w:t xml:space="preserve">, </w:t>
      </w:r>
      <w:r w:rsidRPr="00D76BA7">
        <w:t xml:space="preserve">a learner having to withdraw due to ill-health.  Other factors we can control include ensuring effective initial guidance, support, instilling the importance of regular attendance and poor teaching.  It is important for learners to receive the right information prior to attending a course and for tutors to take positive steps to ensure learners have made the correct choice of course.  Key to ensuring that progress is monitored accurately is the completion of registers for both attendance and assessment.  </w:t>
      </w:r>
      <w:r w:rsidRPr="00D76BA7">
        <w:rPr>
          <w:color w:val="008000"/>
        </w:rPr>
        <w:t xml:space="preserve"> </w:t>
      </w:r>
    </w:p>
    <w:p w:rsidRPr="00D76BA7" w:rsidR="00C176B4" w:rsidP="00C176B4" w:rsidRDefault="00C176B4" w14:paraId="3A11B88A" w14:textId="77777777">
      <w:pPr>
        <w:pStyle w:val="Header"/>
        <w:rPr>
          <w:color w:val="008000"/>
        </w:rPr>
      </w:pPr>
    </w:p>
    <w:p w:rsidRPr="00D76BA7" w:rsidR="00C176B4" w:rsidP="00C176B4" w:rsidRDefault="00C176B4" w14:paraId="54E156AE" w14:textId="77777777">
      <w:pPr>
        <w:pStyle w:val="Header"/>
      </w:pPr>
      <w:r w:rsidRPr="00D76BA7">
        <w:t>The service’s annual targets for Retention, Pass, Achievement and Progression are communicated to you during the Tutor Information Session and confirmed in writing in your welcome letter for the new academic year.  Regular reminders about these targets will be shared during the year.</w:t>
      </w:r>
    </w:p>
    <w:p w:rsidRPr="00D76BA7" w:rsidR="00C176B4" w:rsidP="00C176B4" w:rsidRDefault="00C176B4" w14:paraId="63C7352A" w14:textId="77777777">
      <w:pPr>
        <w:pStyle w:val="Header"/>
      </w:pPr>
    </w:p>
    <w:p w:rsidRPr="00D76BA7" w:rsidR="00C176B4" w:rsidP="00C176B4" w:rsidRDefault="00F626B7" w14:paraId="6C4F71EF" w14:textId="4D92098C">
      <w:pPr>
        <w:pStyle w:val="BodyText"/>
        <w:shd w:val="clear" w:color="auto" w:fill="1F497D" w:themeFill="text2"/>
        <w:rPr>
          <w:rFonts w:ascii="Arial" w:hAnsi="Arial" w:cs="Arial"/>
          <w:color w:val="FFFFFF" w:themeColor="background1"/>
        </w:rPr>
      </w:pPr>
      <w:r>
        <w:rPr>
          <w:rFonts w:ascii="Arial" w:hAnsi="Arial" w:cs="Arial"/>
          <w:color w:val="FFFFFF" w:themeColor="background1"/>
        </w:rPr>
        <w:t>2</w:t>
      </w:r>
      <w:r w:rsidRPr="00D76BA7" w:rsidR="00C176B4">
        <w:rPr>
          <w:rFonts w:ascii="Arial" w:hAnsi="Arial" w:cs="Arial"/>
          <w:color w:val="FFFFFF" w:themeColor="background1"/>
        </w:rPr>
        <w:t>.9 Registering Learners for Examinations and/or Awarding Body accreditation</w:t>
      </w:r>
    </w:p>
    <w:p w:rsidRPr="00D76BA7" w:rsidR="00C176B4" w:rsidP="00C176B4" w:rsidRDefault="00C176B4" w14:paraId="3ED2CA52" w14:textId="77777777">
      <w:pPr>
        <w:pStyle w:val="Header"/>
        <w:rPr>
          <w:color w:val="FF0000"/>
        </w:rPr>
      </w:pPr>
    </w:p>
    <w:p w:rsidR="00081FB5" w:rsidP="00C176B4" w:rsidRDefault="00C176B4" w14:paraId="291DF3D9" w14:textId="77777777">
      <w:pPr>
        <w:pStyle w:val="Header"/>
      </w:pPr>
      <w:r w:rsidRPr="00D76BA7">
        <w:t xml:space="preserve">All tutors are requested to inform and provide all required details, within appropriate time scales, to the service’s named staff, of learners who are undertaking exams or following an accredited portfolio based qualification.  It is essential that tutors inform learners of any exam and awarding body fees at the beginning of the course when they enrol.  </w:t>
      </w:r>
    </w:p>
    <w:p w:rsidR="00081FB5" w:rsidP="00C176B4" w:rsidRDefault="00081FB5" w14:paraId="67D9D0A8" w14:textId="77777777">
      <w:pPr>
        <w:pStyle w:val="Header"/>
      </w:pPr>
    </w:p>
    <w:p w:rsidR="00C176B4" w:rsidP="00C176B4" w:rsidRDefault="00C176B4" w14:paraId="37A8863A" w14:textId="7D20A152">
      <w:pPr>
        <w:pStyle w:val="Header"/>
      </w:pPr>
      <w:r w:rsidRPr="00D76BA7">
        <w:t xml:space="preserve">Learners need to be informed that all exam and/or awarding body fees must be paid before being registered with examination boards/awarding bodies.  The service retains the right to charge learners the examination fee should learners fail to turn up for pre-registered external examinations.  </w:t>
      </w:r>
    </w:p>
    <w:p w:rsidR="00EF57E8" w:rsidP="00C176B4" w:rsidRDefault="00EF57E8" w14:paraId="03E46FA4" w14:textId="77777777">
      <w:pPr>
        <w:pStyle w:val="Header"/>
      </w:pPr>
    </w:p>
    <w:p w:rsidRPr="00B815F3" w:rsidR="00C176B4" w:rsidP="00C176B4" w:rsidRDefault="00EF57E8" w14:paraId="57324220" w14:textId="41D1F875">
      <w:pPr>
        <w:rPr>
          <w:rFonts w:cs="Arial"/>
        </w:rPr>
      </w:pPr>
      <w:r w:rsidRPr="00AB5934">
        <w:t>Assessor must inform learners on accredited courses that their</w:t>
      </w:r>
      <w:r w:rsidRPr="00AB5934" w:rsidR="004A4755">
        <w:rPr>
          <w:rFonts w:cs="Arial"/>
        </w:rPr>
        <w:t xml:space="preserve"> information will be passed to the awarding bodies</w:t>
      </w:r>
      <w:r w:rsidRPr="00AB5934" w:rsidR="007F23E5">
        <w:rPr>
          <w:rFonts w:cs="Arial"/>
        </w:rPr>
        <w:t xml:space="preserve">.  </w:t>
      </w:r>
      <w:r w:rsidRPr="00AB5934" w:rsidR="00B815F3">
        <w:rPr>
          <w:rFonts w:cs="Arial"/>
        </w:rPr>
        <w:t>Collectively, t</w:t>
      </w:r>
      <w:r w:rsidRPr="00AB5934" w:rsidR="007F23E5">
        <w:rPr>
          <w:rFonts w:cs="Arial"/>
        </w:rPr>
        <w:t>he Lead Education Officers and assessors will be expected to</w:t>
      </w:r>
      <w:r w:rsidRPr="00AB5934" w:rsidR="003C7AB6">
        <w:rPr>
          <w:rFonts w:cs="Arial"/>
        </w:rPr>
        <w:t xml:space="preserve"> collate learner details for awarding body registrations, ensuring accurate and/or preferred spelling of names</w:t>
      </w:r>
      <w:r w:rsidRPr="00AB5934" w:rsidR="006C274A">
        <w:rPr>
          <w:rFonts w:cs="Arial"/>
        </w:rPr>
        <w:t>, levels</w:t>
      </w:r>
      <w:r w:rsidRPr="00AB5934" w:rsidR="00B815F3">
        <w:rPr>
          <w:rFonts w:cs="Arial"/>
        </w:rPr>
        <w:t xml:space="preserve"> and correct </w:t>
      </w:r>
      <w:r w:rsidRPr="00AB5934" w:rsidR="006C274A">
        <w:rPr>
          <w:rFonts w:cs="Arial"/>
        </w:rPr>
        <w:t xml:space="preserve">external assessment details </w:t>
      </w:r>
      <w:r w:rsidRPr="00AB5934" w:rsidR="00B815F3">
        <w:rPr>
          <w:rFonts w:cs="Arial"/>
          <w:b/>
          <w:bCs/>
        </w:rPr>
        <w:t xml:space="preserve">prior </w:t>
      </w:r>
      <w:r w:rsidRPr="00AB5934" w:rsidR="00B815F3">
        <w:rPr>
          <w:rFonts w:cs="Arial"/>
        </w:rPr>
        <w:t xml:space="preserve">to </w:t>
      </w:r>
      <w:r w:rsidRPr="00AB5934" w:rsidR="00F626B7">
        <w:rPr>
          <w:rFonts w:cs="Arial"/>
        </w:rPr>
        <w:t>forwarding to the Examinations team.</w:t>
      </w:r>
      <w:r w:rsidR="00F626B7">
        <w:rPr>
          <w:rFonts w:cs="Arial"/>
        </w:rPr>
        <w:t xml:space="preserve">  </w:t>
      </w:r>
    </w:p>
    <w:p w:rsidRPr="00D76BA7" w:rsidR="00C176B4" w:rsidP="00C176B4" w:rsidRDefault="00C176B4" w14:paraId="3E1FA469" w14:textId="77777777">
      <w:pPr>
        <w:pStyle w:val="Header"/>
      </w:pPr>
    </w:p>
    <w:p w:rsidRPr="00D76BA7" w:rsidR="00C176B4" w:rsidP="00C176B4" w:rsidRDefault="00F626B7" w14:paraId="5EF3215E" w14:textId="6DFAD9E2">
      <w:pPr>
        <w:pStyle w:val="BodyText"/>
        <w:shd w:val="clear" w:color="auto" w:fill="1F497D" w:themeFill="text2"/>
        <w:rPr>
          <w:rFonts w:ascii="Arial" w:hAnsi="Arial" w:cs="Arial"/>
          <w:color w:val="FFFFFF" w:themeColor="background1"/>
        </w:rPr>
      </w:pPr>
      <w:r>
        <w:rPr>
          <w:rFonts w:ascii="Arial" w:hAnsi="Arial" w:cs="Arial"/>
          <w:color w:val="FFFFFF" w:themeColor="background1"/>
        </w:rPr>
        <w:t>2</w:t>
      </w:r>
      <w:r w:rsidRPr="00D76BA7" w:rsidR="00C176B4">
        <w:rPr>
          <w:rFonts w:ascii="Arial" w:hAnsi="Arial" w:cs="Arial"/>
          <w:color w:val="FFFFFF" w:themeColor="background1"/>
        </w:rPr>
        <w:t>.</w:t>
      </w:r>
      <w:r w:rsidR="00C176B4">
        <w:rPr>
          <w:rFonts w:ascii="Arial" w:hAnsi="Arial" w:cs="Arial"/>
          <w:color w:val="FFFFFF" w:themeColor="background1"/>
        </w:rPr>
        <w:t xml:space="preserve">10 </w:t>
      </w:r>
      <w:r w:rsidRPr="00D76BA7" w:rsidR="00C176B4">
        <w:rPr>
          <w:rFonts w:ascii="Arial" w:hAnsi="Arial" w:cs="Arial"/>
          <w:color w:val="FFFFFF" w:themeColor="background1"/>
        </w:rPr>
        <w:t>Integrating Functional Skills into Teaching, Learning and Assessment</w:t>
      </w:r>
    </w:p>
    <w:p w:rsidRPr="00D76BA7" w:rsidR="00C176B4" w:rsidP="00C176B4" w:rsidRDefault="00C176B4" w14:paraId="3053E918" w14:textId="77777777">
      <w:pPr>
        <w:pStyle w:val="Header"/>
      </w:pPr>
    </w:p>
    <w:p w:rsidRPr="008454EF" w:rsidR="00C176B4" w:rsidP="00C176B4" w:rsidRDefault="00C176B4" w14:paraId="1E21FE4F" w14:textId="77777777">
      <w:pPr>
        <w:pStyle w:val="Header"/>
      </w:pPr>
      <w:r w:rsidRPr="00D76BA7">
        <w:t>Many adults struggle with everyday tasks that we take for granted – filling out forms, writing letters, managing budgets, reading bus timetables.  Many adults may also have developed coping strategies to compensate for not being able to read and/or write – “</w:t>
      </w:r>
      <w:r w:rsidRPr="00D76BA7">
        <w:rPr>
          <w:i/>
        </w:rPr>
        <w:t>I’ve forgotten my glasses – could you fill this in for me</w:t>
      </w:r>
      <w:r w:rsidRPr="00D76BA7">
        <w:t xml:space="preserve">”.  Overcoming fear and asking for assistance in taking the first step in reading and/or writing can be an extremely big deal.   </w:t>
      </w:r>
      <w:r w:rsidRPr="008454EF">
        <w:t>The service has a detailed English and Maths Strategy which is available through your Lead Education Officer or Curriculum Lead.  Our vision in this strategy is:</w:t>
      </w:r>
    </w:p>
    <w:p w:rsidRPr="008454EF" w:rsidR="00C176B4" w:rsidP="00C176B4" w:rsidRDefault="00C176B4" w14:paraId="1925E635" w14:textId="77777777">
      <w:pPr>
        <w:pStyle w:val="Header"/>
      </w:pPr>
    </w:p>
    <w:p w:rsidRPr="00D76BA7" w:rsidR="00C176B4" w:rsidP="00C176B4" w:rsidRDefault="00C176B4" w14:paraId="5DFD39FF" w14:textId="77777777">
      <w:pPr>
        <w:pStyle w:val="Header"/>
      </w:pPr>
      <w:r w:rsidRPr="008454EF">
        <w:t>“to provide the opportunity to engage, or re-engage, in learning that is responsive to and provides progression into provision that meets individual English and Maths needs”</w:t>
      </w:r>
    </w:p>
    <w:p w:rsidRPr="00D76BA7" w:rsidR="00C176B4" w:rsidP="00C176B4" w:rsidRDefault="00C176B4" w14:paraId="56A6D50F" w14:textId="77777777">
      <w:pPr>
        <w:pStyle w:val="Header"/>
      </w:pPr>
    </w:p>
    <w:p w:rsidRPr="00D76BA7" w:rsidR="00C176B4" w:rsidP="00C176B4" w:rsidRDefault="00C176B4" w14:paraId="59489017" w14:textId="77777777">
      <w:pPr>
        <w:pStyle w:val="Header"/>
      </w:pPr>
      <w:r w:rsidRPr="00D76BA7">
        <w:t>Our strategy is built around 3 key principles:</w:t>
      </w:r>
    </w:p>
    <w:p w:rsidRPr="00D76BA7" w:rsidR="00C176B4" w:rsidP="00C176B4" w:rsidRDefault="00C176B4" w14:paraId="4FCCB4EC" w14:textId="77777777">
      <w:pPr>
        <w:pStyle w:val="Header"/>
      </w:pPr>
    </w:p>
    <w:p w:rsidRPr="00D76BA7" w:rsidR="00C176B4" w:rsidP="00C176B4" w:rsidRDefault="00C176B4" w14:paraId="7B459128" w14:textId="77777777">
      <w:pPr>
        <w:pStyle w:val="Header"/>
        <w:numPr>
          <w:ilvl w:val="0"/>
          <w:numId w:val="66"/>
        </w:numPr>
      </w:pPr>
      <w:r w:rsidRPr="00D76BA7">
        <w:t>Focus on learners and potential learners</w:t>
      </w:r>
    </w:p>
    <w:p w:rsidRPr="00D76BA7" w:rsidR="00C176B4" w:rsidP="00C176B4" w:rsidRDefault="00C176B4" w14:paraId="36DE9A0D" w14:textId="77777777">
      <w:pPr>
        <w:pStyle w:val="Header"/>
        <w:numPr>
          <w:ilvl w:val="0"/>
          <w:numId w:val="66"/>
        </w:numPr>
      </w:pPr>
      <w:r w:rsidRPr="00D76BA7">
        <w:t>Develop staff capacity to support provision</w:t>
      </w:r>
    </w:p>
    <w:p w:rsidRPr="00D76BA7" w:rsidR="00C176B4" w:rsidP="00C176B4" w:rsidRDefault="00C176B4" w14:paraId="14C8BB91" w14:textId="77777777">
      <w:pPr>
        <w:pStyle w:val="Header"/>
        <w:numPr>
          <w:ilvl w:val="0"/>
          <w:numId w:val="66"/>
        </w:numPr>
      </w:pPr>
      <w:r w:rsidRPr="00D76BA7">
        <w:t>Partnership approach to maximise support and impact</w:t>
      </w:r>
    </w:p>
    <w:p w:rsidRPr="00D76BA7" w:rsidR="00C176B4" w:rsidP="00C176B4" w:rsidRDefault="00C176B4" w14:paraId="73D07128" w14:textId="77777777">
      <w:pPr>
        <w:pStyle w:val="Header"/>
      </w:pPr>
    </w:p>
    <w:p w:rsidRPr="00D76BA7" w:rsidR="00C176B4" w:rsidP="00C176B4" w:rsidRDefault="00C176B4" w14:paraId="1E91F050" w14:textId="77777777">
      <w:pPr>
        <w:pStyle w:val="Header"/>
      </w:pPr>
      <w:r w:rsidRPr="00D76BA7">
        <w:t xml:space="preserve">Tutors are encouraged to promote all opportunities available to identify if a learner has any specific needs e.g., at Initial Advice and Guidance, at Induction, during Initial Assessment, on Personal Learning Record or at any time throughout a learner’s course of study and to refer for specific support where appropriate.   It is important that tutors inform learners that the service offers assessments for English and Maths and that </w:t>
      </w:r>
      <w:r w:rsidRPr="00D76BA7">
        <w:rPr>
          <w:b/>
        </w:rPr>
        <w:t>FREE</w:t>
      </w:r>
      <w:r w:rsidRPr="00D76BA7">
        <w:t xml:space="preserve"> classes/workshops are available to support anyone with a Functional Skills need.   Screening and assessment of learner needs is carried out by qualified Functional Skills tutors.  The service Scheme of Work requires all tutors to identify opportunities where Functional Skills activities can be referenced throughout their planned courses as part of our strategy for integrating/embedding Functional Skills further within vocational programmes. </w:t>
      </w:r>
    </w:p>
    <w:p w:rsidRPr="00D76BA7" w:rsidR="00C176B4" w:rsidP="00C176B4" w:rsidRDefault="00C176B4" w14:paraId="5FBCEC60" w14:textId="77777777">
      <w:pPr>
        <w:pStyle w:val="Header"/>
      </w:pPr>
    </w:p>
    <w:p w:rsidRPr="00D76BA7" w:rsidR="00C176B4" w:rsidP="00C176B4" w:rsidRDefault="00C176B4" w14:paraId="6DC50B5E" w14:textId="77777777">
      <w:pPr>
        <w:pStyle w:val="Header"/>
      </w:pPr>
      <w:r w:rsidRPr="00D76BA7">
        <w:t xml:space="preserve">The main objectives of Functional Skills courses are to give learners the opportunity to improve English and Maths skills and gain confidence in a friendly and informal environment and to gain a nationally recognised qualification at Entry level, Level 1, or Level 2. These qualifications are often a requirement for accessing employment or higher level courses.  Learning takes place in small groups and is focused on the individual needs of each person.  All learners are initially assessed and spend time with their tutor developing personalised Personal Learning Plans so they can learn at their own speed and pace. </w:t>
      </w:r>
    </w:p>
    <w:p w:rsidRPr="00E368D7" w:rsidR="00C176B4" w:rsidP="00C176B4" w:rsidRDefault="00C176B4" w14:paraId="3B5215F3" w14:textId="77777777">
      <w:pPr>
        <w:rPr>
          <w:sz w:val="18"/>
          <w:szCs w:val="18"/>
        </w:rPr>
      </w:pPr>
    </w:p>
    <w:p w:rsidRPr="009F10A6" w:rsidR="00C176B4" w:rsidP="00C176B4" w:rsidRDefault="00F626B7" w14:paraId="5720EE68" w14:textId="40A8E898">
      <w:pPr>
        <w:pStyle w:val="BodyText"/>
        <w:shd w:val="clear" w:color="auto" w:fill="1F497D" w:themeFill="text2"/>
        <w:rPr>
          <w:rFonts w:ascii="Arial" w:hAnsi="Arial" w:cs="Arial"/>
          <w:color w:val="FFFFFF" w:themeColor="background1"/>
        </w:rPr>
      </w:pPr>
      <w:r>
        <w:rPr>
          <w:rFonts w:ascii="Arial" w:hAnsi="Arial" w:cs="Arial"/>
          <w:color w:val="FFFFFF" w:themeColor="background1"/>
        </w:rPr>
        <w:t>2</w:t>
      </w:r>
      <w:r w:rsidR="00C176B4">
        <w:rPr>
          <w:rFonts w:ascii="Arial" w:hAnsi="Arial" w:cs="Arial"/>
          <w:color w:val="FFFFFF" w:themeColor="background1"/>
        </w:rPr>
        <w:t xml:space="preserve">.11 Termination of Tutor Employment  </w:t>
      </w:r>
    </w:p>
    <w:p w:rsidRPr="006C664F" w:rsidR="00C176B4" w:rsidP="00C176B4" w:rsidRDefault="00C176B4" w14:paraId="2566F189" w14:textId="77777777">
      <w:pPr>
        <w:pStyle w:val="Header"/>
        <w:rPr>
          <w:color w:val="FF0000"/>
          <w:sz w:val="22"/>
          <w:szCs w:val="22"/>
          <w:highlight w:val="yellow"/>
        </w:rPr>
      </w:pPr>
    </w:p>
    <w:p w:rsidR="00C176B4" w:rsidP="00C176B4" w:rsidRDefault="00C176B4" w14:paraId="794CE1DE" w14:textId="51FA888B">
      <w:pPr>
        <w:pStyle w:val="Header"/>
      </w:pPr>
      <w:r w:rsidRPr="00D76BA7">
        <w:t xml:space="preserve">If there is ever the situation where a Tutor Employment </w:t>
      </w:r>
      <w:r>
        <w:t xml:space="preserve">Contract </w:t>
      </w:r>
      <w:r w:rsidRPr="00D76BA7" w:rsidR="00F626B7">
        <w:t>must</w:t>
      </w:r>
      <w:r w:rsidRPr="00D76BA7">
        <w:t xml:space="preserve"> be terminated, a </w:t>
      </w:r>
      <w:r w:rsidRPr="00D76BA7">
        <w:rPr>
          <w:b/>
          <w:bCs/>
        </w:rPr>
        <w:t>Termination of Employment Form</w:t>
      </w:r>
      <w:r w:rsidRPr="00D76BA7">
        <w:t xml:space="preserve"> will be used.     </w:t>
      </w:r>
    </w:p>
    <w:p w:rsidR="006A7EE8" w:rsidP="00C176B4" w:rsidRDefault="006A7EE8" w14:paraId="6563E5D8" w14:textId="77777777">
      <w:pPr>
        <w:pStyle w:val="Header"/>
      </w:pPr>
    </w:p>
    <w:p w:rsidR="006A7EE8" w:rsidP="00C176B4" w:rsidRDefault="006A7EE8" w14:paraId="6921B8AD" w14:textId="77777777">
      <w:pPr>
        <w:pStyle w:val="Header"/>
      </w:pPr>
    </w:p>
    <w:p w:rsidR="00540856" w:rsidP="00C176B4" w:rsidRDefault="00540856" w14:paraId="1A0145E0" w14:textId="77777777">
      <w:pPr>
        <w:pStyle w:val="Header"/>
      </w:pPr>
    </w:p>
    <w:p w:rsidR="006A7EE8" w:rsidP="006A7EE8" w:rsidRDefault="006A7EE8" w14:paraId="1F74AC3C" w14:textId="77777777">
      <w:pPr>
        <w:rPr>
          <w:rFonts w:cs="Arial"/>
          <w:sz w:val="16"/>
          <w:szCs w:val="16"/>
        </w:rPr>
      </w:pPr>
    </w:p>
    <w:p w:rsidRPr="00FF0F61" w:rsidR="006A7EE8" w:rsidP="006A7EE8" w:rsidRDefault="006A7EE8" w14:paraId="5A00483F" w14:textId="26B45ABE">
      <w:pPr>
        <w:shd w:val="clear" w:color="auto" w:fill="000000" w:themeFill="text1"/>
        <w:rPr>
          <w:rFonts w:cs="Arial"/>
          <w:b/>
          <w:color w:val="FFFFFF"/>
        </w:rPr>
      </w:pPr>
      <w:r>
        <w:rPr>
          <w:rFonts w:cs="Arial"/>
          <w:b/>
          <w:color w:val="FFFFFF"/>
        </w:rPr>
        <w:t xml:space="preserve">SECTION </w:t>
      </w:r>
      <w:r w:rsidR="00416F63">
        <w:rPr>
          <w:rFonts w:cs="Arial"/>
          <w:b/>
          <w:color w:val="FFFFFF"/>
        </w:rPr>
        <w:t>3</w:t>
      </w:r>
      <w:r>
        <w:rPr>
          <w:rFonts w:cs="Arial"/>
          <w:b/>
          <w:color w:val="FFFFFF"/>
        </w:rPr>
        <w:t xml:space="preserve">    </w:t>
      </w:r>
      <w:r w:rsidRPr="00FF0F61">
        <w:rPr>
          <w:rFonts w:cs="Arial"/>
          <w:b/>
          <w:color w:val="FFFFFF"/>
        </w:rPr>
        <w:t xml:space="preserve">  INTERNAL QUALITY ASSURANCE OF ASSESSMENT</w:t>
      </w:r>
    </w:p>
    <w:p w:rsidRPr="00FF4EAA" w:rsidR="006A7EE8" w:rsidP="006A7EE8" w:rsidRDefault="006A7EE8" w14:paraId="57E0798B" w14:textId="77777777">
      <w:pPr>
        <w:rPr>
          <w:rFonts w:cs="Arial"/>
          <w:sz w:val="16"/>
          <w:szCs w:val="16"/>
        </w:rPr>
      </w:pPr>
    </w:p>
    <w:p w:rsidRPr="00012DB5" w:rsidR="006A7EE8" w:rsidP="006A7EE8" w:rsidRDefault="00416F63" w14:paraId="59A3AF79" w14:textId="4A07D3DD">
      <w:pPr>
        <w:shd w:val="clear" w:color="auto" w:fill="1F497D" w:themeFill="text2"/>
        <w:rPr>
          <w:rFonts w:cs="Arial"/>
          <w:b/>
          <w:color w:val="FFFFFF" w:themeColor="background1"/>
        </w:rPr>
      </w:pPr>
      <w:r>
        <w:rPr>
          <w:rFonts w:cs="Arial"/>
          <w:b/>
          <w:color w:val="FFFFFF" w:themeColor="background1"/>
        </w:rPr>
        <w:t>3</w:t>
      </w:r>
      <w:r w:rsidRPr="00012DB5" w:rsidR="006A7EE8">
        <w:rPr>
          <w:rFonts w:cs="Arial"/>
          <w:b/>
          <w:color w:val="FFFFFF" w:themeColor="background1"/>
        </w:rPr>
        <w:t>.1 Introduction</w:t>
      </w:r>
    </w:p>
    <w:p w:rsidRPr="00FF4EAA" w:rsidR="006A7EE8" w:rsidP="006A7EE8" w:rsidRDefault="006A7EE8" w14:paraId="778F96F6" w14:textId="77777777">
      <w:pPr>
        <w:rPr>
          <w:rFonts w:cs="Arial"/>
          <w:sz w:val="16"/>
          <w:szCs w:val="16"/>
        </w:rPr>
      </w:pPr>
    </w:p>
    <w:p w:rsidRPr="00DA5478" w:rsidR="006A7EE8" w:rsidP="006A7EE8" w:rsidRDefault="006A7EE8" w14:paraId="5A9F4BAF" w14:textId="77777777">
      <w:pPr>
        <w:rPr>
          <w:rFonts w:cs="Arial"/>
        </w:rPr>
      </w:pPr>
      <w:r w:rsidRPr="00DA5478">
        <w:rPr>
          <w:rFonts w:cs="Arial"/>
        </w:rPr>
        <w:t>It is an essential requirement of our Service to have quality assurance systems in place to ensure all assessment is fair, consistent and meets national requirements. This document has been designed to promote quality, consistency and fairness throughout assessment and internal moderation activities. It aims to ensure that standards of assessment are maintained over time.</w:t>
      </w:r>
    </w:p>
    <w:p w:rsidRPr="00DA5478" w:rsidR="006A7EE8" w:rsidP="006A7EE8" w:rsidRDefault="006A7EE8" w14:paraId="2C275D34" w14:textId="77777777">
      <w:pPr>
        <w:rPr>
          <w:rFonts w:cs="Arial"/>
        </w:rPr>
      </w:pPr>
    </w:p>
    <w:p w:rsidRPr="00AB5934" w:rsidR="004D3323" w:rsidP="006A7EE8" w:rsidRDefault="006A7EE8" w14:paraId="05DCB3CF" w14:textId="77777777">
      <w:pPr>
        <w:rPr>
          <w:rFonts w:cs="Arial"/>
        </w:rPr>
      </w:pPr>
      <w:r w:rsidRPr="00AB5934">
        <w:rPr>
          <w:rFonts w:cs="Arial"/>
        </w:rPr>
        <w:t xml:space="preserve">This section is applicable to </w:t>
      </w:r>
      <w:r w:rsidRPr="00AB5934">
        <w:rPr>
          <w:rFonts w:cs="Arial"/>
          <w:b/>
          <w:bCs/>
        </w:rPr>
        <w:t xml:space="preserve">all </w:t>
      </w:r>
      <w:r w:rsidRPr="00AB5934">
        <w:rPr>
          <w:rFonts w:cs="Arial"/>
        </w:rPr>
        <w:t xml:space="preserve">members of staff involved in </w:t>
      </w:r>
      <w:r w:rsidRPr="00AB5934" w:rsidR="00561B8D">
        <w:rPr>
          <w:rFonts w:cs="Arial"/>
        </w:rPr>
        <w:t xml:space="preserve">any part of the assessment cycle </w:t>
      </w:r>
      <w:r w:rsidRPr="00AB5934" w:rsidR="00B66B56">
        <w:rPr>
          <w:rFonts w:cs="Arial"/>
        </w:rPr>
        <w:t xml:space="preserve">of accredited courses - </w:t>
      </w:r>
      <w:r w:rsidRPr="00AB5934" w:rsidR="00061597">
        <w:rPr>
          <w:rFonts w:cs="Arial"/>
        </w:rPr>
        <w:t xml:space="preserve">the </w:t>
      </w:r>
      <w:r w:rsidRPr="00AB5934">
        <w:rPr>
          <w:rFonts w:cs="Arial"/>
        </w:rPr>
        <w:t>administration</w:t>
      </w:r>
      <w:r w:rsidRPr="00AB5934" w:rsidR="00061597">
        <w:rPr>
          <w:rFonts w:cs="Arial"/>
        </w:rPr>
        <w:t xml:space="preserve"> of assessment</w:t>
      </w:r>
      <w:r w:rsidRPr="00AB5934">
        <w:rPr>
          <w:rFonts w:cs="Arial"/>
        </w:rPr>
        <w:t>,</w:t>
      </w:r>
      <w:r w:rsidRPr="00AB5934" w:rsidR="00B66B56">
        <w:rPr>
          <w:rFonts w:cs="Arial"/>
        </w:rPr>
        <w:t xml:space="preserve"> the management </w:t>
      </w:r>
      <w:r w:rsidRPr="00AB5934" w:rsidR="00561B8D">
        <w:rPr>
          <w:rFonts w:cs="Arial"/>
        </w:rPr>
        <w:t xml:space="preserve">and co-ordination of </w:t>
      </w:r>
      <w:r w:rsidRPr="00AB5934" w:rsidR="00B46066">
        <w:rPr>
          <w:rFonts w:cs="Arial"/>
        </w:rPr>
        <w:t xml:space="preserve">accredited </w:t>
      </w:r>
      <w:r w:rsidRPr="00AB5934" w:rsidR="00B66B56">
        <w:rPr>
          <w:rFonts w:cs="Arial"/>
        </w:rPr>
        <w:t xml:space="preserve">courses, the </w:t>
      </w:r>
      <w:r w:rsidRPr="00AB5934">
        <w:rPr>
          <w:rFonts w:cs="Arial"/>
        </w:rPr>
        <w:t>moderation of a</w:t>
      </w:r>
      <w:r w:rsidRPr="00AB5934" w:rsidR="00B46066">
        <w:rPr>
          <w:rFonts w:cs="Arial"/>
        </w:rPr>
        <w:t xml:space="preserve">ny portfolio-based </w:t>
      </w:r>
      <w:r w:rsidRPr="00AB5934" w:rsidR="004D3323">
        <w:rPr>
          <w:rFonts w:cs="Arial"/>
        </w:rPr>
        <w:t>courses</w:t>
      </w:r>
      <w:r w:rsidRPr="00AB5934" w:rsidR="00B46066">
        <w:rPr>
          <w:rFonts w:cs="Arial"/>
        </w:rPr>
        <w:t xml:space="preserve"> and the external assessment/examination of end-tested courses. </w:t>
      </w:r>
      <w:r w:rsidRPr="00AB5934" w:rsidR="004D3323">
        <w:rPr>
          <w:rFonts w:cs="Arial"/>
        </w:rPr>
        <w:t xml:space="preserve">  </w:t>
      </w:r>
    </w:p>
    <w:p w:rsidRPr="00AB5934" w:rsidR="004D3323" w:rsidP="006A7EE8" w:rsidRDefault="004D3323" w14:paraId="0F0D1E6B" w14:textId="77777777">
      <w:pPr>
        <w:rPr>
          <w:rFonts w:cs="Arial"/>
        </w:rPr>
      </w:pPr>
    </w:p>
    <w:p w:rsidRPr="00DA5478" w:rsidR="006A7EE8" w:rsidP="006A7EE8" w:rsidRDefault="004D3323" w14:paraId="7D2F6B8E" w14:textId="5C806F9C">
      <w:pPr>
        <w:rPr>
          <w:rFonts w:cs="Arial"/>
        </w:rPr>
      </w:pPr>
      <w:r w:rsidRPr="00AB5934">
        <w:rPr>
          <w:rFonts w:cs="Arial"/>
        </w:rPr>
        <w:t xml:space="preserve">The content of this section forms the basis many Policies that have been recommended by our awarding bodies.  </w:t>
      </w:r>
      <w:r w:rsidRPr="00AB5934" w:rsidR="00561B8D">
        <w:rPr>
          <w:rFonts w:cs="Arial"/>
        </w:rPr>
        <w:t xml:space="preserve">All </w:t>
      </w:r>
      <w:r w:rsidRPr="00AB5934" w:rsidR="006A7EE8">
        <w:rPr>
          <w:rFonts w:cs="Arial"/>
        </w:rPr>
        <w:t xml:space="preserve">learning activity under Knowsley FACE quality control, including those learning activities provided at satellite or community sites, </w:t>
      </w:r>
      <w:r w:rsidRPr="00AB5934" w:rsidR="006A7EE8">
        <w:rPr>
          <w:rFonts w:cs="Arial"/>
          <w:b/>
          <w:bCs/>
        </w:rPr>
        <w:t>must</w:t>
      </w:r>
      <w:r w:rsidRPr="00AB5934" w:rsidR="006A7EE8">
        <w:rPr>
          <w:rFonts w:cs="Arial"/>
        </w:rPr>
        <w:t xml:space="preserve"> conform to and abide by the policies, procedures and guidelines outlined in this document.</w:t>
      </w:r>
      <w:r>
        <w:rPr>
          <w:rFonts w:cs="Arial"/>
        </w:rPr>
        <w:t xml:space="preserve">  </w:t>
      </w:r>
    </w:p>
    <w:p w:rsidR="006A7EE8" w:rsidP="006A7EE8" w:rsidRDefault="006A7EE8" w14:paraId="1F3E145C" w14:textId="77777777">
      <w:pPr>
        <w:rPr>
          <w:rFonts w:cs="Arial"/>
          <w:sz w:val="22"/>
          <w:szCs w:val="22"/>
        </w:rPr>
      </w:pPr>
    </w:p>
    <w:p w:rsidR="006A7EE8" w:rsidP="006A7EE8" w:rsidRDefault="006A7EE8" w14:paraId="2B9FC4F2" w14:textId="77777777">
      <w:pPr>
        <w:rPr>
          <w:rFonts w:cs="Arial"/>
          <w:sz w:val="22"/>
          <w:szCs w:val="22"/>
        </w:rPr>
      </w:pPr>
    </w:p>
    <w:p w:rsidRPr="00321D17" w:rsidR="006A7EE8" w:rsidP="006A7EE8" w:rsidRDefault="00416F63" w14:paraId="2B53423F" w14:textId="22AB52D9">
      <w:pPr>
        <w:shd w:val="clear" w:color="auto" w:fill="1F497D" w:themeFill="text2"/>
        <w:rPr>
          <w:rFonts w:cs="Arial"/>
          <w:b/>
          <w:color w:val="FFFFFF" w:themeColor="background1"/>
        </w:rPr>
      </w:pPr>
      <w:r>
        <w:rPr>
          <w:rFonts w:eastAsia="Arial Unicode MS" w:cs="Arial"/>
          <w:b/>
          <w:color w:val="FFFFFF" w:themeColor="background1"/>
        </w:rPr>
        <w:t>3</w:t>
      </w:r>
      <w:r w:rsidR="006A7EE8">
        <w:rPr>
          <w:rFonts w:eastAsia="Arial Unicode MS" w:cs="Arial"/>
          <w:b/>
          <w:color w:val="FFFFFF" w:themeColor="background1"/>
        </w:rPr>
        <w:t>.2</w:t>
      </w:r>
      <w:r w:rsidRPr="00321D17" w:rsidR="006A7EE8">
        <w:rPr>
          <w:rFonts w:eastAsia="Arial Unicode MS" w:cs="Arial"/>
          <w:b/>
          <w:color w:val="FFFFFF" w:themeColor="background1"/>
        </w:rPr>
        <w:t xml:space="preserve"> Quality Assurance Strategy</w:t>
      </w:r>
    </w:p>
    <w:p w:rsidRPr="00012DB5" w:rsidR="006A7EE8" w:rsidP="006A7EE8" w:rsidRDefault="006A7EE8" w14:paraId="3421258E" w14:textId="77777777">
      <w:pPr>
        <w:tabs>
          <w:tab w:val="left" w:pos="2143"/>
        </w:tabs>
        <w:rPr>
          <w:rFonts w:cs="Arial"/>
        </w:rPr>
      </w:pPr>
      <w:r w:rsidRPr="00012DB5">
        <w:rPr>
          <w:rFonts w:cs="Arial"/>
        </w:rPr>
        <w:tab/>
      </w:r>
    </w:p>
    <w:p w:rsidRPr="009F2A56" w:rsidR="006A7EE8" w:rsidP="006A7EE8" w:rsidRDefault="006A7EE8" w14:paraId="76AA9B0A" w14:textId="77777777">
      <w:pPr>
        <w:tabs>
          <w:tab w:val="left" w:pos="2143"/>
        </w:tabs>
        <w:rPr>
          <w:rFonts w:cs="Arial"/>
        </w:rPr>
      </w:pPr>
      <w:r w:rsidRPr="009F2A56">
        <w:rPr>
          <w:rFonts w:cs="Arial"/>
        </w:rPr>
        <w:t>The purpose of this strategy is to provide realistic strategic objectives devised to ensure that we will effectively comply with Awarding Body and and/or national standards. In devising an Internal Moderation strategy, we are also effectively complying with and continually supporting the development of our IM policies and procedures.</w:t>
      </w:r>
    </w:p>
    <w:p w:rsidRPr="009F2A56" w:rsidR="006A7EE8" w:rsidP="006A7EE8" w:rsidRDefault="006A7EE8" w14:paraId="0A0AC267" w14:textId="77777777">
      <w:pPr>
        <w:tabs>
          <w:tab w:val="left" w:pos="2143"/>
        </w:tabs>
        <w:rPr>
          <w:rFonts w:cs="Arial"/>
          <w:b/>
        </w:rPr>
      </w:pPr>
    </w:p>
    <w:p w:rsidRPr="009F2A56" w:rsidR="006A7EE8" w:rsidP="006A7EE8" w:rsidRDefault="006A7EE8" w14:paraId="59D08EF5" w14:textId="77777777">
      <w:pPr>
        <w:tabs>
          <w:tab w:val="left" w:pos="2143"/>
        </w:tabs>
        <w:rPr>
          <w:rFonts w:cs="Arial"/>
        </w:rPr>
      </w:pPr>
      <w:r w:rsidRPr="009F2A56">
        <w:rPr>
          <w:rFonts w:cs="Arial"/>
        </w:rPr>
        <w:t>There are several strategic objectives whereby we propose to ensure:</w:t>
      </w:r>
    </w:p>
    <w:p w:rsidRPr="009F2A56" w:rsidR="006A7EE8" w:rsidP="006A7EE8" w:rsidRDefault="006A7EE8" w14:paraId="310926EB" w14:textId="77777777">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all personnel with internal moderation responsibilities are suitably qualified to undertake this role</w:t>
      </w:r>
    </w:p>
    <w:p w:rsidRPr="009F2A56" w:rsidR="006A7EE8" w:rsidP="006A7EE8" w:rsidRDefault="006A7EE8" w14:paraId="4726DE03" w14:textId="2E8C6405">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that all assessment</w:t>
      </w:r>
      <w:r w:rsidR="004D3323">
        <w:rPr>
          <w:rFonts w:ascii="Arial" w:hAnsi="Arial" w:cs="Arial"/>
        </w:rPr>
        <w:t xml:space="preserve"> and </w:t>
      </w:r>
      <w:r w:rsidRPr="009F2A56">
        <w:rPr>
          <w:rFonts w:ascii="Arial" w:hAnsi="Arial" w:cs="Arial"/>
        </w:rPr>
        <w:t>internal moderation personnel are aware of the internal moderation policy and strategic objectives and can facilitate the implementation</w:t>
      </w:r>
    </w:p>
    <w:p w:rsidRPr="009F2A56" w:rsidR="006A7EE8" w:rsidP="006A7EE8" w:rsidRDefault="006A7EE8" w14:paraId="391FEE5C" w14:textId="77777777">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assessment/internal moderation personnel development needs are taken into consideration</w:t>
      </w:r>
    </w:p>
    <w:p w:rsidRPr="009F2A56" w:rsidR="006A7EE8" w:rsidP="006A7EE8" w:rsidRDefault="006A7EE8" w14:paraId="19080E06" w14:textId="3CE662A9">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that developing and newly qualified internal moderators are given the necessary support to fulfil their duties effectively. A mutually agreed period of overseeing</w:t>
      </w:r>
      <w:r w:rsidR="004C19B6">
        <w:rPr>
          <w:rFonts w:ascii="Arial" w:hAnsi="Arial" w:cs="Arial"/>
        </w:rPr>
        <w:t xml:space="preserve"> </w:t>
      </w:r>
      <w:r w:rsidRPr="009F2A56">
        <w:rPr>
          <w:rFonts w:ascii="Arial" w:hAnsi="Arial" w:cs="Arial"/>
        </w:rPr>
        <w:t>by an experienced moderator must be established</w:t>
      </w:r>
      <w:r w:rsidR="004C19B6">
        <w:rPr>
          <w:rFonts w:ascii="Arial" w:hAnsi="Arial" w:cs="Arial"/>
        </w:rPr>
        <w:t xml:space="preserve"> e.g., a ‘mentoring’ scheme </w:t>
      </w:r>
    </w:p>
    <w:p w:rsidRPr="009F2A56" w:rsidR="006A7EE8" w:rsidP="006A7EE8" w:rsidRDefault="006A7EE8" w14:paraId="650EC469" w14:textId="3B9AEBE0">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 xml:space="preserve">a selected sample across assessors of </w:t>
      </w:r>
      <w:r w:rsidR="00800456">
        <w:rPr>
          <w:rFonts w:ascii="Arial" w:hAnsi="Arial" w:cs="Arial"/>
        </w:rPr>
        <w:t xml:space="preserve">at least </w:t>
      </w:r>
      <w:r w:rsidRPr="009F2A56">
        <w:rPr>
          <w:rFonts w:ascii="Arial" w:hAnsi="Arial" w:cs="Arial"/>
        </w:rPr>
        <w:t>25% (or one learner if less than four are registered within a cohort) of learner evidence and assessor feedback is internally moderated from 100% of the courses/learner cohorts authorised</w:t>
      </w:r>
    </w:p>
    <w:p w:rsidRPr="009F2A56" w:rsidR="006A7EE8" w:rsidP="006A7EE8" w:rsidRDefault="006A7EE8" w14:paraId="0291CDE2" w14:textId="77777777">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all assessors and all types of assessment (including direct observation of assessment practice) are internally moderated across all active assessment sites, over a twelve-month period</w:t>
      </w:r>
    </w:p>
    <w:p w:rsidRPr="009F2A56" w:rsidR="006A7EE8" w:rsidP="006A7EE8" w:rsidRDefault="006A7EE8" w14:paraId="2E94137F" w14:textId="77777777">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one standardisation activity is conducted per eight courses/100 learners within a cohort programme (or two standardisation activities annually where the take up of learners is not great enough to achieve this objective)</w:t>
      </w:r>
    </w:p>
    <w:p w:rsidRPr="009F2A56" w:rsidR="006A7EE8" w:rsidP="006A7EE8" w:rsidRDefault="006A7EE8" w14:paraId="01BCB20E" w14:textId="77777777">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that records and documentation of assessment, internal moderation decisions are maintained for external quality assurance purposes</w:t>
      </w:r>
    </w:p>
    <w:p w:rsidRPr="009F2A56" w:rsidR="006A7EE8" w:rsidP="006A7EE8" w:rsidRDefault="006A7EE8" w14:paraId="3F076F12" w14:textId="77777777">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for the purpose of external quality assurance, service personnel and learners will make themselves available on request</w:t>
      </w:r>
    </w:p>
    <w:p w:rsidRPr="00AB5934" w:rsidR="006A7EE8" w:rsidP="006A7EE8" w:rsidRDefault="006A7EE8" w14:paraId="1B3CD0EC" w14:textId="76665767">
      <w:pPr>
        <w:pStyle w:val="ListParagraph"/>
        <w:numPr>
          <w:ilvl w:val="0"/>
          <w:numId w:val="82"/>
        </w:numPr>
        <w:tabs>
          <w:tab w:val="left" w:pos="2143"/>
        </w:tabs>
        <w:spacing w:before="120" w:after="120" w:line="280" w:lineRule="exact"/>
        <w:ind w:left="714" w:hanging="357"/>
        <w:rPr>
          <w:rFonts w:ascii="Arial" w:hAnsi="Arial" w:cs="Arial"/>
        </w:rPr>
      </w:pPr>
      <w:r w:rsidRPr="00AB5934">
        <w:rPr>
          <w:rFonts w:ascii="Arial" w:hAnsi="Arial" w:cs="Arial"/>
        </w:rPr>
        <w:t xml:space="preserve">that all assessment and internal moderation records per learner are maintained for a period of three years after certification has occurred </w:t>
      </w:r>
      <w:r w:rsidRPr="00AB5934" w:rsidR="00D41234">
        <w:rPr>
          <w:rFonts w:ascii="Arial" w:hAnsi="Arial" w:cs="Arial"/>
        </w:rPr>
        <w:t xml:space="preserve">-they will be stored centrally and securely on FACE’s Sharepoint site </w:t>
      </w:r>
    </w:p>
    <w:p w:rsidRPr="009F2A56" w:rsidR="006A7EE8" w:rsidP="006A7EE8" w:rsidRDefault="006A7EE8" w14:paraId="0727ADE0" w14:textId="77777777">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this strategy and all attributed policies and guidelines will be reviewed on an annual basis</w:t>
      </w:r>
    </w:p>
    <w:p w:rsidRPr="009F2A56" w:rsidR="006A7EE8" w:rsidP="006A7EE8" w:rsidRDefault="006A7EE8" w14:paraId="18463070" w14:textId="77777777">
      <w:pPr>
        <w:pStyle w:val="ListParagraph"/>
        <w:numPr>
          <w:ilvl w:val="0"/>
          <w:numId w:val="82"/>
        </w:numPr>
        <w:tabs>
          <w:tab w:val="left" w:pos="2143"/>
        </w:tabs>
        <w:spacing w:before="120" w:after="120" w:line="280" w:lineRule="exact"/>
        <w:ind w:left="714" w:hanging="357"/>
        <w:rPr>
          <w:rFonts w:ascii="Arial" w:hAnsi="Arial" w:cs="Arial"/>
        </w:rPr>
      </w:pPr>
      <w:r w:rsidRPr="009F2A56">
        <w:rPr>
          <w:rFonts w:ascii="Arial" w:hAnsi="Arial" w:cs="Arial"/>
        </w:rPr>
        <w:t>the service will provide awarding bodies with unrestricted access to all delivery venues</w:t>
      </w:r>
    </w:p>
    <w:p w:rsidRPr="00AB5934" w:rsidR="006A7EE8" w:rsidP="006A7EE8" w:rsidRDefault="006A7EE8" w14:paraId="57BCE5CB" w14:textId="148E5107">
      <w:pPr>
        <w:pStyle w:val="ListParagraph"/>
        <w:numPr>
          <w:ilvl w:val="0"/>
          <w:numId w:val="82"/>
        </w:numPr>
        <w:tabs>
          <w:tab w:val="left" w:pos="2143"/>
        </w:tabs>
        <w:spacing w:before="120" w:after="120" w:line="280" w:lineRule="exact"/>
        <w:ind w:left="714" w:hanging="357"/>
        <w:rPr>
          <w:rFonts w:ascii="Arial" w:hAnsi="Arial" w:cs="Arial"/>
        </w:rPr>
      </w:pPr>
      <w:r w:rsidRPr="00AB5934">
        <w:rPr>
          <w:rFonts w:ascii="Arial" w:hAnsi="Arial" w:cs="Arial"/>
        </w:rPr>
        <w:t>the Head of Service</w:t>
      </w:r>
      <w:r w:rsidRPr="00AB5934" w:rsidR="00D41234">
        <w:rPr>
          <w:rFonts w:ascii="Arial" w:hAnsi="Arial" w:cs="Arial"/>
        </w:rPr>
        <w:t xml:space="preserve">, the </w:t>
      </w:r>
      <w:r w:rsidRPr="00AB5934" w:rsidR="00AB5934">
        <w:rPr>
          <w:rFonts w:ascii="Arial" w:hAnsi="Arial" w:cs="Arial"/>
        </w:rPr>
        <w:t>Business Quality and Performance Manager</w:t>
      </w:r>
      <w:r w:rsidRPr="00AB5934">
        <w:rPr>
          <w:rFonts w:ascii="Arial" w:hAnsi="Arial" w:cs="Arial"/>
        </w:rPr>
        <w:t xml:space="preserve"> </w:t>
      </w:r>
      <w:r w:rsidRPr="00AB5934" w:rsidR="00D41234">
        <w:rPr>
          <w:rFonts w:ascii="Arial" w:hAnsi="Arial" w:cs="Arial"/>
        </w:rPr>
        <w:t xml:space="preserve">and the Lead Exams/IQA officer will be work in consultation regarding </w:t>
      </w:r>
      <w:r w:rsidRPr="00AB5934" w:rsidR="00A24486">
        <w:rPr>
          <w:rFonts w:ascii="Arial" w:hAnsi="Arial" w:cs="Arial"/>
        </w:rPr>
        <w:t>any changes</w:t>
      </w:r>
      <w:r w:rsidRPr="00AB5934">
        <w:rPr>
          <w:rFonts w:ascii="Arial" w:hAnsi="Arial" w:cs="Arial"/>
        </w:rPr>
        <w:t xml:space="preserve"> affecting this strategy</w:t>
      </w:r>
      <w:r w:rsidRPr="00AB5934" w:rsidR="00A24486">
        <w:rPr>
          <w:rFonts w:ascii="Arial" w:hAnsi="Arial" w:cs="Arial"/>
        </w:rPr>
        <w:t xml:space="preserve">. </w:t>
      </w:r>
    </w:p>
    <w:p w:rsidR="006A7EE8" w:rsidP="006A7EE8" w:rsidRDefault="006A7EE8" w14:paraId="04C883ED" w14:textId="77777777">
      <w:pPr>
        <w:pStyle w:val="ListParagraph"/>
        <w:tabs>
          <w:tab w:val="left" w:pos="2143"/>
        </w:tabs>
        <w:spacing w:line="260" w:lineRule="exact"/>
        <w:ind w:left="0"/>
        <w:rPr>
          <w:rFonts w:ascii="Arial" w:hAnsi="Arial" w:cs="Arial"/>
          <w:b/>
          <w:bCs/>
          <w:sz w:val="22"/>
          <w:szCs w:val="22"/>
          <w:highlight w:val="lightGray"/>
        </w:rPr>
      </w:pPr>
    </w:p>
    <w:p w:rsidR="006A7EE8" w:rsidP="006A7EE8" w:rsidRDefault="006A7EE8" w14:paraId="1B79D326" w14:textId="77777777">
      <w:pPr>
        <w:pStyle w:val="ListParagraph"/>
        <w:tabs>
          <w:tab w:val="left" w:pos="2143"/>
        </w:tabs>
        <w:spacing w:line="260" w:lineRule="exact"/>
        <w:ind w:left="0"/>
        <w:rPr>
          <w:rFonts w:ascii="Arial" w:hAnsi="Arial" w:cs="Arial"/>
          <w:b/>
          <w:bCs/>
          <w:sz w:val="22"/>
          <w:szCs w:val="22"/>
          <w:highlight w:val="lightGray"/>
        </w:rPr>
      </w:pPr>
    </w:p>
    <w:p w:rsidRPr="009F2A56" w:rsidR="006A7EE8" w:rsidP="006A7EE8" w:rsidRDefault="006A7EE8" w14:paraId="2BA60730" w14:textId="77777777">
      <w:pPr>
        <w:pStyle w:val="ListParagraph"/>
        <w:tabs>
          <w:tab w:val="left" w:pos="2143"/>
        </w:tabs>
        <w:spacing w:line="260" w:lineRule="exact"/>
        <w:ind w:left="0"/>
        <w:rPr>
          <w:rFonts w:ascii="Arial" w:hAnsi="Arial" w:cs="Arial"/>
          <w:b/>
          <w:bCs/>
        </w:rPr>
      </w:pPr>
      <w:r w:rsidRPr="009F2A56">
        <w:rPr>
          <w:rFonts w:ascii="Arial" w:hAnsi="Arial" w:cs="Arial"/>
          <w:b/>
          <w:bCs/>
        </w:rPr>
        <w:t>Purpose</w:t>
      </w:r>
    </w:p>
    <w:p w:rsidRPr="009F2A56" w:rsidR="006A7EE8" w:rsidP="006A7EE8" w:rsidRDefault="006A7EE8" w14:paraId="1B6E80A0" w14:textId="77777777">
      <w:pPr>
        <w:pStyle w:val="Header"/>
        <w:rPr>
          <w:rFonts w:cs="Arial"/>
        </w:rPr>
      </w:pPr>
    </w:p>
    <w:p w:rsidRPr="009F2A56" w:rsidR="006A7EE8" w:rsidP="006A7EE8" w:rsidRDefault="006A7EE8" w14:paraId="794938D6" w14:textId="77777777">
      <w:pPr>
        <w:pStyle w:val="Header"/>
        <w:rPr>
          <w:rFonts w:cs="Arial"/>
        </w:rPr>
      </w:pPr>
      <w:r w:rsidRPr="009F2A56">
        <w:rPr>
          <w:rFonts w:cs="Arial"/>
        </w:rPr>
        <w:t xml:space="preserve">To ensure that an assessment process in specific curriculum areas is effective and fit for purpose and one that informs learners of their progress, attainment and achievement.  </w:t>
      </w:r>
    </w:p>
    <w:p w:rsidRPr="009F2A56" w:rsidR="006A7EE8" w:rsidP="006A7EE8" w:rsidRDefault="006A7EE8" w14:paraId="09166B39" w14:textId="77777777">
      <w:pPr>
        <w:pStyle w:val="Header"/>
        <w:rPr>
          <w:rFonts w:cs="Arial"/>
        </w:rPr>
      </w:pPr>
    </w:p>
    <w:p w:rsidRPr="009F2A56" w:rsidR="006A7EE8" w:rsidP="006A7EE8" w:rsidRDefault="006A7EE8" w14:paraId="3C1C1863" w14:textId="77777777">
      <w:pPr>
        <w:pStyle w:val="Header"/>
        <w:rPr>
          <w:rFonts w:cs="Arial"/>
        </w:rPr>
      </w:pPr>
      <w:r w:rsidRPr="009F2A56">
        <w:rPr>
          <w:rFonts w:cs="Arial"/>
        </w:rPr>
        <w:t>Knowsley Family And Community Education recognises the practical difficulties in developing a coherent and consistent assessment system for all courses; however, the main principle is to ensure a structured process is in place for both accredited and non-accredited provision, which is understood by both learner and tutor.</w:t>
      </w:r>
    </w:p>
    <w:p w:rsidR="006A7EE8" w:rsidP="006A7EE8" w:rsidRDefault="006A7EE8" w14:paraId="1CE06E06" w14:textId="77777777">
      <w:pPr>
        <w:pStyle w:val="Header"/>
        <w:rPr>
          <w:rFonts w:cs="Arial"/>
          <w:b/>
          <w:bCs/>
        </w:rPr>
      </w:pPr>
    </w:p>
    <w:p w:rsidR="006A7EE8" w:rsidP="006A7EE8" w:rsidRDefault="006A7EE8" w14:paraId="68E9B0C6" w14:textId="77777777">
      <w:pPr>
        <w:pStyle w:val="Header"/>
        <w:rPr>
          <w:rFonts w:cs="Arial"/>
          <w:b/>
          <w:bCs/>
        </w:rPr>
      </w:pPr>
    </w:p>
    <w:p w:rsidRPr="009F2A56" w:rsidR="006A7EE8" w:rsidP="006A7EE8" w:rsidRDefault="006A7EE8" w14:paraId="682F788A" w14:textId="77777777">
      <w:pPr>
        <w:pStyle w:val="Header"/>
        <w:rPr>
          <w:rFonts w:cs="Arial"/>
          <w:b/>
          <w:bCs/>
        </w:rPr>
      </w:pPr>
      <w:r w:rsidRPr="009F2A56">
        <w:rPr>
          <w:rFonts w:cs="Arial"/>
          <w:b/>
          <w:bCs/>
        </w:rPr>
        <w:t>Scope</w:t>
      </w:r>
    </w:p>
    <w:p w:rsidRPr="009F2A56" w:rsidR="006A7EE8" w:rsidP="006A7EE8" w:rsidRDefault="006A7EE8" w14:paraId="00303375" w14:textId="77777777">
      <w:pPr>
        <w:pStyle w:val="Header"/>
        <w:rPr>
          <w:rFonts w:cs="Arial"/>
          <w:b/>
          <w:bCs/>
        </w:rPr>
      </w:pPr>
    </w:p>
    <w:p w:rsidRPr="009F2A56" w:rsidR="006A7EE8" w:rsidP="006A7EE8" w:rsidRDefault="006A7EE8" w14:paraId="5432C381" w14:textId="77777777">
      <w:pPr>
        <w:pStyle w:val="Header"/>
        <w:rPr>
          <w:rFonts w:cs="Arial"/>
          <w:bCs/>
        </w:rPr>
      </w:pPr>
      <w:r w:rsidRPr="009F2A56">
        <w:rPr>
          <w:rFonts w:cs="Arial"/>
          <w:bCs/>
        </w:rPr>
        <w:t>This policy applies to all staff responsible for providing learning.</w:t>
      </w:r>
    </w:p>
    <w:p w:rsidRPr="009F2A56" w:rsidR="006A7EE8" w:rsidP="006A7EE8" w:rsidRDefault="006A7EE8" w14:paraId="3A8307F4" w14:textId="77777777">
      <w:pPr>
        <w:pStyle w:val="Header"/>
        <w:rPr>
          <w:rFonts w:cs="Arial"/>
          <w:b/>
          <w:bCs/>
        </w:rPr>
      </w:pPr>
    </w:p>
    <w:p w:rsidRPr="009F2A56" w:rsidR="006A7EE8" w:rsidP="006A7EE8" w:rsidRDefault="006A7EE8" w14:paraId="4FD4E691" w14:textId="77777777">
      <w:pPr>
        <w:pStyle w:val="Header"/>
        <w:rPr>
          <w:rFonts w:cs="Arial"/>
          <w:b/>
          <w:bCs/>
        </w:rPr>
      </w:pPr>
      <w:r w:rsidRPr="009F2A56">
        <w:rPr>
          <w:rFonts w:cs="Arial"/>
          <w:b/>
          <w:bCs/>
        </w:rPr>
        <w:t>Objectives</w:t>
      </w:r>
    </w:p>
    <w:p w:rsidRPr="009F2A56" w:rsidR="006A7EE8" w:rsidP="006A7EE8" w:rsidRDefault="006A7EE8" w14:paraId="359E3B18" w14:textId="77777777">
      <w:pPr>
        <w:pStyle w:val="Header"/>
        <w:rPr>
          <w:rFonts w:cs="Arial"/>
        </w:rPr>
      </w:pPr>
    </w:p>
    <w:p w:rsidR="006A7EE8" w:rsidP="006A7EE8" w:rsidRDefault="006A7EE8" w14:paraId="124DC936" w14:textId="77777777">
      <w:pPr>
        <w:pStyle w:val="Header"/>
        <w:rPr>
          <w:rFonts w:cs="Arial"/>
        </w:rPr>
      </w:pPr>
      <w:r w:rsidRPr="009F2A56">
        <w:rPr>
          <w:rFonts w:cs="Arial"/>
        </w:rPr>
        <w:t>For all courses, the following principles of assessment will be implemented:</w:t>
      </w:r>
    </w:p>
    <w:p w:rsidRPr="009F2A56" w:rsidR="006A7EE8" w:rsidP="006A7EE8" w:rsidRDefault="006A7EE8" w14:paraId="4D2CC6A7" w14:textId="77777777">
      <w:pPr>
        <w:pStyle w:val="Header"/>
        <w:rPr>
          <w:rFonts w:cs="Arial"/>
        </w:rPr>
      </w:pPr>
    </w:p>
    <w:p w:rsidRPr="009F2A56" w:rsidR="006A7EE8" w:rsidP="006A7EE8" w:rsidRDefault="006A7EE8" w14:paraId="49CDCAAF" w14:textId="77777777">
      <w:pPr>
        <w:pStyle w:val="BodyTextIndent3"/>
        <w:spacing w:after="120"/>
        <w:ind w:left="0"/>
      </w:pPr>
      <w:r w:rsidRPr="009F2A56">
        <w:t>1.</w:t>
      </w:r>
      <w:r w:rsidRPr="009F2A56">
        <w:tab/>
      </w:r>
      <w:r w:rsidRPr="009F2A56">
        <w:t>Identification of Learning Outcomes and Methods of Assessment</w:t>
      </w:r>
    </w:p>
    <w:p w:rsidR="006A7EE8" w:rsidP="006A7EE8" w:rsidRDefault="006A7EE8" w14:paraId="76E5897E" w14:textId="77777777">
      <w:pPr>
        <w:rPr>
          <w:rFonts w:cs="Arial"/>
        </w:rPr>
      </w:pPr>
      <w:r w:rsidRPr="009F2A56">
        <w:rPr>
          <w:rFonts w:cs="Arial"/>
        </w:rPr>
        <w:t xml:space="preserve">All tutors are required to have clear overarching learning aims for their course which are shared with learners as part of the Enrolment Process, Initial Advice and Guidance Process and/or Induction.    </w:t>
      </w:r>
    </w:p>
    <w:p w:rsidRPr="009F2A56" w:rsidR="006A7EE8" w:rsidP="006A7EE8" w:rsidRDefault="006A7EE8" w14:paraId="5ED89285" w14:textId="77777777">
      <w:pPr>
        <w:rPr>
          <w:rFonts w:cs="Arial"/>
        </w:rPr>
      </w:pPr>
    </w:p>
    <w:p w:rsidRPr="009F2A56" w:rsidR="006A7EE8" w:rsidP="006A7EE8" w:rsidRDefault="006A7EE8" w14:paraId="3579D9F3" w14:textId="77777777">
      <w:pPr>
        <w:spacing w:after="120"/>
        <w:rPr>
          <w:rFonts w:cs="Arial"/>
        </w:rPr>
      </w:pPr>
      <w:r w:rsidRPr="009F2A56">
        <w:rPr>
          <w:rFonts w:cs="Arial"/>
          <w:b/>
          <w:bCs/>
          <w:iCs/>
        </w:rPr>
        <w:t>2.</w:t>
      </w:r>
      <w:r w:rsidRPr="009F2A56">
        <w:rPr>
          <w:rFonts w:cs="Arial"/>
          <w:b/>
          <w:bCs/>
          <w:iCs/>
        </w:rPr>
        <w:tab/>
      </w:r>
      <w:r w:rsidRPr="009F2A56">
        <w:rPr>
          <w:rFonts w:cs="Arial"/>
          <w:b/>
          <w:bCs/>
          <w:iCs/>
        </w:rPr>
        <w:t>Initial Assessment of Learners</w:t>
      </w:r>
    </w:p>
    <w:p w:rsidRPr="004C3A66" w:rsidR="006A7EE8" w:rsidP="006A7EE8" w:rsidRDefault="006A7EE8" w14:paraId="1EAB0CC1" w14:textId="77777777">
      <w:pPr>
        <w:numPr>
          <w:ilvl w:val="1"/>
          <w:numId w:val="76"/>
        </w:numPr>
        <w:rPr>
          <w:rFonts w:cs="Arial"/>
        </w:rPr>
      </w:pPr>
      <w:r w:rsidRPr="009F2A56">
        <w:rPr>
          <w:rFonts w:cs="Arial"/>
        </w:rPr>
        <w:tab/>
      </w:r>
      <w:r w:rsidRPr="004C3A66">
        <w:rPr>
          <w:rFonts w:cs="Arial"/>
        </w:rPr>
        <w:t>All learners will undergo initial assessment of their needs which informs tutors of:</w:t>
      </w:r>
    </w:p>
    <w:p w:rsidRPr="004C3A66" w:rsidR="006A7EE8" w:rsidP="006A7EE8" w:rsidRDefault="006A7EE8" w14:paraId="23151AE9" w14:textId="77777777">
      <w:pPr>
        <w:rPr>
          <w:rFonts w:cs="Arial"/>
        </w:rPr>
      </w:pPr>
    </w:p>
    <w:p w:rsidRPr="004C3A66" w:rsidR="006A7EE8" w:rsidP="006A7EE8" w:rsidRDefault="006A7EE8" w14:paraId="7BB62B77" w14:textId="77777777">
      <w:pPr>
        <w:numPr>
          <w:ilvl w:val="2"/>
          <w:numId w:val="74"/>
        </w:numPr>
        <w:rPr>
          <w:rFonts w:cs="Arial"/>
        </w:rPr>
      </w:pPr>
      <w:r w:rsidRPr="004C3A66">
        <w:rPr>
          <w:rFonts w:cs="Arial"/>
        </w:rPr>
        <w:t xml:space="preserve">Learner’s previous knowledge and experience </w:t>
      </w:r>
    </w:p>
    <w:p w:rsidRPr="004C3A66" w:rsidR="006A7EE8" w:rsidP="006A7EE8" w:rsidRDefault="006A7EE8" w14:paraId="16AE77BC" w14:textId="77777777">
      <w:pPr>
        <w:numPr>
          <w:ilvl w:val="2"/>
          <w:numId w:val="74"/>
        </w:numPr>
        <w:rPr>
          <w:rFonts w:cs="Arial"/>
        </w:rPr>
      </w:pPr>
      <w:r w:rsidRPr="004C3A66">
        <w:rPr>
          <w:rFonts w:cs="Arial"/>
        </w:rPr>
        <w:t>Any additional learning support needs (please refer to DLSF policy, Learner Handbook, Equality and Diversity Strategy)</w:t>
      </w:r>
    </w:p>
    <w:p w:rsidRPr="004C3A66" w:rsidR="006A7EE8" w:rsidP="006A7EE8" w:rsidRDefault="006A7EE8" w14:paraId="3E341262" w14:textId="77777777">
      <w:pPr>
        <w:ind w:left="1440"/>
        <w:rPr>
          <w:rFonts w:cs="Arial"/>
        </w:rPr>
      </w:pPr>
    </w:p>
    <w:p w:rsidRPr="004C3A66" w:rsidR="006A7EE8" w:rsidP="006A7EE8" w:rsidRDefault="006A7EE8" w14:paraId="6EB1FE15" w14:textId="77777777">
      <w:pPr>
        <w:pStyle w:val="Header"/>
        <w:numPr>
          <w:ilvl w:val="1"/>
          <w:numId w:val="76"/>
        </w:numPr>
        <w:tabs>
          <w:tab w:val="clear" w:pos="4153"/>
          <w:tab w:val="clear" w:pos="8306"/>
        </w:tabs>
        <w:rPr>
          <w:rFonts w:cs="Arial"/>
        </w:rPr>
      </w:pPr>
      <w:r w:rsidRPr="004C3A66">
        <w:rPr>
          <w:rFonts w:cs="Arial"/>
        </w:rPr>
        <w:tab/>
      </w:r>
      <w:r w:rsidRPr="004C3A66">
        <w:rPr>
          <w:rFonts w:cs="Arial"/>
        </w:rPr>
        <w:t xml:space="preserve">Tutors will determine the appropriateness and timing of initial assessment </w:t>
      </w:r>
      <w:r w:rsidRPr="004C3A66">
        <w:rPr>
          <w:rFonts w:cs="Arial"/>
        </w:rPr>
        <w:tab/>
      </w:r>
      <w:r w:rsidRPr="004C3A66">
        <w:rPr>
          <w:rFonts w:cs="Arial"/>
        </w:rPr>
        <w:t xml:space="preserve">(depending on the individual needs of learners) </w:t>
      </w:r>
    </w:p>
    <w:p w:rsidRPr="009F2A56" w:rsidR="006A7EE8" w:rsidP="006A7EE8" w:rsidRDefault="006A7EE8" w14:paraId="3D6D6C95" w14:textId="77777777">
      <w:pPr>
        <w:tabs>
          <w:tab w:val="num" w:pos="900"/>
        </w:tabs>
        <w:ind w:left="720"/>
        <w:rPr>
          <w:rFonts w:cs="Arial"/>
        </w:rPr>
      </w:pPr>
    </w:p>
    <w:p w:rsidRPr="009F2A56" w:rsidR="006A7EE8" w:rsidP="008607B6" w:rsidRDefault="006A7EE8" w14:paraId="29EB5AD6" w14:textId="426EC3B3">
      <w:pPr>
        <w:pStyle w:val="Heading4"/>
        <w:numPr>
          <w:ilvl w:val="0"/>
          <w:numId w:val="105"/>
        </w:numPr>
        <w:ind w:hanging="720"/>
      </w:pPr>
      <w:r w:rsidRPr="009F2A56">
        <w:t xml:space="preserve">Negotiation of Objectives with Learners   </w:t>
      </w:r>
    </w:p>
    <w:p w:rsidRPr="009F2A56" w:rsidR="006A7EE8" w:rsidP="006A7EE8" w:rsidRDefault="006A7EE8" w14:paraId="45087AE4" w14:textId="77777777"/>
    <w:p w:rsidR="006A7EE8" w:rsidP="006A7EE8" w:rsidRDefault="006A7EE8" w14:paraId="715F4AAD" w14:textId="2425C7CE">
      <w:pPr>
        <w:pStyle w:val="Heading4"/>
        <w:numPr>
          <w:ilvl w:val="1"/>
          <w:numId w:val="102"/>
        </w:numPr>
        <w:ind w:left="709" w:hanging="709"/>
        <w:rPr>
          <w:b w:val="0"/>
          <w:bCs/>
        </w:rPr>
      </w:pPr>
      <w:r w:rsidRPr="009F2A56">
        <w:rPr>
          <w:b w:val="0"/>
          <w:bCs/>
        </w:rPr>
        <w:t xml:space="preserve">Learning objectives, which link to the overall aims of the course, will be determined by the tutor in negotiation with the learner and will be written </w:t>
      </w:r>
      <w:r w:rsidR="009B4AB5">
        <w:rPr>
          <w:b w:val="0"/>
          <w:bCs/>
        </w:rPr>
        <w:t xml:space="preserve">in the Learner Journey Log. </w:t>
      </w:r>
    </w:p>
    <w:p w:rsidRPr="009B4AB5" w:rsidR="009B4AB5" w:rsidP="009B4AB5" w:rsidRDefault="009B4AB5" w14:paraId="34492867" w14:textId="77777777"/>
    <w:p w:rsidRPr="009F2A56" w:rsidR="006A7EE8" w:rsidP="006A7EE8" w:rsidRDefault="006A7EE8" w14:paraId="6FC0C47C" w14:textId="77777777">
      <w:pPr>
        <w:ind w:left="180"/>
        <w:rPr>
          <w:rFonts w:cs="Arial"/>
        </w:rPr>
      </w:pPr>
    </w:p>
    <w:p w:rsidRPr="009F2A56" w:rsidR="006A7EE8" w:rsidP="006A7EE8" w:rsidRDefault="006A7EE8" w14:paraId="513EA9C7" w14:textId="33983FEF">
      <w:pPr>
        <w:spacing w:after="120"/>
        <w:rPr>
          <w:rFonts w:cs="Arial"/>
          <w:b/>
          <w:iCs/>
        </w:rPr>
      </w:pPr>
      <w:r w:rsidRPr="009F2A56">
        <w:rPr>
          <w:rFonts w:cs="Arial"/>
          <w:b/>
          <w:iCs/>
        </w:rPr>
        <w:t>4.</w:t>
      </w:r>
      <w:r w:rsidRPr="009F2A56">
        <w:rPr>
          <w:rFonts w:cs="Arial"/>
          <w:b/>
          <w:iCs/>
        </w:rPr>
        <w:tab/>
      </w:r>
      <w:r w:rsidRPr="009F2A56">
        <w:rPr>
          <w:rFonts w:cs="Arial"/>
          <w:b/>
          <w:iCs/>
        </w:rPr>
        <w:t xml:space="preserve">Continuous Formative Assessment  </w:t>
      </w:r>
    </w:p>
    <w:p w:rsidRPr="009F2A56" w:rsidR="006A7EE8" w:rsidP="006A7EE8" w:rsidRDefault="006A7EE8" w14:paraId="6C042450" w14:textId="146922EE">
      <w:pPr>
        <w:numPr>
          <w:ilvl w:val="1"/>
          <w:numId w:val="79"/>
        </w:numPr>
        <w:rPr>
          <w:rFonts w:cs="Arial"/>
        </w:rPr>
      </w:pPr>
      <w:r w:rsidRPr="009F2A56">
        <w:rPr>
          <w:rFonts w:cs="Arial"/>
        </w:rPr>
        <w:tab/>
      </w:r>
      <w:r w:rsidRPr="009F2A56">
        <w:rPr>
          <w:rFonts w:cs="Arial"/>
        </w:rPr>
        <w:t>Continuous Formative Assessment may not always be formally recorded but needs to be planned for and carried out on a regular basis by tutors, in a non-threatening and sensitive manner.</w:t>
      </w:r>
    </w:p>
    <w:p w:rsidRPr="009F2A56" w:rsidR="006A7EE8" w:rsidP="006A7EE8" w:rsidRDefault="006A7EE8" w14:paraId="75F1F5EA" w14:textId="073A2B38">
      <w:pPr>
        <w:numPr>
          <w:ilvl w:val="1"/>
          <w:numId w:val="79"/>
        </w:numPr>
        <w:rPr>
          <w:rFonts w:cs="Arial"/>
        </w:rPr>
      </w:pPr>
      <w:r w:rsidRPr="009F2A56">
        <w:rPr>
          <w:rFonts w:cs="Arial"/>
        </w:rPr>
        <w:tab/>
      </w:r>
      <w:r w:rsidRPr="009F2A56">
        <w:rPr>
          <w:rFonts w:cs="Arial"/>
        </w:rPr>
        <w:t xml:space="preserve">Progress towards learning goals will be monitored on a regular basis by tutors </w:t>
      </w:r>
      <w:r w:rsidRPr="009F2A56" w:rsidR="003E0280">
        <w:rPr>
          <w:rFonts w:cs="Arial"/>
        </w:rPr>
        <w:t>to</w:t>
      </w:r>
      <w:r w:rsidRPr="009F2A56">
        <w:rPr>
          <w:rFonts w:cs="Arial"/>
        </w:rPr>
        <w:t xml:space="preserve"> check that the standard of learners’ work is appropriate to the requirements of courses and also to learners’ own learning goals</w:t>
      </w:r>
    </w:p>
    <w:p w:rsidRPr="009F2A56" w:rsidR="006A7EE8" w:rsidP="006A7EE8" w:rsidRDefault="006A7EE8" w14:paraId="5E73FEBA" w14:textId="5D98B4A5">
      <w:pPr>
        <w:numPr>
          <w:ilvl w:val="1"/>
          <w:numId w:val="79"/>
        </w:numPr>
        <w:rPr>
          <w:rFonts w:cs="Arial"/>
        </w:rPr>
      </w:pPr>
      <w:r w:rsidRPr="009F2A56">
        <w:rPr>
          <w:rFonts w:cs="Arial"/>
        </w:rPr>
        <w:tab/>
      </w:r>
      <w:r w:rsidRPr="009F2A56">
        <w:rPr>
          <w:rFonts w:cs="Arial"/>
        </w:rPr>
        <w:t>Tutors will monitor and record progress using a service or tutor designed approach</w:t>
      </w:r>
      <w:r w:rsidR="003E0280">
        <w:rPr>
          <w:rFonts w:cs="Arial"/>
        </w:rPr>
        <w:t>.</w:t>
      </w:r>
    </w:p>
    <w:p w:rsidRPr="009F2A56" w:rsidR="006A7EE8" w:rsidP="006A7EE8" w:rsidRDefault="006A7EE8" w14:paraId="230014FE" w14:textId="77777777">
      <w:pPr>
        <w:rPr>
          <w:rFonts w:cs="Arial"/>
        </w:rPr>
      </w:pPr>
    </w:p>
    <w:p w:rsidRPr="009F2A56" w:rsidR="006A7EE8" w:rsidP="006A7EE8" w:rsidRDefault="006A7EE8" w14:paraId="55320B92" w14:textId="77777777">
      <w:pPr>
        <w:spacing w:after="120"/>
        <w:rPr>
          <w:rFonts w:cs="Arial"/>
          <w:b/>
          <w:iCs/>
        </w:rPr>
      </w:pPr>
      <w:r w:rsidRPr="009F2A56">
        <w:rPr>
          <w:rFonts w:cs="Arial"/>
          <w:b/>
          <w:iCs/>
        </w:rPr>
        <w:t>5.</w:t>
      </w:r>
      <w:r w:rsidRPr="009F2A56">
        <w:rPr>
          <w:rFonts w:cs="Arial"/>
          <w:b/>
          <w:iCs/>
        </w:rPr>
        <w:tab/>
      </w:r>
      <w:r w:rsidRPr="009F2A56">
        <w:rPr>
          <w:rFonts w:cs="Arial"/>
          <w:b/>
          <w:iCs/>
        </w:rPr>
        <w:t xml:space="preserve">Learner Self-Assessment </w:t>
      </w:r>
    </w:p>
    <w:p w:rsidRPr="009F2A56" w:rsidR="006A7EE8" w:rsidP="006A7EE8" w:rsidRDefault="006A7EE8" w14:paraId="7BF2BBD3" w14:textId="77777777">
      <w:pPr>
        <w:numPr>
          <w:ilvl w:val="1"/>
          <w:numId w:val="77"/>
        </w:numPr>
        <w:rPr>
          <w:rFonts w:cs="Arial"/>
        </w:rPr>
      </w:pPr>
      <w:r w:rsidRPr="009F2A56">
        <w:rPr>
          <w:rFonts w:cs="Arial"/>
        </w:rPr>
        <w:t xml:space="preserve">Learning to learn is an important part of the process especially for adults who are returning to learning.  Tutors need to make learners aware of what they are doing, how they are doing it, what is going well and what not so well.  </w:t>
      </w:r>
    </w:p>
    <w:p w:rsidRPr="009F2A56" w:rsidR="006A7EE8" w:rsidP="006A7EE8" w:rsidRDefault="006A7EE8" w14:paraId="2A1C7B0D" w14:textId="77777777">
      <w:pPr>
        <w:numPr>
          <w:ilvl w:val="1"/>
          <w:numId w:val="77"/>
        </w:numPr>
        <w:rPr>
          <w:rFonts w:cs="Arial"/>
        </w:rPr>
      </w:pPr>
      <w:r w:rsidRPr="009F2A56">
        <w:rPr>
          <w:rFonts w:cs="Arial"/>
        </w:rPr>
        <w:t xml:space="preserve">Tutors are encouraged to allow sufficient opportunities for peer and tutor/group assessment.  </w:t>
      </w:r>
    </w:p>
    <w:p w:rsidRPr="009F2A56" w:rsidR="006A7EE8" w:rsidP="006A7EE8" w:rsidRDefault="006A7EE8" w14:paraId="21A95CB2" w14:textId="77777777">
      <w:pPr>
        <w:rPr>
          <w:rFonts w:cs="Arial"/>
        </w:rPr>
      </w:pPr>
    </w:p>
    <w:p w:rsidRPr="009F2A56" w:rsidR="006A7EE8" w:rsidP="006A7EE8" w:rsidRDefault="006A7EE8" w14:paraId="7955CA43" w14:textId="77777777">
      <w:pPr>
        <w:spacing w:after="120"/>
        <w:rPr>
          <w:rFonts w:cs="Arial"/>
          <w:b/>
          <w:iCs/>
        </w:rPr>
      </w:pPr>
      <w:r w:rsidRPr="009F2A56">
        <w:rPr>
          <w:rFonts w:cs="Arial"/>
          <w:b/>
          <w:iCs/>
        </w:rPr>
        <w:t>6.</w:t>
      </w:r>
      <w:r w:rsidRPr="009F2A56">
        <w:rPr>
          <w:rFonts w:cs="Arial"/>
          <w:b/>
          <w:iCs/>
        </w:rPr>
        <w:tab/>
      </w:r>
      <w:r w:rsidRPr="009F2A56">
        <w:rPr>
          <w:rFonts w:cs="Arial"/>
          <w:b/>
          <w:iCs/>
        </w:rPr>
        <w:t xml:space="preserve">Summative Assessment and Recording of Achievement </w:t>
      </w:r>
    </w:p>
    <w:p w:rsidRPr="009F2A56" w:rsidR="006A7EE8" w:rsidP="006A7EE8" w:rsidRDefault="006A7EE8" w14:paraId="6B3D75FB" w14:textId="77777777">
      <w:pPr>
        <w:numPr>
          <w:ilvl w:val="1"/>
          <w:numId w:val="80"/>
        </w:numPr>
        <w:rPr>
          <w:rFonts w:cs="Arial"/>
        </w:rPr>
      </w:pPr>
      <w:r w:rsidRPr="009F2A56">
        <w:rPr>
          <w:rFonts w:cs="Arial"/>
        </w:rPr>
        <w:tab/>
      </w:r>
      <w:r w:rsidRPr="009F2A56">
        <w:rPr>
          <w:rFonts w:cs="Arial"/>
        </w:rPr>
        <w:t>All tutors will follow a common service-wide process to record achievement for both accredited and non-accredited learning.</w:t>
      </w:r>
    </w:p>
    <w:p w:rsidRPr="009F2A56" w:rsidR="006A7EE8" w:rsidP="006A7EE8" w:rsidRDefault="006A7EE8" w14:paraId="2FE411F3" w14:textId="77777777">
      <w:pPr>
        <w:numPr>
          <w:ilvl w:val="1"/>
          <w:numId w:val="80"/>
        </w:numPr>
        <w:rPr>
          <w:rFonts w:cs="Arial"/>
        </w:rPr>
      </w:pPr>
      <w:r w:rsidRPr="009F2A56">
        <w:rPr>
          <w:rFonts w:cs="Arial"/>
        </w:rPr>
        <w:tab/>
      </w:r>
      <w:r w:rsidRPr="009F2A56">
        <w:rPr>
          <w:rFonts w:cs="Arial"/>
        </w:rPr>
        <w:t xml:space="preserve">Evidence will record attendance, group and individual objectives, evidence of learner progress through their course, outcomes from both the learner and tutor perspective, the learner’s contribution to the learning process and notes on progression/aspirations.  </w:t>
      </w:r>
    </w:p>
    <w:p w:rsidRPr="009F2A56" w:rsidR="006A7EE8" w:rsidP="006A7EE8" w:rsidRDefault="006A7EE8" w14:paraId="5B91632E" w14:textId="77777777">
      <w:pPr>
        <w:ind w:left="180"/>
        <w:rPr>
          <w:rFonts w:cs="Arial"/>
        </w:rPr>
      </w:pPr>
    </w:p>
    <w:p w:rsidRPr="009F2A56" w:rsidR="006A7EE8" w:rsidP="006A7EE8" w:rsidRDefault="006A7EE8" w14:paraId="7396B59F" w14:textId="77777777">
      <w:pPr>
        <w:spacing w:after="120"/>
        <w:jc w:val="both"/>
        <w:rPr>
          <w:rFonts w:cs="Arial"/>
          <w:iCs/>
        </w:rPr>
      </w:pPr>
      <w:r w:rsidRPr="009F2A56">
        <w:rPr>
          <w:rFonts w:cs="Arial"/>
          <w:b/>
          <w:iCs/>
        </w:rPr>
        <w:t>7.</w:t>
      </w:r>
      <w:r w:rsidRPr="009F2A56">
        <w:rPr>
          <w:rFonts w:cs="Arial"/>
          <w:b/>
          <w:iCs/>
        </w:rPr>
        <w:tab/>
      </w:r>
      <w:r w:rsidRPr="009F2A56">
        <w:rPr>
          <w:rFonts w:cs="Arial"/>
          <w:b/>
          <w:iCs/>
        </w:rPr>
        <w:t>Progression Advice and Guidance</w:t>
      </w:r>
      <w:r w:rsidRPr="009F2A56">
        <w:rPr>
          <w:rFonts w:cs="Arial"/>
          <w:iCs/>
        </w:rPr>
        <w:t>.</w:t>
      </w:r>
    </w:p>
    <w:p w:rsidRPr="009F2A56" w:rsidR="006A7EE8" w:rsidP="006A7EE8" w:rsidRDefault="006A7EE8" w14:paraId="77C293C3" w14:textId="77777777">
      <w:pPr>
        <w:rPr>
          <w:rFonts w:cs="Arial"/>
        </w:rPr>
      </w:pPr>
      <w:r w:rsidRPr="009F2A56">
        <w:rPr>
          <w:rFonts w:cs="Arial"/>
        </w:rPr>
        <w:t xml:space="preserve">Tutors will identify progression opportunities within their subject area using Course Information Sheets and recognise they have a responsibility to encourage learner development and progression.  </w:t>
      </w:r>
    </w:p>
    <w:p w:rsidRPr="009F2A56" w:rsidR="006A7EE8" w:rsidP="006A7EE8" w:rsidRDefault="006A7EE8" w14:paraId="7EAB9B8B" w14:textId="77777777">
      <w:pPr>
        <w:rPr>
          <w:rFonts w:cs="Arial"/>
        </w:rPr>
      </w:pPr>
    </w:p>
    <w:p w:rsidRPr="009F2A56" w:rsidR="006A7EE8" w:rsidP="006A7EE8" w:rsidRDefault="006A7EE8" w14:paraId="187B1F81" w14:textId="77777777">
      <w:pPr>
        <w:spacing w:after="120"/>
        <w:rPr>
          <w:rFonts w:cs="Arial"/>
          <w:iCs/>
        </w:rPr>
      </w:pPr>
      <w:r w:rsidRPr="009F2A56">
        <w:rPr>
          <w:rFonts w:cs="Arial"/>
          <w:b/>
          <w:iCs/>
        </w:rPr>
        <w:t>8.</w:t>
      </w:r>
      <w:r w:rsidRPr="009F2A56">
        <w:rPr>
          <w:rFonts w:cs="Arial"/>
          <w:b/>
          <w:iCs/>
        </w:rPr>
        <w:tab/>
      </w:r>
      <w:r w:rsidRPr="009F2A56">
        <w:rPr>
          <w:rFonts w:cs="Arial"/>
          <w:b/>
          <w:iCs/>
        </w:rPr>
        <w:t>Celebration of Achievement</w:t>
      </w:r>
      <w:r w:rsidRPr="009F2A56">
        <w:rPr>
          <w:rFonts w:cs="Arial"/>
          <w:iCs/>
        </w:rPr>
        <w:t>.</w:t>
      </w:r>
    </w:p>
    <w:p w:rsidRPr="009F2A56" w:rsidR="006A7EE8" w:rsidP="006A7EE8" w:rsidRDefault="006A7EE8" w14:paraId="46746304" w14:textId="77777777">
      <w:pPr>
        <w:numPr>
          <w:ilvl w:val="1"/>
          <w:numId w:val="78"/>
        </w:numPr>
        <w:rPr>
          <w:rFonts w:cs="Arial"/>
        </w:rPr>
      </w:pPr>
      <w:r w:rsidRPr="009F2A56">
        <w:rPr>
          <w:rFonts w:cs="Arial"/>
        </w:rPr>
        <w:t>Recognising and celebrating learner achievement is an integral part and culmination of the whole learning experience.  Celebration is course based, centre based and also service wide.  It is highly valued by the learner, tutors and the service as an essential part of the learning experience.</w:t>
      </w:r>
    </w:p>
    <w:p w:rsidR="006A7EE8" w:rsidP="006A7EE8" w:rsidRDefault="006A7EE8" w14:paraId="7A077168" w14:textId="77777777">
      <w:pPr>
        <w:rPr>
          <w:rFonts w:cs="Arial"/>
        </w:rPr>
      </w:pPr>
      <w:r w:rsidRPr="009F2A56">
        <w:rPr>
          <w:rFonts w:cs="Arial"/>
        </w:rPr>
        <w:t xml:space="preserve">   </w:t>
      </w:r>
    </w:p>
    <w:p w:rsidR="006A7EE8" w:rsidP="006A7EE8" w:rsidRDefault="006A7EE8" w14:paraId="5C828A32" w14:textId="77777777">
      <w:pPr>
        <w:rPr>
          <w:rFonts w:cs="Arial"/>
        </w:rPr>
      </w:pPr>
    </w:p>
    <w:p w:rsidRPr="009F2A56" w:rsidR="006A7EE8" w:rsidP="006A7EE8" w:rsidRDefault="006A7EE8" w14:paraId="16FC98E0" w14:textId="77777777">
      <w:pPr>
        <w:rPr>
          <w:rFonts w:cs="Arial"/>
        </w:rPr>
      </w:pPr>
      <w:r w:rsidRPr="009F2A56">
        <w:rPr>
          <w:rFonts w:cs="Arial"/>
        </w:rPr>
        <w:t xml:space="preserve">Monitoring Criteria  </w:t>
      </w:r>
    </w:p>
    <w:p w:rsidRPr="009F2A56" w:rsidR="006A7EE8" w:rsidP="006A7EE8" w:rsidRDefault="006A7EE8" w14:paraId="738194C0" w14:textId="77777777">
      <w:pPr>
        <w:pStyle w:val="Heading3"/>
        <w:rPr>
          <w:rFonts w:cs="Arial"/>
        </w:rPr>
      </w:pPr>
    </w:p>
    <w:p w:rsidRPr="009F2A56" w:rsidR="006A7EE8" w:rsidP="006A7EE8" w:rsidRDefault="006A7EE8" w14:paraId="4D347F9D" w14:textId="77777777">
      <w:pPr>
        <w:pStyle w:val="Heading3"/>
        <w:rPr>
          <w:rFonts w:cs="Arial"/>
          <w:b w:val="0"/>
        </w:rPr>
      </w:pPr>
      <w:r w:rsidRPr="009F2A56">
        <w:rPr>
          <w:rFonts w:cs="Arial"/>
          <w:b w:val="0"/>
        </w:rPr>
        <w:t>Knowsley Family And Community Education will:</w:t>
      </w:r>
    </w:p>
    <w:p w:rsidRPr="009F2A56" w:rsidR="006A7EE8" w:rsidP="006A7EE8" w:rsidRDefault="006A7EE8" w14:paraId="7210793B" w14:textId="77777777">
      <w:pPr>
        <w:rPr>
          <w:rFonts w:cs="Arial"/>
        </w:rPr>
      </w:pPr>
    </w:p>
    <w:p w:rsidRPr="009F2A56" w:rsidR="006A7EE8" w:rsidP="006A7EE8" w:rsidRDefault="006A7EE8" w14:paraId="7D07CC68" w14:textId="77777777">
      <w:pPr>
        <w:numPr>
          <w:ilvl w:val="0"/>
          <w:numId w:val="75"/>
        </w:numPr>
        <w:rPr>
          <w:rFonts w:cs="Arial"/>
        </w:rPr>
      </w:pPr>
      <w:r w:rsidRPr="009F2A56">
        <w:rPr>
          <w:rFonts w:cs="Arial"/>
        </w:rPr>
        <w:t>Monitor the appropriateness of individual learning plans through regular quality audits and analysis of learner questionnaires/feedback from learner involvement groups.</w:t>
      </w:r>
    </w:p>
    <w:p w:rsidRPr="009F2A56" w:rsidR="006A7EE8" w:rsidP="006A7EE8" w:rsidRDefault="006A7EE8" w14:paraId="2F39BB47" w14:textId="77777777">
      <w:pPr>
        <w:ind w:left="360"/>
        <w:rPr>
          <w:rFonts w:cs="Arial"/>
        </w:rPr>
      </w:pPr>
    </w:p>
    <w:p w:rsidRPr="009F2A56" w:rsidR="006A7EE8" w:rsidP="006A7EE8" w:rsidRDefault="00416F63" w14:paraId="54D25242" w14:textId="1794EC51">
      <w:pPr>
        <w:shd w:val="clear" w:color="auto" w:fill="1F497D" w:themeFill="text2"/>
        <w:rPr>
          <w:rFonts w:cs="Arial"/>
          <w:b/>
          <w:color w:val="FFFFFF" w:themeColor="background1"/>
        </w:rPr>
      </w:pPr>
      <w:r>
        <w:rPr>
          <w:rFonts w:cs="Arial"/>
          <w:b/>
          <w:color w:val="FFFFFF" w:themeColor="background1"/>
        </w:rPr>
        <w:t>3</w:t>
      </w:r>
      <w:r w:rsidRPr="009F2A56" w:rsidR="006A7EE8">
        <w:rPr>
          <w:rFonts w:cs="Arial"/>
          <w:b/>
          <w:color w:val="FFFFFF" w:themeColor="background1"/>
        </w:rPr>
        <w:t>.3     Internal Moderation of Assessment Policy and Procedures</w:t>
      </w:r>
    </w:p>
    <w:p w:rsidRPr="009F2A56" w:rsidR="006A7EE8" w:rsidP="006A7EE8" w:rsidRDefault="006A7EE8" w14:paraId="23AA820C" w14:textId="77777777">
      <w:pPr>
        <w:rPr>
          <w:rFonts w:cs="Arial"/>
        </w:rPr>
      </w:pPr>
    </w:p>
    <w:p w:rsidRPr="009F2A56" w:rsidR="006A7EE8" w:rsidP="006A7EE8" w:rsidRDefault="006A7EE8" w14:paraId="5F4BD88E" w14:textId="77777777">
      <w:pPr>
        <w:rPr>
          <w:rFonts w:cs="Arial"/>
        </w:rPr>
      </w:pPr>
      <w:r w:rsidRPr="009F2A56">
        <w:rPr>
          <w:rFonts w:cs="Arial"/>
        </w:rPr>
        <w:t>The aim of this Internal Moderation policy is to ensure effective management of assessment and moderation processes. It provides guidance and support for assessment and moderation personnel and directly supports the strategic aims and objectives outlined in our Internal Moderation Strategy.</w:t>
      </w:r>
    </w:p>
    <w:p w:rsidR="006A7EE8" w:rsidP="006A7EE8" w:rsidRDefault="006A7EE8" w14:paraId="7BBFA363" w14:textId="77777777">
      <w:pPr>
        <w:rPr>
          <w:rFonts w:cs="Arial"/>
        </w:rPr>
      </w:pPr>
    </w:p>
    <w:p w:rsidRPr="009F2A56" w:rsidR="003E0280" w:rsidP="006A7EE8" w:rsidRDefault="003E0280" w14:paraId="5FD2E65B" w14:textId="77777777">
      <w:pPr>
        <w:rPr>
          <w:rFonts w:cs="Arial"/>
        </w:rPr>
      </w:pPr>
    </w:p>
    <w:p w:rsidRPr="009F2A56" w:rsidR="006A7EE8" w:rsidP="006A7EE8" w:rsidRDefault="006A7EE8" w14:paraId="01EC0B13" w14:textId="09623AEC">
      <w:pPr>
        <w:pStyle w:val="Default"/>
        <w:rPr>
          <w:rFonts w:ascii="Arial" w:hAnsi="Arial" w:cs="Arial"/>
          <w:b/>
          <w:color w:val="auto"/>
        </w:rPr>
      </w:pPr>
      <w:r w:rsidRPr="009F2A56">
        <w:rPr>
          <w:rFonts w:ascii="Arial" w:hAnsi="Arial" w:cs="Arial"/>
          <w:b/>
          <w:color w:val="auto"/>
        </w:rPr>
        <w:t>The role of the Internal Moderator (IM)</w:t>
      </w:r>
      <w:r w:rsidR="0030769E">
        <w:rPr>
          <w:rFonts w:ascii="Arial" w:hAnsi="Arial" w:cs="Arial"/>
          <w:b/>
          <w:color w:val="auto"/>
        </w:rPr>
        <w:t xml:space="preserve"> </w:t>
      </w:r>
      <w:r w:rsidRPr="00AB5934" w:rsidR="0030769E">
        <w:rPr>
          <w:rFonts w:ascii="Arial" w:hAnsi="Arial" w:cs="Arial"/>
          <w:b/>
          <w:color w:val="auto"/>
        </w:rPr>
        <w:t>[</w:t>
      </w:r>
      <w:r w:rsidRPr="00AB5934" w:rsidR="00AB5934">
        <w:rPr>
          <w:rFonts w:ascii="Arial" w:hAnsi="Arial" w:cs="Arial"/>
          <w:b/>
          <w:color w:val="auto"/>
        </w:rPr>
        <w:t>also</w:t>
      </w:r>
      <w:r w:rsidRPr="00AB5934" w:rsidR="0030769E">
        <w:rPr>
          <w:rFonts w:ascii="Arial" w:hAnsi="Arial" w:cs="Arial"/>
          <w:b/>
          <w:color w:val="auto"/>
        </w:rPr>
        <w:t xml:space="preserve"> known as IQA – Internal Quality Assurer]</w:t>
      </w:r>
    </w:p>
    <w:p w:rsidRPr="009F2A56" w:rsidR="006A7EE8" w:rsidP="006A7EE8" w:rsidRDefault="006A7EE8" w14:paraId="57717FFD" w14:textId="77777777">
      <w:pPr>
        <w:pStyle w:val="Default"/>
        <w:rPr>
          <w:rFonts w:ascii="Arial" w:hAnsi="Arial" w:cs="Arial"/>
        </w:rPr>
      </w:pPr>
    </w:p>
    <w:p w:rsidRPr="009F2A56" w:rsidR="006A7EE8" w:rsidP="006A7EE8" w:rsidRDefault="006A7EE8" w14:paraId="3847ED92" w14:textId="77777777">
      <w:pPr>
        <w:rPr>
          <w:rFonts w:cs="Arial"/>
        </w:rPr>
      </w:pPr>
      <w:r w:rsidRPr="009F2A56">
        <w:rPr>
          <w:rFonts w:cs="Arial"/>
        </w:rPr>
        <w:t xml:space="preserve">Assessors who deliver and make assessment decisions for learners undertaking portfolio-based qualifications need support from their Internal Moderator (IM). The role and support from the Internal Moderator is of paramount importance to the overall success, achievement and positive outcomes for the qualification. The IM is responsible for establishing the IM sampling strategy, sampling plan and subsequent implementation. </w:t>
      </w:r>
    </w:p>
    <w:p w:rsidRPr="002E1B37" w:rsidR="006A7EE8" w:rsidP="006A7EE8" w:rsidRDefault="006A7EE8" w14:paraId="3A71D0A8" w14:textId="77777777">
      <w:pPr>
        <w:rPr>
          <w:rFonts w:cs="Arial"/>
          <w:sz w:val="22"/>
          <w:szCs w:val="22"/>
        </w:rPr>
      </w:pPr>
    </w:p>
    <w:p w:rsidRPr="009F2A56" w:rsidR="006A7EE8" w:rsidP="006A7EE8" w:rsidRDefault="006A7EE8" w14:paraId="3B5E95F9" w14:textId="77777777">
      <w:pPr>
        <w:rPr>
          <w:rFonts w:cs="Arial"/>
          <w:b/>
        </w:rPr>
      </w:pPr>
      <w:r w:rsidRPr="009F2A56">
        <w:rPr>
          <w:rFonts w:cs="Arial"/>
          <w:b/>
        </w:rPr>
        <w:t>Moderation Objectives</w:t>
      </w:r>
    </w:p>
    <w:p w:rsidRPr="009F2A56" w:rsidR="006A7EE8" w:rsidP="006A7EE8" w:rsidRDefault="006A7EE8" w14:paraId="36AC3C3D" w14:textId="77777777">
      <w:pPr>
        <w:rPr>
          <w:rFonts w:cs="Arial"/>
        </w:rPr>
      </w:pPr>
    </w:p>
    <w:p w:rsidRPr="009F2A56" w:rsidR="006A7EE8" w:rsidP="006A7EE8" w:rsidRDefault="006A7EE8" w14:paraId="088FAE48" w14:textId="77777777">
      <w:pPr>
        <w:rPr>
          <w:rFonts w:cs="Arial"/>
        </w:rPr>
      </w:pPr>
      <w:r w:rsidRPr="009F2A56">
        <w:rPr>
          <w:rFonts w:cs="Arial"/>
        </w:rPr>
        <w:t>Internal moderation objectives propose to:</w:t>
      </w:r>
    </w:p>
    <w:p w:rsidRPr="009F2A56" w:rsidR="006A7EE8" w:rsidP="006A7EE8" w:rsidRDefault="006A7EE8" w14:paraId="0B1DA387"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ensure that the assessment and moderation teams understand and follow all the centre policies and procedures</w:t>
      </w:r>
    </w:p>
    <w:p w:rsidRPr="009F2A56" w:rsidR="006A7EE8" w:rsidP="006A7EE8" w:rsidRDefault="006A7EE8" w14:paraId="0B171B55"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operate from established moderation policy and procedures that are reviewed where required in-line with the centres’ quality control arrangements</w:t>
      </w:r>
    </w:p>
    <w:p w:rsidRPr="009F2A56" w:rsidR="006A7EE8" w:rsidP="006A7EE8" w:rsidRDefault="006A7EE8" w14:paraId="10804294"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ensure an effective induction is provided for all members of the assessment and moderation teams, as required</w:t>
      </w:r>
    </w:p>
    <w:p w:rsidRPr="009F2A56" w:rsidR="006A7EE8" w:rsidP="006A7EE8" w:rsidRDefault="006A7EE8" w14:paraId="2386F22C"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ensure effective appraisal and continued professional development for all members of the assessment and moderation teams</w:t>
      </w:r>
    </w:p>
    <w:p w:rsidRPr="009F2A56" w:rsidR="006A7EE8" w:rsidP="006A7EE8" w:rsidRDefault="006A7EE8" w14:paraId="0B0543A0"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ensure the centre will embed equality and diversity throughout the internal moderation and assessment activities</w:t>
      </w:r>
    </w:p>
    <w:p w:rsidRPr="009F2A56" w:rsidR="006A7EE8" w:rsidP="006A7EE8" w:rsidRDefault="006A7EE8" w14:paraId="64000918"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ensure quality via accurate and effective assessment of all learners</w:t>
      </w:r>
    </w:p>
    <w:p w:rsidRPr="009F2A56" w:rsidR="006A7EE8" w:rsidP="006A7EE8" w:rsidRDefault="006A7EE8" w14:paraId="7069D1DB"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monitor and ensure consistency of assessment outcomes via appropriate interpretation of Knowsley FACE’s specific qualifications and/or national requirements</w:t>
      </w:r>
    </w:p>
    <w:p w:rsidRPr="009F2A56" w:rsidR="006A7EE8" w:rsidP="006A7EE8" w:rsidRDefault="006A7EE8" w14:paraId="26A4AD3B"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review and evaluate the quality and consistency of assessment at different stages of the assessment process</w:t>
      </w:r>
    </w:p>
    <w:p w:rsidRPr="009F2A56" w:rsidR="006A7EE8" w:rsidP="006A7EE8" w:rsidRDefault="006A7EE8" w14:paraId="16966EDA"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maintain accurate and current records of internal moderation</w:t>
      </w:r>
    </w:p>
    <w:p w:rsidRPr="009F2A56" w:rsidR="006A7EE8" w:rsidP="006A7EE8" w:rsidRDefault="006A7EE8" w14:paraId="24276070"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standardise all components of the assessment where appropriate</w:t>
      </w:r>
    </w:p>
    <w:p w:rsidRPr="009F2A56" w:rsidR="006A7EE8" w:rsidP="006A7EE8" w:rsidRDefault="006A7EE8" w14:paraId="15AB67DB" w14:textId="77777777">
      <w:pPr>
        <w:pStyle w:val="ListParagraph"/>
        <w:numPr>
          <w:ilvl w:val="0"/>
          <w:numId w:val="83"/>
        </w:numPr>
        <w:spacing w:before="120" w:after="120" w:line="240" w:lineRule="exact"/>
        <w:ind w:left="714" w:hanging="357"/>
        <w:rPr>
          <w:rFonts w:ascii="Arial" w:hAnsi="Arial" w:cs="Arial"/>
        </w:rPr>
      </w:pPr>
      <w:r w:rsidRPr="009F2A56">
        <w:rPr>
          <w:rFonts w:ascii="Arial" w:hAnsi="Arial" w:cs="Arial"/>
        </w:rPr>
        <w:t>carry out continuous improvement activities to ensure all corrective actions best practice guidelines requested by the external moderator/Knowsley FACE’s Education and Performance Manager are complied with.</w:t>
      </w:r>
    </w:p>
    <w:p w:rsidRPr="009F2A56" w:rsidR="006A7EE8" w:rsidP="006A7EE8" w:rsidRDefault="006A7EE8" w14:paraId="6BBBF4C1" w14:textId="77777777">
      <w:pPr>
        <w:pStyle w:val="Default"/>
        <w:rPr>
          <w:rFonts w:ascii="Arial" w:hAnsi="Arial" w:cs="Arial"/>
          <w:b/>
        </w:rPr>
      </w:pPr>
      <w:r w:rsidRPr="009F2A56">
        <w:rPr>
          <w:rFonts w:ascii="Arial" w:hAnsi="Arial" w:cs="Arial"/>
          <w:b/>
        </w:rPr>
        <w:t>An ideal IM</w:t>
      </w:r>
    </w:p>
    <w:p w:rsidRPr="009F2A56" w:rsidR="006A7EE8" w:rsidP="006A7EE8" w:rsidRDefault="006A7EE8" w14:paraId="24A972CC" w14:textId="77777777">
      <w:pPr>
        <w:pStyle w:val="Default"/>
        <w:rPr>
          <w:rFonts w:ascii="Arial" w:hAnsi="Arial" w:cs="Arial"/>
        </w:rPr>
      </w:pPr>
    </w:p>
    <w:p w:rsidRPr="00AB5934" w:rsidR="006A7EE8" w:rsidP="006A7EE8" w:rsidRDefault="006A7EE8" w14:paraId="13A5B821" w14:textId="77777777">
      <w:pPr>
        <w:pStyle w:val="Default"/>
        <w:numPr>
          <w:ilvl w:val="0"/>
          <w:numId w:val="84"/>
        </w:numPr>
        <w:ind w:left="641" w:hanging="357"/>
        <w:rPr>
          <w:rFonts w:ascii="Arial" w:hAnsi="Arial" w:cs="Arial"/>
        </w:rPr>
      </w:pPr>
      <w:r w:rsidRPr="009F2A56">
        <w:rPr>
          <w:rFonts w:ascii="Arial" w:hAnsi="Arial" w:cs="Arial"/>
        </w:rPr>
        <w:t xml:space="preserve">Will explain why the internal moderation process needs to take place throughout the </w:t>
      </w:r>
      <w:r w:rsidRPr="00AB5934">
        <w:rPr>
          <w:rFonts w:ascii="Arial" w:hAnsi="Arial" w:cs="Arial"/>
        </w:rPr>
        <w:t>delivery and assessment of the qualification</w:t>
      </w:r>
    </w:p>
    <w:p w:rsidRPr="00AB5934" w:rsidR="006A7EE8" w:rsidP="006A7EE8" w:rsidRDefault="00444F0D" w14:paraId="5795906B" w14:textId="16F14C3F">
      <w:pPr>
        <w:pStyle w:val="Default"/>
        <w:numPr>
          <w:ilvl w:val="0"/>
          <w:numId w:val="84"/>
        </w:numPr>
        <w:ind w:left="641" w:hanging="357"/>
        <w:rPr>
          <w:rFonts w:ascii="Arial" w:hAnsi="Arial" w:cs="Arial"/>
        </w:rPr>
      </w:pPr>
      <w:r w:rsidRPr="00AB5934">
        <w:rPr>
          <w:rFonts w:ascii="Arial" w:hAnsi="Arial" w:cs="Arial"/>
        </w:rPr>
        <w:t>S</w:t>
      </w:r>
      <w:r w:rsidRPr="00AB5934" w:rsidR="006A7EE8">
        <w:rPr>
          <w:rFonts w:ascii="Arial" w:hAnsi="Arial" w:cs="Arial"/>
        </w:rPr>
        <w:t xml:space="preserve">hould </w:t>
      </w:r>
      <w:r w:rsidRPr="00AB5934" w:rsidR="001F5D78">
        <w:rPr>
          <w:rFonts w:ascii="Arial" w:hAnsi="Arial" w:cs="Arial"/>
        </w:rPr>
        <w:t xml:space="preserve">agree </w:t>
      </w:r>
      <w:r w:rsidRPr="00AB5934" w:rsidR="00807914">
        <w:rPr>
          <w:rFonts w:ascii="Arial" w:hAnsi="Arial" w:cs="Arial"/>
        </w:rPr>
        <w:t xml:space="preserve">work with the Assessor </w:t>
      </w:r>
      <w:r w:rsidRPr="00AB5934" w:rsidR="00807914">
        <w:rPr>
          <w:rFonts w:ascii="Arial" w:hAnsi="Arial" w:cs="Arial"/>
          <w:b/>
          <w:bCs/>
        </w:rPr>
        <w:t>prior</w:t>
      </w:r>
      <w:r w:rsidRPr="00AB5934" w:rsidR="00807914">
        <w:rPr>
          <w:rFonts w:ascii="Arial" w:hAnsi="Arial" w:cs="Arial"/>
        </w:rPr>
        <w:t xml:space="preserve"> to starting the delive</w:t>
      </w:r>
      <w:r w:rsidRPr="00AB5934">
        <w:rPr>
          <w:rFonts w:ascii="Arial" w:hAnsi="Arial" w:cs="Arial"/>
        </w:rPr>
        <w:t xml:space="preserve">ry and assessment, to </w:t>
      </w:r>
      <w:r w:rsidRPr="00AB5934" w:rsidR="006A7EE8">
        <w:rPr>
          <w:rFonts w:ascii="Arial" w:hAnsi="Arial" w:cs="Arial"/>
        </w:rPr>
        <w:t>check against the scheme of learning</w:t>
      </w:r>
      <w:r w:rsidRPr="00AB5934">
        <w:rPr>
          <w:rFonts w:ascii="Arial" w:hAnsi="Arial" w:cs="Arial"/>
        </w:rPr>
        <w:t xml:space="preserve"> and </w:t>
      </w:r>
      <w:r w:rsidRPr="00AB5934" w:rsidR="006A7EE8">
        <w:rPr>
          <w:rFonts w:ascii="Arial" w:hAnsi="Arial" w:cs="Arial"/>
        </w:rPr>
        <w:t>the qualification specification</w:t>
      </w:r>
      <w:r w:rsidRPr="00AB5934">
        <w:rPr>
          <w:rFonts w:ascii="Arial" w:hAnsi="Arial" w:cs="Arial"/>
        </w:rPr>
        <w:t xml:space="preserve">.  All </w:t>
      </w:r>
      <w:r w:rsidRPr="00AB5934" w:rsidR="006A7EE8">
        <w:rPr>
          <w:rFonts w:ascii="Arial" w:hAnsi="Arial" w:cs="Arial"/>
        </w:rPr>
        <w:t xml:space="preserve">planned assessments </w:t>
      </w:r>
      <w:r w:rsidRPr="00AB5934">
        <w:rPr>
          <w:rFonts w:ascii="Arial" w:hAnsi="Arial" w:cs="Arial"/>
        </w:rPr>
        <w:t>against the</w:t>
      </w:r>
      <w:r w:rsidRPr="00AB5934" w:rsidR="006A7EE8">
        <w:rPr>
          <w:rFonts w:ascii="Arial" w:hAnsi="Arial" w:cs="Arial"/>
        </w:rPr>
        <w:t xml:space="preserve"> learning outcomes </w:t>
      </w:r>
      <w:r w:rsidRPr="00AB5934">
        <w:rPr>
          <w:rFonts w:ascii="Arial" w:hAnsi="Arial" w:cs="Arial"/>
        </w:rPr>
        <w:t xml:space="preserve">must be agreed and evidence before the start of the course.  </w:t>
      </w:r>
      <w:r w:rsidRPr="00AB5934" w:rsidR="006A7EE8">
        <w:rPr>
          <w:rFonts w:ascii="Arial" w:hAnsi="Arial" w:cs="Arial"/>
        </w:rPr>
        <w:t>Any refinements needed should be completed by the Assessor, prior to issuing the assignments, assessments, tasks or projects to the learners</w:t>
      </w:r>
    </w:p>
    <w:p w:rsidRPr="009F2A56" w:rsidR="006A7EE8" w:rsidP="006A7EE8" w:rsidRDefault="006A7EE8" w14:paraId="1FD24F2F" w14:textId="77777777">
      <w:pPr>
        <w:pStyle w:val="Default"/>
        <w:numPr>
          <w:ilvl w:val="0"/>
          <w:numId w:val="84"/>
        </w:numPr>
        <w:ind w:left="641" w:hanging="357"/>
        <w:rPr>
          <w:rFonts w:ascii="Arial" w:hAnsi="Arial" w:cs="Arial"/>
        </w:rPr>
      </w:pPr>
      <w:r w:rsidRPr="009F2A56">
        <w:rPr>
          <w:rFonts w:ascii="Arial" w:hAnsi="Arial" w:cs="Arial"/>
        </w:rPr>
        <w:t>Should formally record their findings when sampling assessments. They should check for validity, suitable tone and language of the tasks. Also, that the tasks are fit for purpose and appropriate for the level of the qualification and presented in a manner which may be clearly understood by the learne</w:t>
      </w:r>
      <w:r>
        <w:rPr>
          <w:rFonts w:ascii="Arial" w:hAnsi="Arial" w:cs="Arial"/>
        </w:rPr>
        <w:t>r</w:t>
      </w:r>
    </w:p>
    <w:p w:rsidRPr="00AB5934" w:rsidR="006A7EE8" w:rsidP="006A7EE8" w:rsidRDefault="006A7EE8" w14:paraId="623490A5" w14:textId="47CB821D">
      <w:pPr>
        <w:pStyle w:val="Default"/>
        <w:numPr>
          <w:ilvl w:val="0"/>
          <w:numId w:val="84"/>
        </w:numPr>
        <w:ind w:left="641" w:hanging="357"/>
        <w:rPr>
          <w:rFonts w:ascii="Arial" w:hAnsi="Arial" w:cs="Arial"/>
        </w:rPr>
      </w:pPr>
      <w:r w:rsidRPr="00AB5934">
        <w:rPr>
          <w:rFonts w:ascii="Arial" w:hAnsi="Arial" w:cs="Arial"/>
        </w:rPr>
        <w:t>Should hold regular meetings with the</w:t>
      </w:r>
      <w:r w:rsidRPr="00AB5934" w:rsidR="00444F0D">
        <w:rPr>
          <w:rFonts w:ascii="Arial" w:hAnsi="Arial" w:cs="Arial"/>
        </w:rPr>
        <w:t xml:space="preserve"> assessor</w:t>
      </w:r>
      <w:r w:rsidRPr="00AB5934">
        <w:rPr>
          <w:rFonts w:ascii="Arial" w:hAnsi="Arial" w:cs="Arial"/>
        </w:rPr>
        <w:t xml:space="preserve"> and maintain records of meetings. It should be clear whether any actions are necessary, by whom and by when</w:t>
      </w:r>
      <w:r w:rsidRPr="00AB5934" w:rsidR="00444F0D">
        <w:rPr>
          <w:rFonts w:ascii="Arial" w:hAnsi="Arial" w:cs="Arial"/>
        </w:rPr>
        <w:t>.  This can be done in consultation with the Lead IQA</w:t>
      </w:r>
      <w:r w:rsidRPr="00AB5934" w:rsidR="007C0315">
        <w:rPr>
          <w:rFonts w:ascii="Arial" w:hAnsi="Arial" w:cs="Arial"/>
        </w:rPr>
        <w:t xml:space="preserve">.  </w:t>
      </w:r>
    </w:p>
    <w:p w:rsidRPr="009F2A56" w:rsidR="006A7EE8" w:rsidP="006A7EE8" w:rsidRDefault="006A7EE8" w14:paraId="159DEA3A" w14:textId="77777777">
      <w:pPr>
        <w:pStyle w:val="Default"/>
        <w:numPr>
          <w:ilvl w:val="0"/>
          <w:numId w:val="84"/>
        </w:numPr>
        <w:ind w:left="641" w:hanging="357"/>
        <w:rPr>
          <w:rFonts w:ascii="Arial" w:hAnsi="Arial" w:cs="Arial"/>
        </w:rPr>
      </w:pPr>
      <w:r w:rsidRPr="009F2A56">
        <w:rPr>
          <w:rFonts w:ascii="Arial" w:hAnsi="Arial" w:cs="Arial"/>
        </w:rPr>
        <w:t>Before learners are registered, should devise a sampling matrix taking into account the relevant sampling characteristics</w:t>
      </w:r>
    </w:p>
    <w:p w:rsidRPr="009F2A56" w:rsidR="006A7EE8" w:rsidP="006A7EE8" w:rsidRDefault="006A7EE8" w14:paraId="662F7634" w14:textId="109B1390">
      <w:pPr>
        <w:pStyle w:val="ListParagraph"/>
        <w:numPr>
          <w:ilvl w:val="0"/>
          <w:numId w:val="84"/>
        </w:numPr>
        <w:autoSpaceDE w:val="0"/>
        <w:autoSpaceDN w:val="0"/>
        <w:adjustRightInd w:val="0"/>
        <w:ind w:left="641" w:hanging="357"/>
        <w:rPr>
          <w:rFonts w:ascii="Arial" w:hAnsi="Arial" w:cs="Arial"/>
          <w:color w:val="000000"/>
        </w:rPr>
      </w:pPr>
      <w:r w:rsidRPr="009F2A56">
        <w:rPr>
          <w:rFonts w:ascii="Arial" w:hAnsi="Arial" w:cs="Arial"/>
          <w:color w:val="000000"/>
        </w:rPr>
        <w:t>Should make</w:t>
      </w:r>
      <w:r w:rsidR="00267C86">
        <w:rPr>
          <w:rFonts w:ascii="Arial" w:hAnsi="Arial" w:cs="Arial"/>
          <w:color w:val="000000"/>
        </w:rPr>
        <w:t xml:space="preserve"> </w:t>
      </w:r>
      <w:r w:rsidRPr="009F2A56">
        <w:rPr>
          <w:rFonts w:ascii="Arial" w:hAnsi="Arial" w:cs="Arial"/>
          <w:color w:val="000000"/>
        </w:rPr>
        <w:t xml:space="preserve">the sampling strategy </w:t>
      </w:r>
      <w:r w:rsidR="00267C86">
        <w:rPr>
          <w:rFonts w:ascii="Arial" w:hAnsi="Arial" w:cs="Arial"/>
          <w:color w:val="000000"/>
        </w:rPr>
        <w:t xml:space="preserve">available to both the assessor and the Lead IQA, </w:t>
      </w:r>
      <w:r w:rsidRPr="009F2A56">
        <w:rPr>
          <w:rFonts w:ascii="Arial" w:hAnsi="Arial" w:cs="Arial"/>
          <w:color w:val="000000"/>
        </w:rPr>
        <w:t>advis</w:t>
      </w:r>
      <w:r w:rsidR="00267C86">
        <w:rPr>
          <w:rFonts w:ascii="Arial" w:hAnsi="Arial" w:cs="Arial"/>
          <w:color w:val="000000"/>
        </w:rPr>
        <w:t xml:space="preserve">ing of </w:t>
      </w:r>
      <w:r w:rsidRPr="009F2A56">
        <w:rPr>
          <w:rFonts w:ascii="Arial" w:hAnsi="Arial" w:cs="Arial"/>
          <w:color w:val="000000"/>
        </w:rPr>
        <w:t>dates when sampling is planned. This planning activity should be done with the cooperation of the Assessor and in relation to the scheme of learning</w:t>
      </w:r>
    </w:p>
    <w:p w:rsidRPr="009F2A56" w:rsidR="006A7EE8" w:rsidP="006A7EE8" w:rsidRDefault="006A7EE8" w14:paraId="45D69F81" w14:textId="77777777">
      <w:pPr>
        <w:pStyle w:val="ListParagraph"/>
        <w:numPr>
          <w:ilvl w:val="0"/>
          <w:numId w:val="84"/>
        </w:numPr>
        <w:autoSpaceDE w:val="0"/>
        <w:autoSpaceDN w:val="0"/>
        <w:adjustRightInd w:val="0"/>
        <w:ind w:left="641" w:hanging="357"/>
        <w:rPr>
          <w:rFonts w:ascii="Arial" w:hAnsi="Arial" w:cs="Arial"/>
          <w:color w:val="000000"/>
        </w:rPr>
      </w:pPr>
      <w:r w:rsidRPr="009F2A56">
        <w:rPr>
          <w:rFonts w:ascii="Arial" w:hAnsi="Arial" w:cs="Arial"/>
          <w:color w:val="000000"/>
        </w:rPr>
        <w:t>Take care to sample a sufficient percentage of each Assessor and to take into account of any new members of staff to the team</w:t>
      </w:r>
    </w:p>
    <w:p w:rsidRPr="009F2A56" w:rsidR="006A7EE8" w:rsidP="006A7EE8" w:rsidRDefault="006A7EE8" w14:paraId="55B1DFF1" w14:textId="77777777">
      <w:pPr>
        <w:pStyle w:val="ListParagraph"/>
        <w:numPr>
          <w:ilvl w:val="0"/>
          <w:numId w:val="84"/>
        </w:numPr>
        <w:autoSpaceDE w:val="0"/>
        <w:autoSpaceDN w:val="0"/>
        <w:adjustRightInd w:val="0"/>
        <w:ind w:left="641" w:hanging="357"/>
        <w:rPr>
          <w:rFonts w:ascii="Arial" w:hAnsi="Arial" w:cs="Arial"/>
          <w:color w:val="000000"/>
        </w:rPr>
      </w:pPr>
      <w:r w:rsidRPr="009F2A56">
        <w:rPr>
          <w:rFonts w:ascii="Arial" w:hAnsi="Arial" w:cs="Arial"/>
          <w:color w:val="000000"/>
        </w:rPr>
        <w:t>Undertake remote/classroom observations with the Assessor and provide feedback</w:t>
      </w:r>
    </w:p>
    <w:p w:rsidRPr="009F2A56" w:rsidR="006A7EE8" w:rsidP="006A7EE8" w:rsidRDefault="006A7EE8" w14:paraId="23E916B7" w14:textId="6D90B75F">
      <w:pPr>
        <w:pStyle w:val="Default"/>
        <w:numPr>
          <w:ilvl w:val="0"/>
          <w:numId w:val="84"/>
        </w:numPr>
        <w:ind w:left="641" w:hanging="357"/>
        <w:rPr>
          <w:rFonts w:ascii="Arial" w:hAnsi="Arial" w:cs="Arial"/>
        </w:rPr>
      </w:pPr>
      <w:r w:rsidRPr="009F2A56">
        <w:rPr>
          <w:rFonts w:ascii="Arial" w:hAnsi="Arial" w:cs="Arial"/>
        </w:rPr>
        <w:t>Should, although not a requirement, take the opportunity to meet and speak with the learners who are undertaking the qualification</w:t>
      </w:r>
    </w:p>
    <w:p w:rsidRPr="009F2A56" w:rsidR="006A7EE8" w:rsidP="006A7EE8" w:rsidRDefault="006A7EE8" w14:paraId="40192F1D" w14:textId="77777777">
      <w:pPr>
        <w:pStyle w:val="Default"/>
        <w:numPr>
          <w:ilvl w:val="0"/>
          <w:numId w:val="84"/>
        </w:numPr>
        <w:ind w:left="641" w:hanging="357"/>
        <w:rPr>
          <w:rFonts w:ascii="Arial" w:hAnsi="Arial" w:cs="Arial"/>
        </w:rPr>
      </w:pPr>
      <w:r w:rsidRPr="009F2A56">
        <w:rPr>
          <w:rFonts w:ascii="Arial" w:hAnsi="Arial" w:cs="Arial"/>
        </w:rPr>
        <w:t xml:space="preserve">Offer support and make recommendations with reference to the resources for the course. </w:t>
      </w:r>
    </w:p>
    <w:p w:rsidRPr="009F2A56" w:rsidR="006A7EE8" w:rsidP="006A7EE8" w:rsidRDefault="006A7EE8" w14:paraId="21315410" w14:textId="77777777">
      <w:pPr>
        <w:pStyle w:val="Default"/>
        <w:numPr>
          <w:ilvl w:val="0"/>
          <w:numId w:val="84"/>
        </w:numPr>
        <w:ind w:left="641" w:hanging="357"/>
        <w:rPr>
          <w:rFonts w:ascii="Arial" w:hAnsi="Arial" w:cs="Arial"/>
        </w:rPr>
      </w:pPr>
      <w:r w:rsidRPr="009F2A56">
        <w:rPr>
          <w:rFonts w:ascii="Arial" w:hAnsi="Arial" w:cs="Arial"/>
        </w:rPr>
        <w:t>Keep to the sampling plan as much as possible. Provide written feedback to the Assessors promptly and discuss and findings and take appropriate action</w:t>
      </w:r>
    </w:p>
    <w:p w:rsidRPr="009F2A56" w:rsidR="006A7EE8" w:rsidP="006A7EE8" w:rsidRDefault="006A7EE8" w14:paraId="7C72AC32" w14:textId="77777777">
      <w:pPr>
        <w:pStyle w:val="Default"/>
        <w:numPr>
          <w:ilvl w:val="0"/>
          <w:numId w:val="84"/>
        </w:numPr>
        <w:ind w:left="641" w:hanging="357"/>
        <w:rPr>
          <w:rFonts w:ascii="Arial" w:hAnsi="Arial" w:cs="Arial"/>
        </w:rPr>
      </w:pPr>
      <w:r w:rsidRPr="009F2A56">
        <w:rPr>
          <w:rFonts w:ascii="Arial" w:hAnsi="Arial" w:cs="Arial"/>
        </w:rPr>
        <w:t>Re-visit any sampling which was not up to standard when the first sampling of the evidence was done</w:t>
      </w:r>
    </w:p>
    <w:p w:rsidRPr="00AB5934" w:rsidR="006A7EE8" w:rsidP="006A7EE8" w:rsidRDefault="006A7EE8" w14:paraId="5644F7D1" w14:textId="655A4CC7">
      <w:pPr>
        <w:pStyle w:val="Default"/>
        <w:numPr>
          <w:ilvl w:val="0"/>
          <w:numId w:val="84"/>
        </w:numPr>
        <w:ind w:left="641" w:hanging="357"/>
        <w:rPr>
          <w:rFonts w:ascii="Arial" w:hAnsi="Arial" w:cs="Arial"/>
        </w:rPr>
      </w:pPr>
      <w:r w:rsidRPr="00AB5934">
        <w:rPr>
          <w:rFonts w:ascii="Arial" w:hAnsi="Arial" w:cs="Arial"/>
        </w:rPr>
        <w:t>Provide the Assessor with ideas for expanding the variety of assessment methods</w:t>
      </w:r>
      <w:r w:rsidRPr="00AB5934" w:rsidR="007300FC">
        <w:rPr>
          <w:rFonts w:ascii="Arial" w:hAnsi="Arial" w:cs="Arial"/>
        </w:rPr>
        <w:t xml:space="preserve">.  This </w:t>
      </w:r>
      <w:r w:rsidR="00AB5934">
        <w:rPr>
          <w:rFonts w:ascii="Arial" w:hAnsi="Arial" w:cs="Arial"/>
        </w:rPr>
        <w:t>is</w:t>
      </w:r>
      <w:r w:rsidRPr="00AB5934" w:rsidR="007300FC">
        <w:rPr>
          <w:rFonts w:ascii="Arial" w:hAnsi="Arial" w:cs="Arial"/>
        </w:rPr>
        <w:t xml:space="preserve"> done in consultation with the Lead IQA.  </w:t>
      </w:r>
    </w:p>
    <w:p w:rsidRPr="00AB5934" w:rsidR="006A7EE8" w:rsidP="006A7EE8" w:rsidRDefault="006A7EE8" w14:paraId="2EE3FE4B" w14:textId="609E23D5">
      <w:pPr>
        <w:pStyle w:val="Default"/>
        <w:numPr>
          <w:ilvl w:val="0"/>
          <w:numId w:val="84"/>
        </w:numPr>
        <w:ind w:left="641" w:hanging="357"/>
        <w:rPr>
          <w:rFonts w:ascii="Arial" w:hAnsi="Arial" w:cs="Arial"/>
        </w:rPr>
      </w:pPr>
      <w:r w:rsidRPr="00AB5934">
        <w:rPr>
          <w:rFonts w:ascii="Arial" w:hAnsi="Arial" w:cs="Arial"/>
        </w:rPr>
        <w:t>Identify any areas for training and development for the Assessor i.e., updating occupational competence, attending specific training linked with the qualification</w:t>
      </w:r>
      <w:r w:rsidRPr="00AB5934" w:rsidR="00267C86">
        <w:rPr>
          <w:rFonts w:ascii="Arial" w:hAnsi="Arial" w:cs="Arial"/>
        </w:rPr>
        <w:t xml:space="preserve">.  This must be done in consultation with the Lead IQA.  </w:t>
      </w:r>
    </w:p>
    <w:p w:rsidRPr="009F2A56" w:rsidR="006A7EE8" w:rsidP="006A7EE8" w:rsidRDefault="006A7EE8" w14:paraId="7B9F5643" w14:textId="77777777">
      <w:pPr>
        <w:pStyle w:val="Default"/>
        <w:numPr>
          <w:ilvl w:val="0"/>
          <w:numId w:val="84"/>
        </w:numPr>
        <w:ind w:left="641" w:hanging="357"/>
        <w:rPr>
          <w:rFonts w:ascii="Arial" w:hAnsi="Arial" w:cs="Arial"/>
        </w:rPr>
      </w:pPr>
      <w:r w:rsidRPr="00AB5934">
        <w:rPr>
          <w:rFonts w:ascii="Arial" w:hAnsi="Arial" w:cs="Arial"/>
        </w:rPr>
        <w:t>Acknowledge and praise good practice. Either for assessment</w:t>
      </w:r>
      <w:r w:rsidRPr="009F2A56">
        <w:rPr>
          <w:rFonts w:ascii="Arial" w:hAnsi="Arial" w:cs="Arial"/>
        </w:rPr>
        <w:t xml:space="preserve"> feedback to the learner as well as the suitability of evidence presented to meet the learning outcomes and ranges. </w:t>
      </w:r>
    </w:p>
    <w:p w:rsidRPr="009F2A56" w:rsidR="006A7EE8" w:rsidP="006A7EE8" w:rsidRDefault="006A7EE8" w14:paraId="2ABD526F" w14:textId="77777777">
      <w:pPr>
        <w:pStyle w:val="Default"/>
        <w:numPr>
          <w:ilvl w:val="0"/>
          <w:numId w:val="84"/>
        </w:numPr>
        <w:ind w:left="641" w:hanging="357"/>
        <w:rPr>
          <w:rFonts w:ascii="Arial" w:hAnsi="Arial" w:cs="Arial"/>
        </w:rPr>
      </w:pPr>
      <w:r w:rsidRPr="009F2A56">
        <w:rPr>
          <w:rFonts w:ascii="Arial" w:hAnsi="Arial" w:cs="Arial"/>
        </w:rPr>
        <w:t xml:space="preserve">Record detailed written remarks when the sampling of evidence takes place. This evidence can either be recorded on the centres own documents or those recommended by the supporting Awarding Body. </w:t>
      </w:r>
    </w:p>
    <w:p w:rsidRPr="00AB5934" w:rsidR="006A7EE8" w:rsidP="006A7EE8" w:rsidRDefault="006A7EE8" w14:paraId="3C103D2C" w14:textId="77777777">
      <w:pPr>
        <w:pStyle w:val="Default"/>
        <w:numPr>
          <w:ilvl w:val="0"/>
          <w:numId w:val="84"/>
        </w:numPr>
        <w:ind w:left="641" w:hanging="357"/>
        <w:rPr>
          <w:rFonts w:ascii="Arial" w:hAnsi="Arial" w:cs="Arial"/>
        </w:rPr>
      </w:pPr>
      <w:r w:rsidRPr="00AB5934">
        <w:rPr>
          <w:rFonts w:ascii="Arial" w:hAnsi="Arial" w:cs="Arial"/>
        </w:rPr>
        <w:t xml:space="preserve">Keep up to date with any changes made by Awarding Body processes or procedures, or the content of the qualification standards. </w:t>
      </w:r>
    </w:p>
    <w:p w:rsidRPr="00AB5934" w:rsidR="006A7EE8" w:rsidP="006A7EE8" w:rsidRDefault="00267C86" w14:paraId="56079A73" w14:textId="013BD2D5">
      <w:pPr>
        <w:pStyle w:val="Default"/>
        <w:numPr>
          <w:ilvl w:val="0"/>
          <w:numId w:val="84"/>
        </w:numPr>
        <w:ind w:left="641" w:hanging="357"/>
        <w:rPr>
          <w:rFonts w:ascii="Arial" w:hAnsi="Arial" w:cs="Arial"/>
        </w:rPr>
      </w:pPr>
      <w:r w:rsidRPr="00AB5934">
        <w:rPr>
          <w:rFonts w:ascii="Arial" w:hAnsi="Arial" w:cs="Arial"/>
        </w:rPr>
        <w:t>Work closely with the Lead IQA w</w:t>
      </w:r>
      <w:r w:rsidRPr="00AB5934" w:rsidR="006A7EE8">
        <w:rPr>
          <w:rFonts w:ascii="Arial" w:hAnsi="Arial" w:cs="Arial"/>
        </w:rPr>
        <w:t xml:space="preserve">hen External Moderator visits are planned. </w:t>
      </w:r>
    </w:p>
    <w:p w:rsidRPr="009F2A56" w:rsidR="006A7EE8" w:rsidP="006A7EE8" w:rsidRDefault="006A7EE8" w14:paraId="7CBD02F8" w14:textId="6F13E6E7">
      <w:pPr>
        <w:pStyle w:val="Default"/>
        <w:numPr>
          <w:ilvl w:val="0"/>
          <w:numId w:val="84"/>
        </w:numPr>
        <w:ind w:left="641" w:hanging="357"/>
        <w:rPr>
          <w:rFonts w:ascii="Arial" w:hAnsi="Arial" w:cs="Arial"/>
        </w:rPr>
      </w:pPr>
      <w:r w:rsidRPr="00AB5934">
        <w:rPr>
          <w:rFonts w:ascii="Arial" w:hAnsi="Arial" w:cs="Arial"/>
        </w:rPr>
        <w:t>Check on past action points (if applicable) and ensure that any actions have been</w:t>
      </w:r>
      <w:r w:rsidRPr="009F2A56">
        <w:rPr>
          <w:rFonts w:ascii="Arial" w:hAnsi="Arial" w:cs="Arial"/>
        </w:rPr>
        <w:t xml:space="preserve"> implemented.</w:t>
      </w:r>
    </w:p>
    <w:p w:rsidRPr="009F2A56" w:rsidR="006A7EE8" w:rsidP="006A7EE8" w:rsidRDefault="006A7EE8" w14:paraId="7A27D216" w14:textId="77777777">
      <w:pPr>
        <w:pStyle w:val="Default"/>
        <w:numPr>
          <w:ilvl w:val="0"/>
          <w:numId w:val="84"/>
        </w:numPr>
        <w:ind w:left="641" w:hanging="357"/>
        <w:rPr>
          <w:rFonts w:ascii="Arial" w:hAnsi="Arial" w:cs="Arial"/>
        </w:rPr>
      </w:pPr>
      <w:r w:rsidRPr="009F2A56">
        <w:rPr>
          <w:rFonts w:ascii="Arial" w:hAnsi="Arial" w:cs="Arial"/>
        </w:rPr>
        <w:t xml:space="preserve">Ensure the Service’s open access policy to Auditors and External Moderators is adhered to. Access must be provided at all FACE delivery venues and any requested data and/or documentation must be made available. </w:t>
      </w:r>
    </w:p>
    <w:p w:rsidRPr="00AB5934" w:rsidR="006A7EE8" w:rsidP="006A7EE8" w:rsidRDefault="006A7EE8" w14:paraId="56906530" w14:textId="44FE6429">
      <w:pPr>
        <w:pStyle w:val="Default"/>
        <w:numPr>
          <w:ilvl w:val="0"/>
          <w:numId w:val="84"/>
        </w:numPr>
        <w:ind w:left="641" w:hanging="357"/>
        <w:rPr>
          <w:rFonts w:ascii="Arial" w:hAnsi="Arial" w:cs="Arial"/>
        </w:rPr>
      </w:pPr>
      <w:r w:rsidRPr="009F2A56">
        <w:rPr>
          <w:rFonts w:ascii="Arial" w:hAnsi="Arial" w:cs="Arial"/>
        </w:rPr>
        <w:t xml:space="preserve">Must </w:t>
      </w:r>
      <w:r w:rsidR="007300FC">
        <w:rPr>
          <w:rFonts w:ascii="Arial" w:hAnsi="Arial" w:cs="Arial"/>
        </w:rPr>
        <w:t>make all learner evidence, IQA reports</w:t>
      </w:r>
      <w:r w:rsidR="00276263">
        <w:rPr>
          <w:rFonts w:ascii="Arial" w:hAnsi="Arial" w:cs="Arial"/>
        </w:rPr>
        <w:t xml:space="preserve">, planning and sampling matrices available in a timely manner for the Lead IQA in preparation for any External </w:t>
      </w:r>
      <w:r w:rsidRPr="00AB5934" w:rsidR="00276263">
        <w:rPr>
          <w:rFonts w:ascii="Arial" w:hAnsi="Arial" w:cs="Arial"/>
        </w:rPr>
        <w:t xml:space="preserve">Moderation Reviews.  </w:t>
      </w:r>
      <w:r w:rsidRPr="00AB5934">
        <w:rPr>
          <w:rFonts w:ascii="Arial" w:hAnsi="Arial" w:cs="Arial"/>
        </w:rPr>
        <w:t xml:space="preserve"> </w:t>
      </w:r>
    </w:p>
    <w:p w:rsidRPr="00AB5934" w:rsidR="006A7EE8" w:rsidP="006A7EE8" w:rsidRDefault="00276263" w14:paraId="7C86CFAE" w14:textId="43E7B0D7">
      <w:pPr>
        <w:pStyle w:val="Default"/>
        <w:numPr>
          <w:ilvl w:val="0"/>
          <w:numId w:val="84"/>
        </w:numPr>
        <w:ind w:left="641" w:hanging="357"/>
        <w:rPr>
          <w:rFonts w:ascii="Arial" w:hAnsi="Arial" w:cs="Arial"/>
        </w:rPr>
      </w:pPr>
      <w:r w:rsidRPr="00AB5934">
        <w:rPr>
          <w:rFonts w:ascii="Arial" w:hAnsi="Arial" w:cs="Arial"/>
        </w:rPr>
        <w:t xml:space="preserve">With the Lead IQA, should </w:t>
      </w:r>
      <w:r w:rsidRPr="00AB5934" w:rsidR="006A7EE8">
        <w:rPr>
          <w:rFonts w:ascii="Arial" w:hAnsi="Arial" w:cs="Arial"/>
        </w:rPr>
        <w:t xml:space="preserve">de-brief </w:t>
      </w:r>
      <w:r w:rsidRPr="00AB5934">
        <w:rPr>
          <w:rFonts w:ascii="Arial" w:hAnsi="Arial" w:cs="Arial"/>
        </w:rPr>
        <w:t>assessors</w:t>
      </w:r>
      <w:r w:rsidRPr="00AB5934" w:rsidR="006A7EE8">
        <w:rPr>
          <w:rFonts w:ascii="Arial" w:hAnsi="Arial" w:cs="Arial"/>
        </w:rPr>
        <w:t xml:space="preserve"> once the External Moderation report is received and carry out actions or recommendations. </w:t>
      </w:r>
    </w:p>
    <w:p w:rsidRPr="00AB5934" w:rsidR="006A7EE8" w:rsidP="006A7EE8" w:rsidRDefault="006A7EE8" w14:paraId="5ADA3FF8" w14:textId="77777777">
      <w:pPr>
        <w:pStyle w:val="Default"/>
        <w:numPr>
          <w:ilvl w:val="0"/>
          <w:numId w:val="84"/>
        </w:numPr>
        <w:ind w:left="641" w:hanging="357"/>
        <w:rPr>
          <w:rFonts w:ascii="Arial" w:hAnsi="Arial" w:cs="Arial"/>
        </w:rPr>
      </w:pPr>
      <w:r w:rsidRPr="00AB5934">
        <w:rPr>
          <w:rFonts w:ascii="Arial" w:hAnsi="Arial" w:cs="Arial"/>
        </w:rPr>
        <w:t>The role of the Internal Moderator and time needed to carry out the process varies greatly depending on the size of the cohort and the number of Assessors. Even when the cohort is small with one Assessor, it is vitally important to offer and record help and practical support throughout the delivery and assessment of the qualification.</w:t>
      </w:r>
    </w:p>
    <w:p w:rsidRPr="00AB5934" w:rsidR="00276263" w:rsidP="006A7EE8" w:rsidRDefault="00276263" w14:paraId="5765A44D" w14:textId="4651C046">
      <w:pPr>
        <w:pStyle w:val="Default"/>
        <w:numPr>
          <w:ilvl w:val="0"/>
          <w:numId w:val="84"/>
        </w:numPr>
        <w:ind w:left="641" w:hanging="357"/>
        <w:rPr>
          <w:rFonts w:ascii="Arial" w:hAnsi="Arial" w:cs="Arial"/>
        </w:rPr>
      </w:pPr>
      <w:r w:rsidRPr="00AB5934">
        <w:rPr>
          <w:rFonts w:ascii="Arial" w:hAnsi="Arial" w:cs="Arial"/>
        </w:rPr>
        <w:t xml:space="preserve">Liaise continually with the Lead IQA </w:t>
      </w:r>
      <w:r w:rsidRPr="00AB5934" w:rsidR="00011F30">
        <w:rPr>
          <w:rFonts w:ascii="Arial" w:hAnsi="Arial" w:cs="Arial"/>
        </w:rPr>
        <w:t xml:space="preserve">as part of the QA process.  </w:t>
      </w:r>
    </w:p>
    <w:p w:rsidR="006A7EE8" w:rsidP="006A7EE8" w:rsidRDefault="006A7EE8" w14:paraId="01D4ED61" w14:textId="77777777">
      <w:pPr>
        <w:pStyle w:val="ListParagraph"/>
        <w:tabs>
          <w:tab w:val="left" w:pos="2143"/>
        </w:tabs>
        <w:ind w:left="0"/>
        <w:rPr>
          <w:rFonts w:ascii="Arial" w:hAnsi="Arial" w:cs="Arial"/>
          <w:b/>
          <w:sz w:val="22"/>
          <w:szCs w:val="22"/>
          <w:highlight w:val="lightGray"/>
        </w:rPr>
      </w:pPr>
    </w:p>
    <w:p w:rsidR="006A7EE8" w:rsidP="006A7EE8" w:rsidRDefault="006A7EE8" w14:paraId="60A3655F" w14:textId="77777777">
      <w:pPr>
        <w:pStyle w:val="ListParagraph"/>
        <w:tabs>
          <w:tab w:val="left" w:pos="2143"/>
        </w:tabs>
        <w:ind w:left="0"/>
        <w:rPr>
          <w:rFonts w:ascii="Arial" w:hAnsi="Arial" w:cs="Arial"/>
          <w:b/>
          <w:sz w:val="22"/>
          <w:szCs w:val="22"/>
          <w:highlight w:val="lightGray"/>
        </w:rPr>
      </w:pPr>
    </w:p>
    <w:p w:rsidR="00011F30" w:rsidP="006A7EE8" w:rsidRDefault="00011F30" w14:paraId="52D6D110" w14:textId="77777777">
      <w:pPr>
        <w:pStyle w:val="ListParagraph"/>
        <w:tabs>
          <w:tab w:val="left" w:pos="2143"/>
        </w:tabs>
        <w:ind w:left="0"/>
        <w:rPr>
          <w:rFonts w:ascii="Arial" w:hAnsi="Arial" w:cs="Arial"/>
          <w:b/>
          <w:sz w:val="22"/>
          <w:szCs w:val="22"/>
          <w:highlight w:val="lightGray"/>
        </w:rPr>
      </w:pPr>
    </w:p>
    <w:p w:rsidR="00011F30" w:rsidP="006A7EE8" w:rsidRDefault="00011F30" w14:paraId="1EC625FD" w14:textId="77777777">
      <w:pPr>
        <w:pStyle w:val="ListParagraph"/>
        <w:tabs>
          <w:tab w:val="left" w:pos="2143"/>
        </w:tabs>
        <w:ind w:left="0"/>
        <w:rPr>
          <w:rFonts w:ascii="Arial" w:hAnsi="Arial" w:cs="Arial"/>
          <w:b/>
          <w:sz w:val="22"/>
          <w:szCs w:val="22"/>
          <w:highlight w:val="lightGray"/>
        </w:rPr>
      </w:pPr>
    </w:p>
    <w:p w:rsidR="00011F30" w:rsidP="006A7EE8" w:rsidRDefault="00011F30" w14:paraId="0D604143" w14:textId="77777777">
      <w:pPr>
        <w:pStyle w:val="ListParagraph"/>
        <w:tabs>
          <w:tab w:val="left" w:pos="2143"/>
        </w:tabs>
        <w:ind w:left="0"/>
        <w:rPr>
          <w:rFonts w:ascii="Arial" w:hAnsi="Arial" w:cs="Arial"/>
          <w:b/>
          <w:sz w:val="22"/>
          <w:szCs w:val="22"/>
          <w:highlight w:val="lightGray"/>
        </w:rPr>
      </w:pPr>
    </w:p>
    <w:p w:rsidR="00011F30" w:rsidP="006A7EE8" w:rsidRDefault="00011F30" w14:paraId="620715DB" w14:textId="77777777">
      <w:pPr>
        <w:pStyle w:val="ListParagraph"/>
        <w:tabs>
          <w:tab w:val="left" w:pos="2143"/>
        </w:tabs>
        <w:ind w:left="0"/>
        <w:rPr>
          <w:rFonts w:ascii="Arial" w:hAnsi="Arial" w:cs="Arial"/>
          <w:b/>
          <w:sz w:val="22"/>
          <w:szCs w:val="22"/>
          <w:highlight w:val="lightGray"/>
        </w:rPr>
      </w:pPr>
    </w:p>
    <w:p w:rsidR="00011F30" w:rsidP="006A7EE8" w:rsidRDefault="00011F30" w14:paraId="2050A947" w14:textId="77777777">
      <w:pPr>
        <w:pStyle w:val="ListParagraph"/>
        <w:tabs>
          <w:tab w:val="left" w:pos="2143"/>
        </w:tabs>
        <w:ind w:left="0"/>
        <w:rPr>
          <w:rFonts w:ascii="Arial" w:hAnsi="Arial" w:cs="Arial"/>
          <w:b/>
          <w:sz w:val="22"/>
          <w:szCs w:val="22"/>
          <w:highlight w:val="lightGray"/>
        </w:rPr>
      </w:pPr>
    </w:p>
    <w:p w:rsidR="00011F30" w:rsidP="006A7EE8" w:rsidRDefault="00011F30" w14:paraId="7146FEAD" w14:textId="77777777">
      <w:pPr>
        <w:pStyle w:val="ListParagraph"/>
        <w:tabs>
          <w:tab w:val="left" w:pos="2143"/>
        </w:tabs>
        <w:ind w:left="0"/>
        <w:rPr>
          <w:rFonts w:ascii="Arial" w:hAnsi="Arial" w:cs="Arial"/>
          <w:b/>
          <w:sz w:val="22"/>
          <w:szCs w:val="22"/>
          <w:highlight w:val="lightGray"/>
        </w:rPr>
      </w:pPr>
    </w:p>
    <w:p w:rsidR="00011F30" w:rsidP="006A7EE8" w:rsidRDefault="00011F30" w14:paraId="1C22C5C8" w14:textId="77777777">
      <w:pPr>
        <w:pStyle w:val="ListParagraph"/>
        <w:tabs>
          <w:tab w:val="left" w:pos="2143"/>
        </w:tabs>
        <w:ind w:left="0"/>
        <w:rPr>
          <w:rFonts w:ascii="Arial" w:hAnsi="Arial" w:cs="Arial"/>
          <w:b/>
          <w:sz w:val="22"/>
          <w:szCs w:val="22"/>
          <w:highlight w:val="lightGray"/>
        </w:rPr>
      </w:pPr>
    </w:p>
    <w:p w:rsidR="00011F30" w:rsidP="006A7EE8" w:rsidRDefault="00011F30" w14:paraId="0F6495AB" w14:textId="77777777">
      <w:pPr>
        <w:pStyle w:val="ListParagraph"/>
        <w:tabs>
          <w:tab w:val="left" w:pos="2143"/>
        </w:tabs>
        <w:ind w:left="0"/>
        <w:rPr>
          <w:rFonts w:ascii="Arial" w:hAnsi="Arial" w:cs="Arial"/>
          <w:b/>
          <w:sz w:val="22"/>
          <w:szCs w:val="22"/>
          <w:highlight w:val="lightGray"/>
        </w:rPr>
      </w:pPr>
    </w:p>
    <w:p w:rsidRPr="002E1B37" w:rsidR="006A7EE8" w:rsidP="006A7EE8" w:rsidRDefault="006A7EE8" w14:paraId="7774E41F" w14:textId="77777777">
      <w:pPr>
        <w:pStyle w:val="ListParagraph"/>
        <w:tabs>
          <w:tab w:val="left" w:pos="2143"/>
        </w:tabs>
        <w:ind w:left="0"/>
        <w:rPr>
          <w:rFonts w:ascii="Arial" w:hAnsi="Arial" w:cs="Arial"/>
          <w:b/>
          <w:sz w:val="22"/>
          <w:szCs w:val="22"/>
        </w:rPr>
      </w:pPr>
      <w:r w:rsidRPr="008C339B">
        <w:rPr>
          <w:rFonts w:ascii="Arial" w:hAnsi="Arial" w:cs="Arial"/>
          <w:b/>
          <w:sz w:val="22"/>
          <w:szCs w:val="22"/>
        </w:rPr>
        <w:t>Internal Moderation Procedure</w:t>
      </w:r>
    </w:p>
    <w:p w:rsidRPr="00012DB5" w:rsidR="006A7EE8" w:rsidP="006A7EE8" w:rsidRDefault="006A7EE8" w14:paraId="5A607EB5" w14:textId="77777777">
      <w:pPr>
        <w:pStyle w:val="ListParagraph"/>
        <w:tabs>
          <w:tab w:val="left" w:pos="2143"/>
        </w:tabs>
        <w:ind w:left="0"/>
        <w:rPr>
          <w:rFonts w:ascii="Arial" w:hAnsi="Arial" w:cs="Arial"/>
          <w:b/>
        </w:rPr>
      </w:pPr>
    </w:p>
    <w:p w:rsidRPr="009F2A56" w:rsidR="006A7EE8" w:rsidP="006A7EE8" w:rsidRDefault="006A7EE8" w14:paraId="42E9D2ED" w14:textId="77777777">
      <w:pPr>
        <w:ind w:left="426" w:hanging="426"/>
        <w:rPr>
          <w:rFonts w:cs="Arial"/>
        </w:rPr>
      </w:pPr>
      <w:r w:rsidRPr="009F2A56">
        <w:rPr>
          <w:rFonts w:cs="Arial"/>
          <w:noProof/>
          <w:lang w:eastAsia="en-GB"/>
        </w:rPr>
        <w:drawing>
          <wp:inline distT="0" distB="0" distL="0" distR="0" wp14:anchorId="56475355" wp14:editId="0954D33A">
            <wp:extent cx="6128667" cy="1794933"/>
            <wp:effectExtent l="0" t="19050" r="24765" b="34290"/>
            <wp:docPr id="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A7EE8" w:rsidP="006A7EE8" w:rsidRDefault="006A7EE8" w14:paraId="1F4D9A87" w14:textId="77777777">
      <w:pPr>
        <w:pStyle w:val="Default"/>
        <w:rPr>
          <w:rFonts w:ascii="Arial" w:hAnsi="Arial" w:cs="Arial"/>
          <w:b/>
          <w:sz w:val="22"/>
          <w:szCs w:val="22"/>
        </w:rPr>
      </w:pPr>
    </w:p>
    <w:p w:rsidRPr="009F2A56" w:rsidR="006A7EE8" w:rsidP="006A7EE8" w:rsidRDefault="006A7EE8" w14:paraId="7F2DEB01" w14:textId="77777777">
      <w:pPr>
        <w:pStyle w:val="Default"/>
        <w:rPr>
          <w:rFonts w:ascii="Arial" w:hAnsi="Arial" w:cs="Arial"/>
          <w:b/>
        </w:rPr>
      </w:pPr>
      <w:r w:rsidRPr="009F2A56">
        <w:rPr>
          <w:rFonts w:ascii="Arial" w:hAnsi="Arial" w:cs="Arial"/>
          <w:b/>
        </w:rPr>
        <w:t>The role of the assessor in the assessment process</w:t>
      </w:r>
    </w:p>
    <w:p w:rsidRPr="009F2A56" w:rsidR="006A7EE8" w:rsidP="006A7EE8" w:rsidRDefault="006A7EE8" w14:paraId="1F9D8DE3" w14:textId="77777777">
      <w:pPr>
        <w:pStyle w:val="Default"/>
        <w:rPr>
          <w:rFonts w:ascii="Arial" w:hAnsi="Arial" w:cs="Arial"/>
        </w:rPr>
      </w:pPr>
    </w:p>
    <w:p w:rsidRPr="009F2A56" w:rsidR="006A7EE8" w:rsidP="006A7EE8" w:rsidRDefault="006A7EE8" w14:paraId="7A58EF24" w14:textId="77777777">
      <w:pPr>
        <w:pStyle w:val="Default"/>
        <w:rPr>
          <w:rFonts w:ascii="Arial" w:hAnsi="Arial" w:cs="Arial"/>
        </w:rPr>
      </w:pPr>
      <w:r w:rsidRPr="009F2A56">
        <w:rPr>
          <w:rFonts w:ascii="Arial" w:hAnsi="Arial" w:cs="Arial"/>
        </w:rPr>
        <w:t xml:space="preserve">The role of the Assessor is to support the candidate and to make informed judgements about the range of evidence the candidate has produced, which should demonstrate their competence to meet the assessment criteria as detailed in the Awarding Body Qualification Specification. It is also the duty of the assessor to provide the Internal Moderator with learner work for sampling. In the event of family members undertaking the same programme of study the assessor is required to bring this to the attention of the IM to ensure appropriate sampling of work is applied. Evidence submitted with Learner work for sampling should be fully indexed against the standards. </w:t>
      </w:r>
    </w:p>
    <w:p w:rsidRPr="009F2A56" w:rsidR="006A7EE8" w:rsidP="006A7EE8" w:rsidRDefault="006A7EE8" w14:paraId="40DB2254" w14:textId="77777777">
      <w:pPr>
        <w:pStyle w:val="Default"/>
        <w:rPr>
          <w:rFonts w:ascii="Arial" w:hAnsi="Arial" w:cs="Arial"/>
        </w:rPr>
      </w:pPr>
    </w:p>
    <w:p w:rsidRPr="009F2A56" w:rsidR="006A7EE8" w:rsidP="006A7EE8" w:rsidRDefault="006A7EE8" w14:paraId="31C0B9DF" w14:textId="77777777">
      <w:pPr>
        <w:pStyle w:val="Default"/>
        <w:rPr>
          <w:rFonts w:ascii="Arial" w:hAnsi="Arial" w:cs="Arial"/>
          <w:b/>
        </w:rPr>
      </w:pPr>
      <w:r w:rsidRPr="009F2A56">
        <w:rPr>
          <w:rFonts w:ascii="Arial" w:hAnsi="Arial" w:cs="Arial"/>
          <w:b/>
        </w:rPr>
        <w:t>The ideal assessor</w:t>
      </w:r>
    </w:p>
    <w:p w:rsidRPr="009F2A56" w:rsidR="006A7EE8" w:rsidP="006A7EE8" w:rsidRDefault="006A7EE8" w14:paraId="49A7732F" w14:textId="77777777">
      <w:pPr>
        <w:pStyle w:val="Default"/>
        <w:rPr>
          <w:rFonts w:ascii="Arial" w:hAnsi="Arial" w:cs="Arial"/>
        </w:rPr>
      </w:pPr>
    </w:p>
    <w:p w:rsidRPr="009F2A56" w:rsidR="006A7EE8" w:rsidP="006A7EE8" w:rsidRDefault="006A7EE8" w14:paraId="37FA9D61" w14:textId="7DD84CF2">
      <w:pPr>
        <w:pStyle w:val="Default"/>
        <w:numPr>
          <w:ilvl w:val="0"/>
          <w:numId w:val="85"/>
        </w:numPr>
        <w:ind w:left="426" w:hanging="426"/>
        <w:rPr>
          <w:rFonts w:ascii="Arial" w:hAnsi="Arial" w:cs="Arial"/>
        </w:rPr>
      </w:pPr>
      <w:r w:rsidRPr="009F2A56">
        <w:rPr>
          <w:rFonts w:ascii="Arial" w:hAnsi="Arial" w:cs="Arial"/>
        </w:rPr>
        <w:t xml:space="preserve">First and foremost, assessors should be suitably qualified (D32, D33, A1/A2 or hold another assessor qualification such as a </w:t>
      </w:r>
      <w:r w:rsidRPr="009F2A56">
        <w:rPr>
          <w:rFonts w:ascii="Arial" w:hAnsi="Arial" w:cs="Arial"/>
          <w:bCs/>
        </w:rPr>
        <w:t xml:space="preserve">Level 3 Award in Assessing Vocational Achievement (QCF). They should also show a real commitment </w:t>
      </w:r>
      <w:r w:rsidRPr="009F2A56">
        <w:rPr>
          <w:rFonts w:ascii="Arial" w:hAnsi="Arial" w:cs="Arial"/>
        </w:rPr>
        <w:t>to developing their skills.</w:t>
      </w:r>
      <w:r w:rsidR="00A93755">
        <w:rPr>
          <w:rFonts w:ascii="Arial" w:hAnsi="Arial" w:cs="Arial"/>
        </w:rPr>
        <w:t xml:space="preserve">  This must be made available to the Lead Education Officer and/or the Lead IQA if requested.  </w:t>
      </w:r>
    </w:p>
    <w:p w:rsidRPr="009F2A56" w:rsidR="006A7EE8" w:rsidP="006A7EE8" w:rsidRDefault="006A7EE8" w14:paraId="24745AC5" w14:textId="006D8707">
      <w:pPr>
        <w:pStyle w:val="Default"/>
        <w:numPr>
          <w:ilvl w:val="0"/>
          <w:numId w:val="85"/>
        </w:numPr>
        <w:ind w:left="426" w:hanging="426"/>
        <w:rPr>
          <w:rFonts w:ascii="Arial" w:hAnsi="Arial" w:cs="Arial"/>
        </w:rPr>
      </w:pPr>
      <w:r w:rsidRPr="009F2A56">
        <w:rPr>
          <w:rFonts w:ascii="Arial" w:hAnsi="Arial" w:cs="Arial"/>
        </w:rPr>
        <w:t xml:space="preserve">Assessors must ensure they have an up-to-date Qualification Specifications to assist them in the delivery of the qualification before starting delivery. </w:t>
      </w:r>
      <w:r w:rsidR="00A93755">
        <w:rPr>
          <w:rFonts w:ascii="Arial" w:hAnsi="Arial" w:cs="Arial"/>
        </w:rPr>
        <w:t xml:space="preserve"> </w:t>
      </w:r>
    </w:p>
    <w:p w:rsidRPr="009F2A56" w:rsidR="006A7EE8" w:rsidP="006A7EE8" w:rsidRDefault="006A7EE8" w14:paraId="1ECB0AD0" w14:textId="77777777">
      <w:pPr>
        <w:pStyle w:val="Default"/>
        <w:numPr>
          <w:ilvl w:val="0"/>
          <w:numId w:val="85"/>
        </w:numPr>
        <w:ind w:left="426" w:hanging="426"/>
        <w:rPr>
          <w:rFonts w:ascii="Arial" w:hAnsi="Arial" w:cs="Arial"/>
        </w:rPr>
      </w:pPr>
      <w:r w:rsidRPr="009F2A56">
        <w:rPr>
          <w:rFonts w:ascii="Arial" w:hAnsi="Arial" w:cs="Arial"/>
        </w:rPr>
        <w:t xml:space="preserve">The Assessor should decide on the assessment methods to be used throughout the delivery of the qualification and document this. These should help the candidates demonstrate their skills, knowledge and understanding to help them provide the necessary evidence. A broad range of assessment methods can also make the qualification more engaging and enjoyable for the candidates. </w:t>
      </w:r>
    </w:p>
    <w:p w:rsidRPr="009F2A56" w:rsidR="006A7EE8" w:rsidP="006A7EE8" w:rsidRDefault="006A7EE8" w14:paraId="6E6A9FD5" w14:textId="77777777">
      <w:pPr>
        <w:pStyle w:val="Default"/>
        <w:numPr>
          <w:ilvl w:val="0"/>
          <w:numId w:val="85"/>
        </w:numPr>
        <w:ind w:left="426" w:hanging="426"/>
        <w:rPr>
          <w:rFonts w:ascii="Arial" w:hAnsi="Arial" w:cs="Arial"/>
        </w:rPr>
      </w:pPr>
      <w:r w:rsidRPr="009F2A56">
        <w:rPr>
          <w:rFonts w:ascii="Arial" w:hAnsi="Arial" w:cs="Arial"/>
        </w:rPr>
        <w:t>A planned programme outline should also be devised to show how they intend to deliver the qualification and as a benchmark to track progress. A timetable should be created to highlight when teaching will take place.</w:t>
      </w:r>
    </w:p>
    <w:p w:rsidRPr="009F2A56" w:rsidR="006A7EE8" w:rsidP="006A7EE8" w:rsidRDefault="006A7EE8" w14:paraId="0B829928" w14:textId="77777777">
      <w:pPr>
        <w:pStyle w:val="Default"/>
        <w:numPr>
          <w:ilvl w:val="0"/>
          <w:numId w:val="85"/>
        </w:numPr>
        <w:ind w:left="426" w:hanging="426"/>
        <w:rPr>
          <w:rFonts w:ascii="Arial" w:hAnsi="Arial" w:cs="Arial"/>
        </w:rPr>
      </w:pPr>
      <w:r w:rsidRPr="009F2A56">
        <w:rPr>
          <w:rFonts w:ascii="Arial" w:hAnsi="Arial" w:cs="Arial"/>
        </w:rPr>
        <w:t xml:space="preserve">The Assessor and Internal Moderator should work together to create a sampling strategy for internal moderation to take place and plan in dates when sampling can take place. </w:t>
      </w:r>
    </w:p>
    <w:p w:rsidRPr="009F2A56" w:rsidR="006A7EE8" w:rsidP="006A7EE8" w:rsidRDefault="006A7EE8" w14:paraId="2C3A40DD" w14:textId="77777777">
      <w:pPr>
        <w:pStyle w:val="Default"/>
        <w:numPr>
          <w:ilvl w:val="0"/>
          <w:numId w:val="85"/>
        </w:numPr>
        <w:ind w:left="426" w:hanging="426"/>
        <w:rPr>
          <w:rFonts w:ascii="Arial" w:hAnsi="Arial" w:cs="Arial"/>
        </w:rPr>
      </w:pPr>
      <w:r w:rsidRPr="009F2A56">
        <w:rPr>
          <w:rFonts w:ascii="Arial" w:hAnsi="Arial" w:cs="Arial"/>
        </w:rPr>
        <w:t xml:space="preserve">The Assessor may be responsible for inducting the candidates onto the programme. If so, this should include discussing relevant policies and procedures, carrying out an initial assessment, discussing reasonable adjustments and special considerations and any additional requirements, discussing whether RPL is appropriate and ensuring that they have signed a statement declaring that their work will be their own. </w:t>
      </w:r>
    </w:p>
    <w:p w:rsidRPr="009F2A56" w:rsidR="006A7EE8" w:rsidP="006A7EE8" w:rsidRDefault="006A7EE8" w14:paraId="51D73401" w14:textId="77777777">
      <w:pPr>
        <w:pStyle w:val="Default"/>
        <w:numPr>
          <w:ilvl w:val="0"/>
          <w:numId w:val="85"/>
        </w:numPr>
        <w:ind w:left="426" w:hanging="426"/>
        <w:rPr>
          <w:rFonts w:ascii="Arial" w:hAnsi="Arial" w:cs="Arial"/>
        </w:rPr>
      </w:pPr>
      <w:r w:rsidRPr="009F2A56">
        <w:rPr>
          <w:rFonts w:ascii="Arial" w:hAnsi="Arial" w:cs="Arial"/>
        </w:rPr>
        <w:t xml:space="preserve">The Assessor should explain to the candidate before the programme commences the content and requirements of the programme so that the candidate is fully aware of their responsibilities. Together they should agree timescales for completion. They can </w:t>
      </w:r>
      <w:r w:rsidRPr="009F2A56">
        <w:rPr>
          <w:rFonts w:ascii="Arial" w:hAnsi="Arial" w:cs="Arial"/>
        </w:rPr>
        <w:t xml:space="preserve">use a candidate action plan and unit feedback document to record the units the candidates will complete and how they will be assessed. </w:t>
      </w:r>
    </w:p>
    <w:p w:rsidR="006A7EE8" w:rsidP="006A7EE8" w:rsidRDefault="006A7EE8" w14:paraId="47F2DC69" w14:textId="79DCCEBC">
      <w:pPr>
        <w:pStyle w:val="Default"/>
        <w:numPr>
          <w:ilvl w:val="0"/>
          <w:numId w:val="85"/>
        </w:numPr>
        <w:ind w:left="426" w:hanging="426"/>
        <w:rPr>
          <w:rFonts w:ascii="Arial" w:hAnsi="Arial" w:cs="Arial"/>
        </w:rPr>
      </w:pPr>
      <w:r w:rsidRPr="009F2A56">
        <w:rPr>
          <w:rFonts w:ascii="Arial" w:hAnsi="Arial" w:cs="Arial"/>
        </w:rPr>
        <w:t xml:space="preserve">It is essential that that the Assessor reviews the candidate’s progress and provides them with regular feedback, both verbal and written which </w:t>
      </w:r>
      <w:r w:rsidRPr="009F2A56">
        <w:rPr>
          <w:rFonts w:ascii="Arial" w:hAnsi="Arial" w:cs="Arial"/>
          <w:b/>
          <w:bCs/>
        </w:rPr>
        <w:t xml:space="preserve">must </w:t>
      </w:r>
      <w:r w:rsidRPr="009F2A56">
        <w:rPr>
          <w:rFonts w:ascii="Arial" w:hAnsi="Arial" w:cs="Arial"/>
        </w:rPr>
        <w:t xml:space="preserve">be documented. The Assessor should set an action plan for the candidate to work through and should give specific deadlines to help the candidate complete the course by the deadline. The Assessor should also review any reasonable adjustments during the course of the programme. </w:t>
      </w:r>
    </w:p>
    <w:p w:rsidRPr="009F2A56" w:rsidR="00915D05" w:rsidP="00915D05" w:rsidRDefault="00915D05" w14:paraId="54B60C8C" w14:textId="1A09CDD9">
      <w:pPr>
        <w:pStyle w:val="Default"/>
        <w:ind w:left="426"/>
        <w:rPr>
          <w:rFonts w:ascii="Arial" w:hAnsi="Arial" w:cs="Arial"/>
        </w:rPr>
      </w:pPr>
      <w:r>
        <w:rPr>
          <w:rFonts w:ascii="Arial" w:hAnsi="Arial" w:cs="Arial"/>
        </w:rPr>
        <w:t xml:space="preserve">If there are any reasonable adjustments requested, the assessor must consult with their LEO who will in turn </w:t>
      </w:r>
      <w:r w:rsidR="001D1F0D">
        <w:rPr>
          <w:rFonts w:ascii="Arial" w:hAnsi="Arial" w:cs="Arial"/>
        </w:rPr>
        <w:t>consult with</w:t>
      </w:r>
      <w:r w:rsidR="00914A89">
        <w:rPr>
          <w:rFonts w:ascii="Arial" w:hAnsi="Arial" w:cs="Arial"/>
        </w:rPr>
        <w:t xml:space="preserve"> the Lead IQA.  </w:t>
      </w:r>
    </w:p>
    <w:p w:rsidRPr="00AB5934" w:rsidR="006A7EE8" w:rsidP="006A7EE8" w:rsidRDefault="006A7EE8" w14:paraId="4AFE7E03" w14:textId="7D3F3722">
      <w:pPr>
        <w:pStyle w:val="Default"/>
        <w:numPr>
          <w:ilvl w:val="0"/>
          <w:numId w:val="85"/>
        </w:numPr>
        <w:ind w:left="426" w:hanging="426"/>
        <w:rPr>
          <w:rFonts w:ascii="Arial" w:hAnsi="Arial" w:cs="Arial"/>
        </w:rPr>
      </w:pPr>
      <w:r w:rsidRPr="00AB5934">
        <w:rPr>
          <w:rFonts w:ascii="Arial" w:hAnsi="Arial" w:cs="Arial"/>
        </w:rPr>
        <w:t>The Assessor</w:t>
      </w:r>
      <w:r w:rsidRPr="00AB5934" w:rsidR="00914A89">
        <w:rPr>
          <w:rFonts w:ascii="Arial" w:hAnsi="Arial" w:cs="Arial"/>
        </w:rPr>
        <w:t>[s]</w:t>
      </w:r>
      <w:r w:rsidRPr="00AB5934" w:rsidR="00C177E4">
        <w:rPr>
          <w:rFonts w:ascii="Arial" w:hAnsi="Arial" w:cs="Arial"/>
        </w:rPr>
        <w:t xml:space="preserve">, </w:t>
      </w:r>
      <w:r w:rsidRPr="00AB5934">
        <w:rPr>
          <w:rFonts w:ascii="Arial" w:hAnsi="Arial" w:cs="Arial"/>
        </w:rPr>
        <w:t xml:space="preserve">Internal Moderator </w:t>
      </w:r>
      <w:r w:rsidRPr="00AB5934" w:rsidR="00C177E4">
        <w:rPr>
          <w:rFonts w:ascii="Arial" w:hAnsi="Arial" w:cs="Arial"/>
        </w:rPr>
        <w:t xml:space="preserve">and LEO </w:t>
      </w:r>
      <w:r w:rsidRPr="00AB5934">
        <w:rPr>
          <w:rFonts w:ascii="Arial" w:hAnsi="Arial" w:cs="Arial"/>
        </w:rPr>
        <w:t>should hold regular standardisation meetings and document the minutes</w:t>
      </w:r>
      <w:r w:rsidRPr="00AB5934" w:rsidR="00C177E4">
        <w:rPr>
          <w:rFonts w:ascii="Arial" w:hAnsi="Arial" w:cs="Arial"/>
        </w:rPr>
        <w:t xml:space="preserve">.  These minutes should be forwarded to the Lead IQA as they form an integral part of the QA process and are required for External Moderation Reviews.  </w:t>
      </w:r>
    </w:p>
    <w:p w:rsidRPr="009F2A56" w:rsidR="006A7EE8" w:rsidP="006A7EE8" w:rsidRDefault="006A7EE8" w14:paraId="20351913" w14:textId="77777777">
      <w:pPr>
        <w:pStyle w:val="Default"/>
        <w:numPr>
          <w:ilvl w:val="0"/>
          <w:numId w:val="85"/>
        </w:numPr>
        <w:ind w:left="426" w:hanging="426"/>
        <w:rPr>
          <w:rFonts w:ascii="Arial" w:hAnsi="Arial" w:cs="Arial"/>
        </w:rPr>
      </w:pPr>
      <w:r w:rsidRPr="009F2A56">
        <w:rPr>
          <w:rFonts w:ascii="Arial" w:hAnsi="Arial" w:cs="Arial"/>
        </w:rPr>
        <w:t xml:space="preserve">The Assessor should keep up to date with any changes made to Awarding Body processes or procedures, and the content of the Qualification Specification. </w:t>
      </w:r>
    </w:p>
    <w:p w:rsidR="006A7EE8" w:rsidP="006A7EE8" w:rsidRDefault="006A7EE8" w14:paraId="300FBB88" w14:textId="77777777"/>
    <w:p w:rsidR="006A7EE8" w:rsidP="006A7EE8" w:rsidRDefault="006A7EE8" w14:paraId="669A0AC6" w14:textId="77777777"/>
    <w:p w:rsidRPr="009C7BEF" w:rsidR="006A7EE8" w:rsidP="006A7EE8" w:rsidRDefault="00416F63" w14:paraId="3E9C3AE0" w14:textId="2DA0F3E7">
      <w:pPr>
        <w:shd w:val="clear" w:color="auto" w:fill="1F497D" w:themeFill="text2"/>
        <w:ind w:right="-285"/>
        <w:rPr>
          <w:rFonts w:cs="Arial"/>
          <w:b/>
          <w:sz w:val="16"/>
          <w:szCs w:val="16"/>
        </w:rPr>
      </w:pPr>
      <w:r>
        <w:rPr>
          <w:b/>
          <w:bCs/>
          <w:color w:val="FFFFFF" w:themeColor="background1"/>
        </w:rPr>
        <w:t>3</w:t>
      </w:r>
      <w:r w:rsidR="006A7EE8">
        <w:rPr>
          <w:b/>
          <w:bCs/>
          <w:color w:val="FFFFFF" w:themeColor="background1"/>
        </w:rPr>
        <w:t>.4</w:t>
      </w:r>
      <w:r w:rsidRPr="009C7BEF" w:rsidR="006A7EE8">
        <w:rPr>
          <w:b/>
          <w:bCs/>
          <w:color w:val="FFFFFF" w:themeColor="background1"/>
        </w:rPr>
        <w:t xml:space="preserve"> Formative/Summative Assessments and Progress Reviews </w:t>
      </w:r>
    </w:p>
    <w:p w:rsidRPr="00AE222B" w:rsidR="006A7EE8" w:rsidP="006A7EE8" w:rsidRDefault="006A7EE8" w14:paraId="0A8B8144" w14:textId="77777777">
      <w:pPr>
        <w:pStyle w:val="Header"/>
      </w:pPr>
    </w:p>
    <w:p w:rsidRPr="002B4C84" w:rsidR="006A7EE8" w:rsidP="006A7EE8" w:rsidRDefault="006A7EE8" w14:paraId="24EAB1AC" w14:textId="77777777">
      <w:pPr>
        <w:spacing w:after="120"/>
        <w:rPr>
          <w:rFonts w:cs="Arial"/>
          <w:b/>
          <w:iCs/>
        </w:rPr>
      </w:pPr>
      <w:r w:rsidRPr="002B4C84">
        <w:rPr>
          <w:rFonts w:cs="Arial"/>
          <w:b/>
          <w:iCs/>
        </w:rPr>
        <w:t xml:space="preserve">Continuous Formative Assessment  </w:t>
      </w:r>
    </w:p>
    <w:p w:rsidRPr="002B4C84" w:rsidR="006A7EE8" w:rsidP="006A7EE8" w:rsidRDefault="006A7EE8" w14:paraId="5AAECE27" w14:textId="77777777">
      <w:pPr>
        <w:pStyle w:val="ListParagraph"/>
        <w:numPr>
          <w:ilvl w:val="0"/>
          <w:numId w:val="26"/>
        </w:numPr>
        <w:rPr>
          <w:rFonts w:ascii="Arial" w:hAnsi="Arial" w:cs="Arial"/>
        </w:rPr>
      </w:pPr>
      <w:r w:rsidRPr="002B4C84">
        <w:rPr>
          <w:rFonts w:ascii="Arial" w:hAnsi="Arial" w:cs="Arial"/>
        </w:rPr>
        <w:t xml:space="preserve">Continuous Formative Assessment may not always be formally recorded but needs to be planned for and carried out on a regular basis by tutors, in a non-threatening and sensitive manner.  </w:t>
      </w:r>
    </w:p>
    <w:p w:rsidRPr="002B4C84" w:rsidR="006A7EE8" w:rsidP="006A7EE8" w:rsidRDefault="006A7EE8" w14:paraId="7F27909F" w14:textId="77777777">
      <w:pPr>
        <w:pStyle w:val="ListParagraph"/>
        <w:numPr>
          <w:ilvl w:val="0"/>
          <w:numId w:val="26"/>
        </w:numPr>
        <w:rPr>
          <w:rFonts w:ascii="Arial" w:hAnsi="Arial" w:cs="Arial"/>
        </w:rPr>
      </w:pPr>
      <w:r w:rsidRPr="002B4C84">
        <w:rPr>
          <w:rFonts w:ascii="Arial" w:hAnsi="Arial" w:cs="Arial"/>
        </w:rPr>
        <w:t>Progress towards learning goals will be monitored on a regular basis by tutors in order to check that the standard of learners’ work is appropriate to the requirements of courses and also to learners’ own learning goals</w:t>
      </w:r>
    </w:p>
    <w:p w:rsidRPr="002B4C84" w:rsidR="006A7EE8" w:rsidP="006A7EE8" w:rsidRDefault="006A7EE8" w14:paraId="2BE41787" w14:textId="77777777">
      <w:pPr>
        <w:pStyle w:val="ListParagraph"/>
        <w:numPr>
          <w:ilvl w:val="0"/>
          <w:numId w:val="26"/>
        </w:numPr>
        <w:rPr>
          <w:rFonts w:ascii="Arial" w:hAnsi="Arial" w:cs="Arial"/>
        </w:rPr>
      </w:pPr>
      <w:r w:rsidRPr="002B4C84">
        <w:rPr>
          <w:rFonts w:ascii="Arial" w:hAnsi="Arial" w:cs="Arial"/>
        </w:rPr>
        <w:t>Tutors will monitor and record progress using a service or tutor designed approach.</w:t>
      </w:r>
    </w:p>
    <w:p w:rsidRPr="002B4C84" w:rsidR="006A7EE8" w:rsidP="006A7EE8" w:rsidRDefault="006A7EE8" w14:paraId="686761F1" w14:textId="77777777">
      <w:pPr>
        <w:pStyle w:val="Header"/>
      </w:pPr>
    </w:p>
    <w:p w:rsidRPr="002B4C84" w:rsidR="006A7EE8" w:rsidP="006A7EE8" w:rsidRDefault="006A7EE8" w14:paraId="61255AD4" w14:textId="77777777">
      <w:pPr>
        <w:pStyle w:val="Header"/>
        <w:rPr>
          <w:lang w:eastAsia="en-GB"/>
        </w:rPr>
      </w:pPr>
      <w:r w:rsidRPr="002B4C84">
        <w:t>On-Programme Assessment</w:t>
      </w:r>
      <w:r w:rsidRPr="002B4C84">
        <w:rPr>
          <w:lang w:eastAsia="en-GB"/>
        </w:rPr>
        <w:t xml:space="preserve"> is a continuous process by which learners demonstrate their understanding and understanding, usually to a prescribed standard. It may include demonstrating competence in practical activities as well as theoretical knowledge. </w:t>
      </w:r>
    </w:p>
    <w:p w:rsidRPr="002B4C84" w:rsidR="006A7EE8" w:rsidP="006A7EE8" w:rsidRDefault="006A7EE8" w14:paraId="711A4FA7" w14:textId="77777777">
      <w:pPr>
        <w:pStyle w:val="Header"/>
        <w:rPr>
          <w:lang w:eastAsia="en-GB"/>
        </w:rPr>
      </w:pPr>
    </w:p>
    <w:p w:rsidRPr="002B4C84" w:rsidR="006A7EE8" w:rsidP="006A7EE8" w:rsidRDefault="006A7EE8" w14:paraId="196EB54D" w14:textId="77777777">
      <w:pPr>
        <w:pStyle w:val="Header"/>
        <w:rPr>
          <w:lang w:eastAsia="en-GB"/>
        </w:rPr>
      </w:pPr>
    </w:p>
    <w:p w:rsidRPr="002B4C84" w:rsidR="006A7EE8" w:rsidP="006A7EE8" w:rsidRDefault="006A7EE8" w14:paraId="472E19B9" w14:textId="77777777">
      <w:pPr>
        <w:pStyle w:val="Header"/>
        <w:rPr>
          <w:lang w:eastAsia="en-GB"/>
        </w:rPr>
      </w:pPr>
      <w:r w:rsidRPr="002B4C84">
        <w:rPr>
          <w:b/>
          <w:lang w:eastAsia="en-GB"/>
        </w:rPr>
        <w:t>Effective On-Programme Assessment includes</w:t>
      </w:r>
    </w:p>
    <w:p w:rsidRPr="002B4C84" w:rsidR="006A7EE8" w:rsidP="006A7EE8" w:rsidRDefault="006A7EE8" w14:paraId="4E9DA460" w14:textId="77777777">
      <w:pPr>
        <w:pStyle w:val="ListParagraph"/>
        <w:numPr>
          <w:ilvl w:val="0"/>
          <w:numId w:val="22"/>
        </w:numPr>
        <w:tabs>
          <w:tab w:val="clear" w:pos="720"/>
          <w:tab w:val="num" w:pos="396"/>
        </w:tabs>
        <w:spacing w:before="120"/>
        <w:ind w:left="397" w:hanging="397"/>
        <w:rPr>
          <w:rFonts w:ascii="Arial" w:hAnsi="Arial" w:cs="Arial"/>
        </w:rPr>
      </w:pPr>
      <w:r w:rsidRPr="002B4C84">
        <w:rPr>
          <w:rFonts w:ascii="Arial" w:hAnsi="Arial" w:cs="Arial"/>
        </w:rPr>
        <w:t>Introducing assessment as early as possible in a course helps develop confidence in learners so that they develop a ‘can-do’ attitude and want to be assessed as soon as is practically possible.</w:t>
      </w:r>
    </w:p>
    <w:p w:rsidRPr="002B4C84" w:rsidR="006A7EE8" w:rsidP="006A7EE8" w:rsidRDefault="006A7EE8" w14:paraId="10B7CC5F" w14:textId="77777777">
      <w:pPr>
        <w:pStyle w:val="ListParagraph"/>
        <w:numPr>
          <w:ilvl w:val="0"/>
          <w:numId w:val="22"/>
        </w:numPr>
        <w:tabs>
          <w:tab w:val="clear" w:pos="720"/>
          <w:tab w:val="num" w:pos="396"/>
        </w:tabs>
        <w:spacing w:before="120"/>
        <w:ind w:left="397" w:hanging="397"/>
        <w:rPr>
          <w:rFonts w:ascii="Arial" w:hAnsi="Arial" w:cs="Arial"/>
        </w:rPr>
      </w:pPr>
      <w:r w:rsidRPr="002B4C84">
        <w:rPr>
          <w:rFonts w:ascii="Arial" w:hAnsi="Arial" w:cs="Arial"/>
        </w:rPr>
        <w:t>Explaining the principles of assessment at induction so that learners are familiar with the assessment process, types of evidence and the appeals procedure. A good understanding by learners helps to promote assessment.</w:t>
      </w:r>
    </w:p>
    <w:p w:rsidRPr="002B4C84" w:rsidR="006A7EE8" w:rsidP="006A7EE8" w:rsidRDefault="006A7EE8" w14:paraId="762815A6" w14:textId="77777777">
      <w:pPr>
        <w:pStyle w:val="ListParagraph"/>
        <w:numPr>
          <w:ilvl w:val="0"/>
          <w:numId w:val="22"/>
        </w:numPr>
        <w:tabs>
          <w:tab w:val="clear" w:pos="720"/>
          <w:tab w:val="num" w:pos="396"/>
        </w:tabs>
        <w:spacing w:before="120"/>
        <w:ind w:left="397" w:hanging="397"/>
        <w:rPr>
          <w:rFonts w:ascii="Arial" w:hAnsi="Arial" w:cs="Arial"/>
        </w:rPr>
      </w:pPr>
      <w:r w:rsidRPr="002B4C84">
        <w:rPr>
          <w:rFonts w:ascii="Arial" w:hAnsi="Arial" w:cs="Arial"/>
        </w:rPr>
        <w:t>Assessment becoming learner led.  Learners develop the confidence to know when they are ready for assessment and what they need to do in order to be successful (particularly with Level 3 and above work).</w:t>
      </w:r>
    </w:p>
    <w:p w:rsidR="006A7EE8" w:rsidP="006A7EE8" w:rsidRDefault="006A7EE8" w14:paraId="7AD389E5" w14:textId="77777777">
      <w:pPr>
        <w:pStyle w:val="ListParagraph"/>
        <w:numPr>
          <w:ilvl w:val="0"/>
          <w:numId w:val="22"/>
        </w:numPr>
        <w:tabs>
          <w:tab w:val="clear" w:pos="720"/>
          <w:tab w:val="num" w:pos="396"/>
        </w:tabs>
        <w:spacing w:before="120"/>
        <w:ind w:left="397" w:hanging="397"/>
        <w:rPr>
          <w:rFonts w:ascii="Arial" w:hAnsi="Arial" w:cs="Arial"/>
        </w:rPr>
      </w:pPr>
      <w:r w:rsidRPr="002B4C84">
        <w:rPr>
          <w:rFonts w:ascii="Arial" w:hAnsi="Arial" w:cs="Arial"/>
        </w:rPr>
        <w:t>Developing the assessment plan over the duration of a programme, incorporating details of the activity being assessed, for example the units, elements, performance criteria and range, along with likely sources of evidence and the method of assessment. It is important however to be aware that opportunities for assessment may arise unexpectedly so some flexibility should be built into the plan.</w:t>
      </w:r>
    </w:p>
    <w:p w:rsidRPr="002B4C84" w:rsidR="009F5D2A" w:rsidP="006A7EE8" w:rsidRDefault="009F5D2A" w14:paraId="0B33CCA4" w14:textId="509552C8">
      <w:pPr>
        <w:pStyle w:val="ListParagraph"/>
        <w:numPr>
          <w:ilvl w:val="0"/>
          <w:numId w:val="22"/>
        </w:numPr>
        <w:tabs>
          <w:tab w:val="clear" w:pos="720"/>
          <w:tab w:val="num" w:pos="396"/>
        </w:tabs>
        <w:spacing w:before="120"/>
        <w:ind w:left="397" w:hanging="397"/>
        <w:rPr>
          <w:rFonts w:ascii="Arial" w:hAnsi="Arial" w:cs="Arial"/>
        </w:rPr>
      </w:pPr>
      <w:r>
        <w:rPr>
          <w:rFonts w:ascii="Arial" w:hAnsi="Arial" w:cs="Arial"/>
        </w:rPr>
        <w:t xml:space="preserve">Pre-planning assessments, including external assessments, </w:t>
      </w:r>
      <w:r w:rsidR="00D44DAA">
        <w:rPr>
          <w:rFonts w:ascii="Arial" w:hAnsi="Arial" w:cs="Arial"/>
        </w:rPr>
        <w:t>in a clear and transparent manner</w:t>
      </w:r>
      <w:r w:rsidR="004C4BCE">
        <w:rPr>
          <w:rFonts w:ascii="Arial" w:hAnsi="Arial" w:cs="Arial"/>
        </w:rPr>
        <w:t xml:space="preserve"> and communicating this to the LEO and exams team, </w:t>
      </w:r>
      <w:r w:rsidR="00D44DAA">
        <w:rPr>
          <w:rFonts w:ascii="Arial" w:hAnsi="Arial" w:cs="Arial"/>
        </w:rPr>
        <w:t xml:space="preserve">so that </w:t>
      </w:r>
      <w:r w:rsidR="004C4BCE">
        <w:rPr>
          <w:rFonts w:ascii="Arial" w:hAnsi="Arial" w:cs="Arial"/>
        </w:rPr>
        <w:t xml:space="preserve">it will feed into the </w:t>
      </w:r>
      <w:r w:rsidR="003220A1">
        <w:rPr>
          <w:rFonts w:ascii="Arial" w:hAnsi="Arial" w:cs="Arial"/>
        </w:rPr>
        <w:t xml:space="preserve">exams and QA process as a whole. </w:t>
      </w:r>
    </w:p>
    <w:p w:rsidRPr="002B4C84" w:rsidR="006A7EE8" w:rsidP="006A7EE8" w:rsidRDefault="006A7EE8" w14:paraId="205E1B7E"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 xml:space="preserve">Making use of technology where it helps to facilitate assessment, not for the sake of using it. </w:t>
      </w:r>
    </w:p>
    <w:p w:rsidRPr="002B4C84" w:rsidR="006A7EE8" w:rsidP="006A7EE8" w:rsidRDefault="006A7EE8" w14:paraId="555169A5"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Setting up enough assessment opportunities to ensure that the learner is practised and more likely to prove competence during an assessment. The best assessors prepare learners to succeed.</w:t>
      </w:r>
    </w:p>
    <w:p w:rsidRPr="009F5D2A" w:rsidR="009F5D2A" w:rsidP="009F5D2A" w:rsidRDefault="006A7EE8" w14:paraId="08FF69BA" w14:textId="5B8C585B">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Grouping assessments to close down units, so that learners can see clear progress as units are completed. Working on too many units at once can make progress unfocused and slow</w:t>
      </w:r>
      <w:r w:rsidR="009F5D2A">
        <w:rPr>
          <w:rFonts w:ascii="Arial" w:hAnsi="Arial" w:cs="Arial"/>
        </w:rPr>
        <w:t xml:space="preserve">. </w:t>
      </w:r>
    </w:p>
    <w:p w:rsidR="006A7EE8" w:rsidP="006A7EE8" w:rsidRDefault="006A7EE8" w14:paraId="794D4B40"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Ensuring that learners have their own assessment tracker and understand where they are in terms of their assessment plan.</w:t>
      </w:r>
    </w:p>
    <w:p w:rsidRPr="002B4C84" w:rsidR="00EC03A3" w:rsidP="006A7EE8" w:rsidRDefault="00EC03A3" w14:paraId="40F183AD" w14:textId="218CD7DD">
      <w:pPr>
        <w:pStyle w:val="ListParagraph"/>
        <w:numPr>
          <w:ilvl w:val="0"/>
          <w:numId w:val="22"/>
        </w:numPr>
        <w:tabs>
          <w:tab w:val="clear" w:pos="720"/>
          <w:tab w:val="num" w:pos="396"/>
        </w:tabs>
        <w:spacing w:before="120"/>
        <w:ind w:left="396" w:hanging="396"/>
        <w:rPr>
          <w:rFonts w:ascii="Arial" w:hAnsi="Arial" w:cs="Arial"/>
        </w:rPr>
      </w:pPr>
      <w:r>
        <w:rPr>
          <w:rFonts w:ascii="Arial" w:hAnsi="Arial" w:cs="Arial"/>
        </w:rPr>
        <w:t>Ensuring that learners know which levels they are working towards.</w:t>
      </w:r>
    </w:p>
    <w:p w:rsidRPr="002B4C84" w:rsidR="006A7EE8" w:rsidP="006A7EE8" w:rsidRDefault="006A7EE8" w14:paraId="254CBF74"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Assessors clearly explaining where learners can make improvements.</w:t>
      </w:r>
    </w:p>
    <w:p w:rsidRPr="002B4C84" w:rsidR="006A7EE8" w:rsidP="006A7EE8" w:rsidRDefault="006A7EE8" w14:paraId="0C597985"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Ensuring assessors give written as well as verbal feedback to learners. Learners know what they have achieved and where they still have more to learn in order to achieve the required standard. No matter how good the verbal feedback given is, some learners will forget what was said.</w:t>
      </w:r>
    </w:p>
    <w:p w:rsidRPr="002B4C84" w:rsidR="006A7EE8" w:rsidP="006A7EE8" w:rsidRDefault="006A7EE8" w14:paraId="5F979584"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Setting up systems to ensure that the assessment criteria of the Qualifications and Curriculum Authority (QCA) are met in every programme area.</w:t>
      </w:r>
    </w:p>
    <w:p w:rsidRPr="002B4C84" w:rsidR="006A7EE8" w:rsidP="006A7EE8" w:rsidRDefault="006A7EE8" w14:paraId="554FDD9E"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Ensuring that progress reviews help set clear, broken down targets. This helps facilitate learners moving towards becoming ready for assessment.</w:t>
      </w:r>
    </w:p>
    <w:p w:rsidRPr="002B4C84" w:rsidR="006A7EE8" w:rsidP="006A7EE8" w:rsidRDefault="006A7EE8" w14:paraId="73F5C91E"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Assessors stopping assessment where a learner is clearly not going to demonstrate competence. This can turn a potentially negative experience into a positive one by turning assessment into coaching in preparation for the next attempt at proving competence.</w:t>
      </w:r>
    </w:p>
    <w:p w:rsidRPr="002B4C84" w:rsidR="006A7EE8" w:rsidP="006A7EE8" w:rsidRDefault="006A7EE8" w14:paraId="3731721E"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Providing online assessment where it is available and where it helps learners. This has been particularly successful in key skills where learners receive feedback on where they have gone wrong and quick assessment decisions.</w:t>
      </w:r>
    </w:p>
    <w:p w:rsidRPr="002B4C84" w:rsidR="006A7EE8" w:rsidP="006A7EE8" w:rsidRDefault="006A7EE8" w14:paraId="7EF3CA3A"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 xml:space="preserve">Assessment being quality assured and improved through internal and external verification. Where feedback to improve assessment is given this should be easily traced to completion (‘closing the loop’). The best systems promote assessment and track learner progress. </w:t>
      </w:r>
    </w:p>
    <w:p w:rsidRPr="002B4C84" w:rsidR="006A7EE8" w:rsidP="006A7EE8" w:rsidRDefault="006A7EE8" w14:paraId="69A21166" w14:textId="77777777">
      <w:pPr>
        <w:pStyle w:val="ListParagraph"/>
        <w:numPr>
          <w:ilvl w:val="0"/>
          <w:numId w:val="22"/>
        </w:numPr>
        <w:tabs>
          <w:tab w:val="clear" w:pos="720"/>
          <w:tab w:val="num" w:pos="396"/>
        </w:tabs>
        <w:spacing w:before="120"/>
        <w:ind w:left="396" w:hanging="396"/>
        <w:rPr>
          <w:rFonts w:ascii="Arial" w:hAnsi="Arial" w:cs="Arial"/>
        </w:rPr>
      </w:pPr>
      <w:r w:rsidRPr="002B4C84">
        <w:rPr>
          <w:rFonts w:ascii="Arial" w:hAnsi="Arial" w:cs="Arial"/>
        </w:rPr>
        <w:t>Identifying and spreading good practice.</w:t>
      </w:r>
    </w:p>
    <w:p w:rsidR="006A7EE8" w:rsidP="006A7EE8" w:rsidRDefault="006A7EE8" w14:paraId="0982597D" w14:textId="77777777">
      <w:pPr>
        <w:pStyle w:val="Header"/>
        <w:rPr>
          <w:sz w:val="22"/>
          <w:szCs w:val="22"/>
        </w:rPr>
      </w:pPr>
    </w:p>
    <w:p w:rsidRPr="001A1A06" w:rsidR="006A7EE8" w:rsidP="006A7EE8" w:rsidRDefault="006A7EE8" w14:paraId="68AFC54F" w14:textId="77777777">
      <w:pPr>
        <w:pStyle w:val="Header"/>
        <w:rPr>
          <w:sz w:val="22"/>
          <w:szCs w:val="22"/>
        </w:rPr>
      </w:pPr>
    </w:p>
    <w:p w:rsidRPr="00C554D7" w:rsidR="006A7EE8" w:rsidP="006A7EE8" w:rsidRDefault="00416F63" w14:paraId="3A314AAE" w14:textId="76995B08">
      <w:pPr>
        <w:pStyle w:val="Header"/>
        <w:shd w:val="clear" w:color="auto" w:fill="1F497D" w:themeFill="text2"/>
        <w:rPr>
          <w:b/>
          <w:color w:val="FFFFFF" w:themeColor="background1"/>
        </w:rPr>
      </w:pPr>
      <w:r>
        <w:rPr>
          <w:b/>
          <w:color w:val="FFFFFF" w:themeColor="background1"/>
        </w:rPr>
        <w:t>3</w:t>
      </w:r>
      <w:r w:rsidRPr="00C554D7" w:rsidR="006A7EE8">
        <w:rPr>
          <w:b/>
          <w:color w:val="FFFFFF" w:themeColor="background1"/>
        </w:rPr>
        <w:t xml:space="preserve">.5 </w:t>
      </w:r>
      <w:r w:rsidR="006A7EE8">
        <w:rPr>
          <w:b/>
          <w:color w:val="FFFFFF" w:themeColor="background1"/>
        </w:rPr>
        <w:t xml:space="preserve">  </w:t>
      </w:r>
      <w:r w:rsidRPr="00C554D7" w:rsidR="006A7EE8">
        <w:rPr>
          <w:b/>
          <w:color w:val="FFFFFF" w:themeColor="background1"/>
        </w:rPr>
        <w:t>RARPA</w:t>
      </w:r>
      <w:r w:rsidR="006A7EE8">
        <w:rPr>
          <w:b/>
          <w:color w:val="FFFFFF" w:themeColor="background1"/>
        </w:rPr>
        <w:t xml:space="preserve"> (explained)</w:t>
      </w:r>
    </w:p>
    <w:p w:rsidRPr="002B4C84" w:rsidR="006A7EE8" w:rsidP="006A7EE8" w:rsidRDefault="006A7EE8" w14:paraId="100ACD08" w14:textId="77777777">
      <w:pPr>
        <w:pStyle w:val="Header"/>
      </w:pPr>
    </w:p>
    <w:p w:rsidRPr="002B4C84" w:rsidR="006A7EE8" w:rsidP="006A7EE8" w:rsidRDefault="006A7EE8" w14:paraId="09685AE4" w14:textId="77777777">
      <w:pPr>
        <w:pStyle w:val="Header"/>
      </w:pPr>
      <w:r w:rsidRPr="002B4C84">
        <w:rPr>
          <w:b/>
        </w:rPr>
        <w:t xml:space="preserve">RARPA means Recognising and Recording Progress and Achievement.  </w:t>
      </w:r>
      <w:r w:rsidRPr="002B4C84">
        <w:t xml:space="preserve">Accredited courses follow a set syllabus and lead to a certificate or an examination with a recognised Awarding Body or Examination Board.  Non-accredited courses don’t but still follow learning objectives and assessment criteria and generally result in a service designed certificate of participation or achievement.  The main reason why RARPA was introduced was to assure a level of quality around learners achieving all the learning goals and assessment criteria for a non-accredited course.  </w:t>
      </w:r>
    </w:p>
    <w:p w:rsidRPr="002B4C84" w:rsidR="006A7EE8" w:rsidP="006A7EE8" w:rsidRDefault="006A7EE8" w14:paraId="03738C09" w14:textId="77777777">
      <w:pPr>
        <w:autoSpaceDE w:val="0"/>
        <w:autoSpaceDN w:val="0"/>
        <w:adjustRightInd w:val="0"/>
        <w:rPr>
          <w:rFonts w:cs="Arial"/>
          <w:color w:val="000000"/>
          <w:lang w:eastAsia="en-GB"/>
        </w:rPr>
      </w:pPr>
      <w:r w:rsidRPr="002B4C84">
        <w:rPr>
          <w:rFonts w:cs="Arial"/>
          <w:color w:val="000000"/>
          <w:lang w:eastAsia="en-GB"/>
        </w:rPr>
        <w:t xml:space="preserve">Nationally, the Recognising and Recording Progress and Achievement (RARPA) Cycle has been revised and adapted to ensure that it is fit for purpose for the use of non-regulated provision, particularly where that provision is being used to respond to local skills needs. The RARPA Cycle has been modified to ensure it can act as a robust quality monitoring system which can be used by providers to demonstrate quality improvement and assurance of their non-regulated provision in line with the requirements set out in the AEB funding rules. </w:t>
      </w:r>
    </w:p>
    <w:p w:rsidRPr="002B4C84" w:rsidR="006A7EE8" w:rsidP="006A7EE8" w:rsidRDefault="006A7EE8" w14:paraId="02CFF962" w14:textId="77777777">
      <w:pPr>
        <w:autoSpaceDE w:val="0"/>
        <w:autoSpaceDN w:val="0"/>
        <w:adjustRightInd w:val="0"/>
        <w:rPr>
          <w:rFonts w:cs="Arial"/>
          <w:color w:val="000000"/>
          <w:lang w:eastAsia="en-GB"/>
        </w:rPr>
      </w:pPr>
    </w:p>
    <w:p w:rsidRPr="002B4C84" w:rsidR="006A7EE8" w:rsidP="006A7EE8" w:rsidRDefault="006A7EE8" w14:paraId="7F9EDC58" w14:textId="5933432E">
      <w:pPr>
        <w:pStyle w:val="Header"/>
      </w:pPr>
      <w:r w:rsidRPr="002B4C84">
        <w:rPr>
          <w:rFonts w:cs="Arial"/>
          <w:color w:val="000000"/>
          <w:lang w:eastAsia="en-GB"/>
        </w:rPr>
        <w:t>RARPA has developed as a method of ensuring quality improvement, primarily for provision in adult and community learning and in provision for learners with learning difficulties and disabilities. Going forward, RARPA has a critical role to play across all locally designed provision in the changing context of funding and commissioning. It is fundamental in capturing and measuring outcomes agreed and commissioned locally.</w:t>
      </w:r>
    </w:p>
    <w:p w:rsidRPr="002B4C84" w:rsidR="006A7EE8" w:rsidP="006A7EE8" w:rsidRDefault="006A7EE8" w14:paraId="0C782192" w14:textId="77777777">
      <w:pPr>
        <w:pStyle w:val="Header"/>
      </w:pPr>
    </w:p>
    <w:p w:rsidRPr="002B4C84" w:rsidR="006A7EE8" w:rsidP="006A7EE8" w:rsidRDefault="006A7EE8" w14:paraId="77ACA358" w14:textId="77777777">
      <w:pPr>
        <w:autoSpaceDE w:val="0"/>
        <w:autoSpaceDN w:val="0"/>
        <w:adjustRightInd w:val="0"/>
        <w:rPr>
          <w:rFonts w:cs="Arial"/>
          <w:color w:val="000000"/>
          <w:lang w:eastAsia="en-GB"/>
        </w:rPr>
      </w:pPr>
      <w:r w:rsidRPr="002B4C84">
        <w:rPr>
          <w:rFonts w:cs="Arial"/>
          <w:color w:val="000000"/>
          <w:lang w:eastAsia="en-GB"/>
        </w:rPr>
        <w:t xml:space="preserve">RARPA enables providers to show how learners are being supported to meet challenging targets in key areas such as skills training, personal, social and employability skills (including English and mathematics) set against their starting points. When making judgements in relation to the quality of learners’ outcomes inspectors need to know how well learners have achieved. They also need to know whether courses enable learners to achieve their personal learning goals, progress into higher level qualifications or into jobs that meet local and national needs. </w:t>
      </w:r>
    </w:p>
    <w:p w:rsidRPr="002B4C84" w:rsidR="006A7EE8" w:rsidP="006A7EE8" w:rsidRDefault="006A7EE8" w14:paraId="350367D9" w14:textId="77777777">
      <w:pPr>
        <w:autoSpaceDE w:val="0"/>
        <w:autoSpaceDN w:val="0"/>
        <w:adjustRightInd w:val="0"/>
        <w:rPr>
          <w:rFonts w:cs="Arial"/>
          <w:color w:val="000000"/>
          <w:lang w:eastAsia="en-GB"/>
        </w:rPr>
      </w:pPr>
    </w:p>
    <w:p w:rsidRPr="002B4C84" w:rsidR="006A7EE8" w:rsidP="006A7EE8" w:rsidRDefault="006A7EE8" w14:paraId="5EB3B37E" w14:textId="77777777">
      <w:pPr>
        <w:pStyle w:val="Header"/>
      </w:pPr>
      <w:r w:rsidRPr="002B4C84">
        <w:rPr>
          <w:rFonts w:cs="Arial"/>
          <w:color w:val="000000"/>
          <w:lang w:eastAsia="en-GB"/>
        </w:rPr>
        <w:t>RARPA can be an effective way of aligning with inspection frameworks in terms of outcomes for learners; the quality of teaching, learning and assessment; and personal development behaviour and welfare.</w:t>
      </w:r>
    </w:p>
    <w:p w:rsidRPr="002B4C84" w:rsidR="006A7EE8" w:rsidP="006A7EE8" w:rsidRDefault="006A7EE8" w14:paraId="2EF9C370" w14:textId="77777777">
      <w:pPr>
        <w:pStyle w:val="Header"/>
      </w:pPr>
    </w:p>
    <w:p w:rsidRPr="002B4C84" w:rsidR="006A7EE8" w:rsidP="006A7EE8" w:rsidRDefault="00305FB1" w14:paraId="3ECB7149" w14:textId="309289DB">
      <w:pPr>
        <w:pStyle w:val="Header"/>
      </w:pPr>
      <w:r>
        <w:t>T</w:t>
      </w:r>
      <w:r w:rsidRPr="002B4C84" w:rsidR="006A7EE8">
        <w:t xml:space="preserve">he five </w:t>
      </w:r>
      <w:r w:rsidRPr="653C077C" w:rsidR="006A7EE8">
        <w:rPr>
          <w:i/>
          <w:iCs/>
        </w:rPr>
        <w:t xml:space="preserve">stage </w:t>
      </w:r>
      <w:r w:rsidRPr="002B4C84" w:rsidR="006A7EE8">
        <w:t xml:space="preserve">RARPA process has been implemented successfully by many learning providers. The new six </w:t>
      </w:r>
      <w:r w:rsidRPr="653C077C" w:rsidR="006A7EE8">
        <w:rPr>
          <w:i/>
          <w:iCs/>
        </w:rPr>
        <w:t xml:space="preserve">step </w:t>
      </w:r>
      <w:r w:rsidRPr="002B4C84" w:rsidR="006A7EE8">
        <w:t>process updates RARPA and adds a sixth step that focusses on learner progression towards outcomes such as further learning and employment. Other outcomes are possible too, for example volunteering, which can enable learners to keep progressing and gain evidence of employability. The new 6 steps are shown and explained in further detail below:</w:t>
      </w:r>
      <w:r w:rsidRPr="002B4C84" w:rsidR="006A7EE8">
        <w:rPr>
          <w:rFonts w:cs="Arial"/>
          <w:noProof/>
          <w:lang w:eastAsia="en-GB"/>
        </w:rPr>
        <w:drawing>
          <wp:inline distT="0" distB="0" distL="0" distR="0" wp14:anchorId="16380867" wp14:editId="7EA710F6">
            <wp:extent cx="6466987" cy="438912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0347" cy="4391401"/>
                    </a:xfrm>
                    <a:prstGeom prst="rect">
                      <a:avLst/>
                    </a:prstGeom>
                    <a:noFill/>
                    <a:ln>
                      <a:noFill/>
                    </a:ln>
                  </pic:spPr>
                </pic:pic>
              </a:graphicData>
            </a:graphic>
          </wp:inline>
        </w:drawing>
      </w:r>
    </w:p>
    <w:p w:rsidR="006A7EE8" w:rsidP="006A7EE8" w:rsidRDefault="006A7EE8" w14:paraId="1DC5CFF1" w14:textId="77777777">
      <w:pPr>
        <w:rPr>
          <w:rFonts w:cs="Arial"/>
          <w:color w:val="000000"/>
          <w:sz w:val="22"/>
          <w:szCs w:val="22"/>
          <w:lang w:eastAsia="en-GB"/>
        </w:rPr>
      </w:pPr>
    </w:p>
    <w:p w:rsidR="006A7EE8" w:rsidP="006A7EE8" w:rsidRDefault="006A7EE8" w14:paraId="48C722E6" w14:textId="77777777">
      <w:pPr>
        <w:rPr>
          <w:rFonts w:cs="Arial"/>
          <w:color w:val="000000"/>
          <w:sz w:val="22"/>
          <w:szCs w:val="22"/>
          <w:lang w:eastAsia="en-GB"/>
        </w:rPr>
      </w:pPr>
    </w:p>
    <w:p w:rsidRPr="002B4C84" w:rsidR="006A7EE8" w:rsidP="006A7EE8" w:rsidRDefault="006A7EE8" w14:paraId="1A929CEF" w14:textId="77777777">
      <w:pPr>
        <w:rPr>
          <w:rFonts w:cs="Arial"/>
          <w:color w:val="000000"/>
          <w:lang w:eastAsia="en-GB"/>
        </w:rPr>
      </w:pPr>
      <w:r w:rsidRPr="002B4C84">
        <w:rPr>
          <w:rFonts w:cs="Arial"/>
          <w:color w:val="000000"/>
          <w:lang w:eastAsia="en-GB"/>
        </w:rPr>
        <w:t>The RARPA process sets out clear the expectations for ensuring effective, reliable and valid assessment, recording of assessment, and capturing progress over each learner’s journey through non-regulated provision. A summary of the 6-stage process is outlined below:</w:t>
      </w:r>
    </w:p>
    <w:p w:rsidR="006A7EE8" w:rsidP="006A7EE8" w:rsidRDefault="006A7EE8" w14:paraId="059B4C54" w14:textId="77777777">
      <w:pPr>
        <w:rPr>
          <w:rFonts w:cs="Arial"/>
          <w:color w:val="000000"/>
          <w:sz w:val="22"/>
          <w:szCs w:val="22"/>
          <w:lang w:eastAsia="en-GB"/>
        </w:rPr>
      </w:pPr>
    </w:p>
    <w:tbl>
      <w:tblPr>
        <w:tblStyle w:val="TableGrid"/>
        <w:tblW w:w="0" w:type="auto"/>
        <w:tblLook w:val="04A0" w:firstRow="1" w:lastRow="0" w:firstColumn="1" w:lastColumn="0" w:noHBand="0" w:noVBand="1"/>
      </w:tblPr>
      <w:tblGrid>
        <w:gridCol w:w="2247"/>
        <w:gridCol w:w="3705"/>
        <w:gridCol w:w="3676"/>
      </w:tblGrid>
      <w:tr w:rsidRPr="00083F4D" w:rsidR="006A7EE8" w:rsidTr="00D52995" w14:paraId="3B905CB7" w14:textId="77777777">
        <w:tc>
          <w:tcPr>
            <w:tcW w:w="2376" w:type="dxa"/>
          </w:tcPr>
          <w:p w:rsidRPr="002B4C84" w:rsidR="006A7EE8" w:rsidP="00D52995" w:rsidRDefault="006A7EE8" w14:paraId="31CBDB47" w14:textId="77777777">
            <w:pPr>
              <w:autoSpaceDE w:val="0"/>
              <w:autoSpaceDN w:val="0"/>
              <w:adjustRightInd w:val="0"/>
              <w:rPr>
                <w:rFonts w:cs="Arial"/>
                <w:b/>
                <w:color w:val="000000"/>
                <w:lang w:eastAsia="en-GB"/>
              </w:rPr>
            </w:pPr>
            <w:r w:rsidRPr="002B4C84">
              <w:rPr>
                <w:rFonts w:cs="Arial"/>
                <w:b/>
                <w:color w:val="000000"/>
                <w:lang w:eastAsia="en-GB"/>
              </w:rPr>
              <w:t>Step</w:t>
            </w:r>
          </w:p>
        </w:tc>
        <w:tc>
          <w:tcPr>
            <w:tcW w:w="4253" w:type="dxa"/>
          </w:tcPr>
          <w:p w:rsidRPr="002B4C84" w:rsidR="006A7EE8" w:rsidP="00D52995" w:rsidRDefault="006A7EE8" w14:paraId="74A80570" w14:textId="77777777">
            <w:pPr>
              <w:autoSpaceDE w:val="0"/>
              <w:autoSpaceDN w:val="0"/>
              <w:adjustRightInd w:val="0"/>
              <w:rPr>
                <w:rFonts w:cs="Arial"/>
                <w:b/>
                <w:color w:val="000000"/>
                <w:lang w:eastAsia="en-GB"/>
              </w:rPr>
            </w:pPr>
            <w:r w:rsidRPr="002B4C84">
              <w:rPr>
                <w:rFonts w:cs="Arial"/>
                <w:b/>
                <w:color w:val="000000"/>
                <w:lang w:eastAsia="en-GB"/>
              </w:rPr>
              <w:t>Further guidance for providers new to RARPA</w:t>
            </w:r>
          </w:p>
        </w:tc>
        <w:tc>
          <w:tcPr>
            <w:tcW w:w="4053" w:type="dxa"/>
          </w:tcPr>
          <w:p w:rsidRPr="002B4C84" w:rsidR="006A7EE8" w:rsidP="00D52995" w:rsidRDefault="006A7EE8" w14:paraId="6CE580F0" w14:textId="77777777">
            <w:pPr>
              <w:autoSpaceDE w:val="0"/>
              <w:autoSpaceDN w:val="0"/>
              <w:adjustRightInd w:val="0"/>
              <w:rPr>
                <w:rFonts w:cs="Arial"/>
                <w:b/>
                <w:color w:val="000000"/>
                <w:lang w:eastAsia="en-GB"/>
              </w:rPr>
            </w:pPr>
            <w:r w:rsidRPr="002B4C84">
              <w:rPr>
                <w:rFonts w:cs="Arial"/>
                <w:b/>
                <w:color w:val="000000"/>
                <w:lang w:eastAsia="en-GB"/>
              </w:rPr>
              <w:t>Potential Types of Evidence (not prescriptive)</w:t>
            </w:r>
          </w:p>
        </w:tc>
      </w:tr>
      <w:tr w:rsidRPr="00083F4D" w:rsidR="006A7EE8" w:rsidTr="00D52995" w14:paraId="22B566D3" w14:textId="77777777">
        <w:tc>
          <w:tcPr>
            <w:tcW w:w="2376" w:type="dxa"/>
          </w:tcPr>
          <w:p w:rsidRPr="002B4C84" w:rsidR="006A7EE8" w:rsidP="00D52995" w:rsidRDefault="006A7EE8" w14:paraId="2C41B71E" w14:textId="77777777">
            <w:pPr>
              <w:autoSpaceDE w:val="0"/>
              <w:autoSpaceDN w:val="0"/>
              <w:adjustRightInd w:val="0"/>
              <w:rPr>
                <w:rFonts w:cs="Arial"/>
                <w:b/>
                <w:color w:val="000000"/>
                <w:lang w:eastAsia="en-GB"/>
              </w:rPr>
            </w:pPr>
            <w:r w:rsidRPr="002B4C84">
              <w:rPr>
                <w:rFonts w:cs="Arial"/>
                <w:b/>
                <w:color w:val="000000"/>
                <w:lang w:eastAsia="en-GB"/>
              </w:rPr>
              <w:t xml:space="preserve">1. Aims appropriate to an individual or group of learners and local needs </w:t>
            </w:r>
          </w:p>
        </w:tc>
        <w:tc>
          <w:tcPr>
            <w:tcW w:w="4253" w:type="dxa"/>
          </w:tcPr>
          <w:p w:rsidRPr="002B4C84" w:rsidR="006A7EE8" w:rsidP="00D52995" w:rsidRDefault="006A7EE8" w14:paraId="701ABD2E" w14:textId="77777777">
            <w:pPr>
              <w:autoSpaceDE w:val="0"/>
              <w:autoSpaceDN w:val="0"/>
              <w:adjustRightInd w:val="0"/>
              <w:rPr>
                <w:rFonts w:cs="Arial"/>
                <w:color w:val="000000"/>
                <w:lang w:eastAsia="en-GB"/>
              </w:rPr>
            </w:pPr>
            <w:r w:rsidRPr="002B4C84">
              <w:rPr>
                <w:rFonts w:cs="Arial"/>
                <w:color w:val="000000"/>
                <w:lang w:eastAsia="en-GB"/>
              </w:rPr>
              <w:t>Clearly stated programme aim(s) supporting outcomes in line with local learning and skills priorities for non-regulated provision.</w:t>
            </w:r>
          </w:p>
          <w:p w:rsidRPr="002B4C84" w:rsidR="006A7EE8" w:rsidP="00D52995" w:rsidRDefault="006A7EE8" w14:paraId="4CD89242" w14:textId="77777777">
            <w:pPr>
              <w:autoSpaceDE w:val="0"/>
              <w:autoSpaceDN w:val="0"/>
              <w:adjustRightInd w:val="0"/>
              <w:rPr>
                <w:rFonts w:cs="Arial"/>
                <w:color w:val="000000"/>
                <w:lang w:eastAsia="en-GB"/>
              </w:rPr>
            </w:pPr>
          </w:p>
          <w:p w:rsidRPr="002B4C84" w:rsidR="006A7EE8" w:rsidP="00D52995" w:rsidRDefault="006A7EE8" w14:paraId="2B6FD441" w14:textId="77777777">
            <w:pPr>
              <w:autoSpaceDE w:val="0"/>
              <w:autoSpaceDN w:val="0"/>
              <w:adjustRightInd w:val="0"/>
              <w:rPr>
                <w:rFonts w:cs="Arial"/>
                <w:color w:val="000000"/>
                <w:lang w:eastAsia="en-GB"/>
              </w:rPr>
            </w:pPr>
            <w:r w:rsidRPr="002B4C84">
              <w:rPr>
                <w:rFonts w:cs="Arial"/>
                <w:color w:val="000000"/>
                <w:lang w:eastAsia="en-GB"/>
              </w:rPr>
              <w:t>The current nature and scope of non-regulated provision is outlined under the Adult Education Budget funding and performance management rules.</w:t>
            </w:r>
          </w:p>
        </w:tc>
        <w:tc>
          <w:tcPr>
            <w:tcW w:w="4053" w:type="dxa"/>
          </w:tcPr>
          <w:p w:rsidRPr="002B4C84" w:rsidR="006A7EE8" w:rsidP="00D52995" w:rsidRDefault="006A7EE8" w14:paraId="7C2E9920" w14:textId="77777777">
            <w:pPr>
              <w:autoSpaceDE w:val="0"/>
              <w:autoSpaceDN w:val="0"/>
              <w:adjustRightInd w:val="0"/>
              <w:rPr>
                <w:rFonts w:cs="Arial"/>
                <w:color w:val="000000"/>
                <w:lang w:eastAsia="en-GB"/>
              </w:rPr>
            </w:pPr>
            <w:r w:rsidRPr="002B4C84">
              <w:rPr>
                <w:rFonts w:cs="Arial"/>
                <w:color w:val="000000"/>
                <w:lang w:eastAsia="en-GB"/>
              </w:rPr>
              <w:t>Pre-course starting point assessment records (if appropriate). Curriculum planning records in line with locally driven delivery agreements reflecting both community and skills needs, marketing and prospectus records. Meetings with key stakeholders. The supporting evidence should clearly indicate the basis for the provider’s decision that non-regulated provision is the most suitable intervention for an individual or group of learners.</w:t>
            </w:r>
          </w:p>
        </w:tc>
      </w:tr>
      <w:tr w:rsidRPr="00083F4D" w:rsidR="006A7EE8" w:rsidTr="00D52995" w14:paraId="09A0C652" w14:textId="77777777">
        <w:tc>
          <w:tcPr>
            <w:tcW w:w="2376" w:type="dxa"/>
          </w:tcPr>
          <w:p w:rsidRPr="002B4C84" w:rsidR="006A7EE8" w:rsidP="00D52995" w:rsidRDefault="006A7EE8" w14:paraId="24366C6B" w14:textId="77777777">
            <w:pPr>
              <w:autoSpaceDE w:val="0"/>
              <w:autoSpaceDN w:val="0"/>
              <w:adjustRightInd w:val="0"/>
              <w:rPr>
                <w:rFonts w:cs="Arial"/>
                <w:b/>
                <w:color w:val="000000"/>
                <w:lang w:eastAsia="en-GB"/>
              </w:rPr>
            </w:pPr>
            <w:r w:rsidRPr="002B4C84">
              <w:rPr>
                <w:rFonts w:cs="Arial"/>
                <w:b/>
                <w:color w:val="000000"/>
                <w:lang w:eastAsia="en-GB"/>
              </w:rPr>
              <w:t>2. Starting points</w:t>
            </w:r>
          </w:p>
          <w:p w:rsidRPr="002B4C84" w:rsidR="006A7EE8" w:rsidP="00D52995" w:rsidRDefault="006A7EE8" w14:paraId="56EA0E73" w14:textId="77777777">
            <w:pPr>
              <w:autoSpaceDE w:val="0"/>
              <w:autoSpaceDN w:val="0"/>
              <w:adjustRightInd w:val="0"/>
              <w:rPr>
                <w:rFonts w:cs="Arial"/>
                <w:b/>
                <w:color w:val="000000"/>
                <w:lang w:eastAsia="en-GB"/>
              </w:rPr>
            </w:pPr>
          </w:p>
        </w:tc>
        <w:tc>
          <w:tcPr>
            <w:tcW w:w="4253" w:type="dxa"/>
          </w:tcPr>
          <w:p w:rsidRPr="002B4C84" w:rsidR="006A7EE8" w:rsidP="00D52995" w:rsidRDefault="006A7EE8" w14:paraId="6C3939DA" w14:textId="77777777">
            <w:pPr>
              <w:autoSpaceDE w:val="0"/>
              <w:autoSpaceDN w:val="0"/>
              <w:adjustRightInd w:val="0"/>
              <w:rPr>
                <w:rFonts w:cs="Arial"/>
                <w:color w:val="000000"/>
                <w:lang w:eastAsia="en-GB"/>
              </w:rPr>
            </w:pPr>
            <w:r w:rsidRPr="002B4C84">
              <w:rPr>
                <w:rFonts w:cs="Arial"/>
                <w:color w:val="000000"/>
                <w:lang w:eastAsia="en-GB"/>
              </w:rPr>
              <w:t xml:space="preserve">This refers to establishing and recording the learner’s starting point in relation to the course aims, sometimes known as initial assessment. </w:t>
            </w:r>
          </w:p>
          <w:p w:rsidRPr="002B4C84" w:rsidR="006A7EE8" w:rsidP="00D52995" w:rsidRDefault="006A7EE8" w14:paraId="6A6D457F" w14:textId="77777777">
            <w:pPr>
              <w:autoSpaceDE w:val="0"/>
              <w:autoSpaceDN w:val="0"/>
              <w:adjustRightInd w:val="0"/>
              <w:rPr>
                <w:rFonts w:cs="Arial"/>
                <w:color w:val="000000"/>
                <w:lang w:eastAsia="en-GB"/>
              </w:rPr>
            </w:pPr>
          </w:p>
          <w:p w:rsidRPr="002B4C84" w:rsidR="006A7EE8" w:rsidP="00D52995" w:rsidRDefault="006A7EE8" w14:paraId="7D100927" w14:textId="77777777">
            <w:pPr>
              <w:autoSpaceDE w:val="0"/>
              <w:autoSpaceDN w:val="0"/>
              <w:adjustRightInd w:val="0"/>
              <w:rPr>
                <w:rFonts w:cs="Arial"/>
                <w:color w:val="000000"/>
                <w:lang w:eastAsia="en-GB"/>
              </w:rPr>
            </w:pPr>
            <w:r w:rsidRPr="002B4C84">
              <w:rPr>
                <w:rFonts w:cs="Arial"/>
                <w:color w:val="000000"/>
                <w:lang w:eastAsia="en-GB"/>
              </w:rPr>
              <w:t>This is separate to initial assessment of English and Maths, which may also be included at induction, depending on the type of provision. Processes and details will be dependent on type and length of course.</w:t>
            </w:r>
          </w:p>
        </w:tc>
        <w:tc>
          <w:tcPr>
            <w:tcW w:w="4053" w:type="dxa"/>
          </w:tcPr>
          <w:p w:rsidRPr="002B4C84" w:rsidR="006A7EE8" w:rsidP="00D52995" w:rsidRDefault="006A7EE8" w14:paraId="6B3C0C36" w14:textId="77777777">
            <w:pPr>
              <w:autoSpaceDE w:val="0"/>
              <w:autoSpaceDN w:val="0"/>
              <w:adjustRightInd w:val="0"/>
              <w:rPr>
                <w:rFonts w:cs="Arial"/>
                <w:color w:val="000000"/>
                <w:lang w:eastAsia="en-GB"/>
              </w:rPr>
            </w:pPr>
            <w:r w:rsidRPr="002B4C84">
              <w:rPr>
                <w:rFonts w:cs="Arial"/>
                <w:color w:val="000000"/>
                <w:lang w:eastAsia="en-GB"/>
              </w:rPr>
              <w:t>Easily identifiable records of learners’ starting points in relation to course aims. Can include self-assessment (where learners define their own starting points), as well as practical evidence of prior learning.</w:t>
            </w:r>
          </w:p>
          <w:p w:rsidRPr="002E1B37" w:rsidR="006A7EE8" w:rsidP="00D52995" w:rsidRDefault="006A7EE8" w14:paraId="79AD54F2" w14:textId="77777777">
            <w:pPr>
              <w:autoSpaceDE w:val="0"/>
              <w:autoSpaceDN w:val="0"/>
              <w:adjustRightInd w:val="0"/>
              <w:rPr>
                <w:rFonts w:cs="Arial"/>
                <w:color w:val="000000"/>
                <w:sz w:val="22"/>
                <w:szCs w:val="22"/>
                <w:lang w:eastAsia="en-GB"/>
              </w:rPr>
            </w:pPr>
          </w:p>
        </w:tc>
      </w:tr>
      <w:tr w:rsidRPr="00083F4D" w:rsidR="006A7EE8" w:rsidTr="00D52995" w14:paraId="1DC2F27A" w14:textId="77777777">
        <w:tc>
          <w:tcPr>
            <w:tcW w:w="2376" w:type="dxa"/>
          </w:tcPr>
          <w:p w:rsidRPr="002B4C84" w:rsidR="006A7EE8" w:rsidP="00D52995" w:rsidRDefault="006A7EE8" w14:paraId="77E4FBBF" w14:textId="77777777">
            <w:pPr>
              <w:autoSpaceDE w:val="0"/>
              <w:autoSpaceDN w:val="0"/>
              <w:adjustRightInd w:val="0"/>
              <w:rPr>
                <w:rFonts w:cs="Arial"/>
                <w:b/>
                <w:color w:val="000000"/>
                <w:lang w:eastAsia="en-GB"/>
              </w:rPr>
            </w:pPr>
            <w:r w:rsidRPr="002B4C84">
              <w:rPr>
                <w:rFonts w:cs="Arial"/>
                <w:b/>
                <w:color w:val="000000"/>
                <w:lang w:eastAsia="en-GB"/>
              </w:rPr>
              <w:t>3. Identification of appropriately challenging learning objectives (initial, re-negotiated, revised) and incorporating generic and individual objectives</w:t>
            </w:r>
          </w:p>
        </w:tc>
        <w:tc>
          <w:tcPr>
            <w:tcW w:w="4253" w:type="dxa"/>
          </w:tcPr>
          <w:p w:rsidRPr="002B4C84" w:rsidR="006A7EE8" w:rsidP="00D52995" w:rsidRDefault="006A7EE8" w14:paraId="269AC4ED" w14:textId="77777777">
            <w:pPr>
              <w:autoSpaceDE w:val="0"/>
              <w:autoSpaceDN w:val="0"/>
              <w:adjustRightInd w:val="0"/>
              <w:rPr>
                <w:rFonts w:cs="Arial"/>
                <w:color w:val="000000"/>
                <w:lang w:eastAsia="en-GB"/>
              </w:rPr>
            </w:pPr>
            <w:r w:rsidRPr="002B4C84">
              <w:rPr>
                <w:rFonts w:cs="Arial"/>
                <w:color w:val="000000"/>
                <w:lang w:eastAsia="en-GB"/>
              </w:rPr>
              <w:t xml:space="preserve">The level of ‘stretch and challenge’ which is appropriate will vary according to learners’ needs, aspirations and starting points. Learning objectives may be amended during the learning programme (as a result of formative feedback and/or assessment). </w:t>
            </w:r>
          </w:p>
          <w:p w:rsidRPr="002B4C84" w:rsidR="006A7EE8" w:rsidP="00D52995" w:rsidRDefault="006A7EE8" w14:paraId="1A81795D" w14:textId="77777777">
            <w:pPr>
              <w:autoSpaceDE w:val="0"/>
              <w:autoSpaceDN w:val="0"/>
              <w:adjustRightInd w:val="0"/>
              <w:rPr>
                <w:rFonts w:cs="Arial"/>
                <w:color w:val="000000"/>
                <w:lang w:eastAsia="en-GB"/>
              </w:rPr>
            </w:pPr>
          </w:p>
          <w:p w:rsidRPr="002B4C84" w:rsidR="006A7EE8" w:rsidP="00D52995" w:rsidRDefault="006A7EE8" w14:paraId="7419A046" w14:textId="77777777">
            <w:pPr>
              <w:autoSpaceDE w:val="0"/>
              <w:autoSpaceDN w:val="0"/>
              <w:adjustRightInd w:val="0"/>
              <w:rPr>
                <w:rFonts w:cs="Arial"/>
                <w:color w:val="000000"/>
                <w:lang w:eastAsia="en-GB"/>
              </w:rPr>
            </w:pPr>
            <w:r w:rsidRPr="002B4C84">
              <w:rPr>
                <w:rFonts w:cs="Arial"/>
                <w:color w:val="000000"/>
                <w:lang w:eastAsia="en-GB"/>
              </w:rPr>
              <w:t>Objectives should support personal, community, social and economic goals aligned with local learning and skills priorities (in relation to agreed local outcomes).</w:t>
            </w:r>
          </w:p>
        </w:tc>
        <w:tc>
          <w:tcPr>
            <w:tcW w:w="4053" w:type="dxa"/>
          </w:tcPr>
          <w:p w:rsidRPr="002B4C84" w:rsidR="006A7EE8" w:rsidP="00D52995" w:rsidRDefault="006A7EE8" w14:paraId="1626A62D" w14:textId="77777777">
            <w:pPr>
              <w:autoSpaceDE w:val="0"/>
              <w:autoSpaceDN w:val="0"/>
              <w:adjustRightInd w:val="0"/>
              <w:rPr>
                <w:rFonts w:cs="Arial"/>
                <w:color w:val="000000"/>
                <w:lang w:eastAsia="en-GB"/>
              </w:rPr>
            </w:pPr>
            <w:r w:rsidRPr="002B4C84">
              <w:rPr>
                <w:rFonts w:cs="Arial"/>
                <w:color w:val="000000"/>
                <w:lang w:eastAsia="en-GB"/>
              </w:rPr>
              <w:t>Records of clearly stated suitably challenging learning objectives for all programmes and wherever feasible identification of individual learners’ objectives, Lesson plans, learners’ portfolios, internally agreed skills/targets matrix.</w:t>
            </w:r>
          </w:p>
          <w:p w:rsidRPr="002B4C84" w:rsidR="006A7EE8" w:rsidP="00D52995" w:rsidRDefault="006A7EE8" w14:paraId="63C1D2DA" w14:textId="77777777">
            <w:pPr>
              <w:autoSpaceDE w:val="0"/>
              <w:autoSpaceDN w:val="0"/>
              <w:adjustRightInd w:val="0"/>
              <w:rPr>
                <w:rFonts w:cs="Arial"/>
                <w:color w:val="000000"/>
                <w:lang w:eastAsia="en-GB"/>
              </w:rPr>
            </w:pPr>
          </w:p>
        </w:tc>
      </w:tr>
      <w:tr w:rsidRPr="00083F4D" w:rsidR="006A7EE8" w:rsidTr="00D52995" w14:paraId="1FA4FEFB" w14:textId="77777777">
        <w:tc>
          <w:tcPr>
            <w:tcW w:w="2376" w:type="dxa"/>
          </w:tcPr>
          <w:p w:rsidRPr="002B4C84" w:rsidR="006A7EE8" w:rsidP="00D52995" w:rsidRDefault="006A7EE8" w14:paraId="5ADD00C5" w14:textId="77777777">
            <w:pPr>
              <w:autoSpaceDE w:val="0"/>
              <w:autoSpaceDN w:val="0"/>
              <w:adjustRightInd w:val="0"/>
              <w:rPr>
                <w:rFonts w:cs="Arial"/>
                <w:b/>
                <w:color w:val="000000"/>
                <w:lang w:eastAsia="en-GB"/>
              </w:rPr>
            </w:pPr>
            <w:r w:rsidRPr="002B4C84">
              <w:rPr>
                <w:rFonts w:cs="Arial"/>
                <w:b/>
                <w:color w:val="000000"/>
                <w:lang w:eastAsia="en-GB"/>
              </w:rPr>
              <w:t>4. Formative feedback and recognition of progress during programme</w:t>
            </w:r>
          </w:p>
          <w:p w:rsidRPr="002B4C84" w:rsidR="006A7EE8" w:rsidP="00D52995" w:rsidRDefault="006A7EE8" w14:paraId="6B736639" w14:textId="77777777">
            <w:pPr>
              <w:autoSpaceDE w:val="0"/>
              <w:autoSpaceDN w:val="0"/>
              <w:adjustRightInd w:val="0"/>
              <w:rPr>
                <w:rFonts w:cs="Arial"/>
                <w:b/>
                <w:color w:val="000000"/>
                <w:lang w:eastAsia="en-GB"/>
              </w:rPr>
            </w:pPr>
          </w:p>
        </w:tc>
        <w:tc>
          <w:tcPr>
            <w:tcW w:w="4253" w:type="dxa"/>
          </w:tcPr>
          <w:p w:rsidRPr="002B4C84" w:rsidR="006A7EE8" w:rsidP="00D52995" w:rsidRDefault="006A7EE8" w14:paraId="45257EAF" w14:textId="77777777">
            <w:pPr>
              <w:autoSpaceDE w:val="0"/>
              <w:autoSpaceDN w:val="0"/>
              <w:adjustRightInd w:val="0"/>
              <w:rPr>
                <w:rFonts w:cs="Arial"/>
                <w:color w:val="000000"/>
                <w:lang w:eastAsia="en-GB"/>
              </w:rPr>
            </w:pPr>
            <w:r w:rsidRPr="002B4C84">
              <w:rPr>
                <w:rFonts w:cs="Arial"/>
                <w:color w:val="000000"/>
                <w:lang w:eastAsia="en-GB"/>
              </w:rPr>
              <w:t>This includes the recording of formative assessment, e.g., Identification of learners’ developing knowledge, skills and behaviour.</w:t>
            </w:r>
          </w:p>
          <w:p w:rsidRPr="002B4C84" w:rsidR="006A7EE8" w:rsidP="00D52995" w:rsidRDefault="006A7EE8" w14:paraId="4A79E1A8" w14:textId="77777777">
            <w:pPr>
              <w:autoSpaceDE w:val="0"/>
              <w:autoSpaceDN w:val="0"/>
              <w:adjustRightInd w:val="0"/>
              <w:rPr>
                <w:rFonts w:cs="Arial"/>
                <w:color w:val="000000"/>
                <w:lang w:eastAsia="en-GB"/>
              </w:rPr>
            </w:pPr>
          </w:p>
          <w:p w:rsidRPr="002B4C84" w:rsidR="006A7EE8" w:rsidP="00D52995" w:rsidRDefault="006A7EE8" w14:paraId="40D2BAF4" w14:textId="77777777">
            <w:pPr>
              <w:autoSpaceDE w:val="0"/>
              <w:autoSpaceDN w:val="0"/>
              <w:adjustRightInd w:val="0"/>
              <w:rPr>
                <w:rFonts w:cs="Arial"/>
                <w:color w:val="000000"/>
                <w:lang w:eastAsia="en-GB"/>
              </w:rPr>
            </w:pPr>
            <w:r w:rsidRPr="002B4C84">
              <w:rPr>
                <w:rFonts w:cs="Arial"/>
                <w:color w:val="000000"/>
                <w:lang w:eastAsia="en-GB"/>
              </w:rPr>
              <w:t>Formative feedback to learners supports the development of reflection and the setting of challenging learning objectives.</w:t>
            </w:r>
          </w:p>
          <w:p w:rsidRPr="002B4C84" w:rsidR="006A7EE8" w:rsidP="00D52995" w:rsidRDefault="006A7EE8" w14:paraId="6F5B0312" w14:textId="77777777">
            <w:pPr>
              <w:autoSpaceDE w:val="0"/>
              <w:autoSpaceDN w:val="0"/>
              <w:adjustRightInd w:val="0"/>
              <w:rPr>
                <w:rFonts w:cs="Arial"/>
                <w:color w:val="000000"/>
                <w:lang w:eastAsia="en-GB"/>
              </w:rPr>
            </w:pPr>
          </w:p>
        </w:tc>
        <w:tc>
          <w:tcPr>
            <w:tcW w:w="4053" w:type="dxa"/>
          </w:tcPr>
          <w:p w:rsidRPr="002B4C84" w:rsidR="006A7EE8" w:rsidP="00D52995" w:rsidRDefault="006A7EE8" w14:paraId="1191C0FA" w14:textId="77777777">
            <w:pPr>
              <w:autoSpaceDE w:val="0"/>
              <w:autoSpaceDN w:val="0"/>
              <w:adjustRightInd w:val="0"/>
              <w:rPr>
                <w:rFonts w:cs="Arial"/>
                <w:color w:val="000000"/>
                <w:lang w:eastAsia="en-GB"/>
              </w:rPr>
            </w:pPr>
            <w:r w:rsidRPr="002B4C84">
              <w:rPr>
                <w:rFonts w:cs="Arial"/>
                <w:color w:val="000000"/>
                <w:lang w:eastAsia="en-GB"/>
              </w:rPr>
              <w:t>Learner self-assessment, tutor/key worker records of assessment. Learners’ files, journals, diaries, portfolios, photographs, exhibitions and displays, individual or group testimony. Observation of performance, practical demonstration, tests, project, scenario, interviews, professional discussion, case study, showcase. Evidence may include blended learning and use of technology where appropriate.</w:t>
            </w:r>
          </w:p>
        </w:tc>
      </w:tr>
      <w:tr w:rsidRPr="00083F4D" w:rsidR="006A7EE8" w:rsidTr="00D52995" w14:paraId="6705FE6B" w14:textId="77777777">
        <w:tc>
          <w:tcPr>
            <w:tcW w:w="2376" w:type="dxa"/>
          </w:tcPr>
          <w:p w:rsidRPr="002B4C84" w:rsidR="006A7EE8" w:rsidP="00D52995" w:rsidRDefault="006A7EE8" w14:paraId="17D69397" w14:textId="77777777">
            <w:pPr>
              <w:autoSpaceDE w:val="0"/>
              <w:autoSpaceDN w:val="0"/>
              <w:adjustRightInd w:val="0"/>
              <w:rPr>
                <w:rFonts w:cs="Arial"/>
                <w:b/>
                <w:color w:val="000000"/>
                <w:lang w:eastAsia="en-GB"/>
              </w:rPr>
            </w:pPr>
            <w:r w:rsidRPr="002B4C84">
              <w:rPr>
                <w:rFonts w:cs="Arial"/>
                <w:b/>
                <w:color w:val="000000"/>
                <w:lang w:eastAsia="en-GB"/>
              </w:rPr>
              <w:t>5. End-of-programme learner self- assessment, tutor assessment, review of overall progress and achievement.</w:t>
            </w:r>
          </w:p>
        </w:tc>
        <w:tc>
          <w:tcPr>
            <w:tcW w:w="4253" w:type="dxa"/>
          </w:tcPr>
          <w:p w:rsidRPr="002B4C84" w:rsidR="006A7EE8" w:rsidP="00D52995" w:rsidRDefault="006A7EE8" w14:paraId="1DE8C85F" w14:textId="77777777">
            <w:pPr>
              <w:autoSpaceDE w:val="0"/>
              <w:autoSpaceDN w:val="0"/>
              <w:adjustRightInd w:val="0"/>
              <w:rPr>
                <w:rFonts w:cs="Arial"/>
                <w:color w:val="000000"/>
                <w:lang w:eastAsia="en-GB"/>
              </w:rPr>
            </w:pPr>
            <w:r w:rsidRPr="002B4C84">
              <w:rPr>
                <w:rFonts w:cs="Arial"/>
                <w:color w:val="000000"/>
                <w:lang w:eastAsia="en-GB"/>
              </w:rPr>
              <w:t xml:space="preserve">This is in relation to learner starting points and on-going learning objectives. </w:t>
            </w:r>
          </w:p>
          <w:p w:rsidRPr="002B4C84" w:rsidR="006A7EE8" w:rsidP="00D52995" w:rsidRDefault="006A7EE8" w14:paraId="065BA70D" w14:textId="77777777">
            <w:pPr>
              <w:autoSpaceDE w:val="0"/>
              <w:autoSpaceDN w:val="0"/>
              <w:adjustRightInd w:val="0"/>
              <w:rPr>
                <w:rFonts w:cs="Arial"/>
                <w:color w:val="000000"/>
                <w:lang w:eastAsia="en-GB"/>
              </w:rPr>
            </w:pPr>
          </w:p>
          <w:p w:rsidRPr="002B4C84" w:rsidR="006A7EE8" w:rsidP="00D52995" w:rsidRDefault="006A7EE8" w14:paraId="05245C97" w14:textId="77777777">
            <w:pPr>
              <w:autoSpaceDE w:val="0"/>
              <w:autoSpaceDN w:val="0"/>
              <w:adjustRightInd w:val="0"/>
              <w:rPr>
                <w:rFonts w:cs="Arial"/>
                <w:color w:val="000000"/>
                <w:lang w:eastAsia="en-GB"/>
              </w:rPr>
            </w:pPr>
            <w:r w:rsidRPr="002B4C84">
              <w:rPr>
                <w:rFonts w:cs="Arial"/>
                <w:color w:val="000000"/>
                <w:lang w:eastAsia="en-GB"/>
              </w:rPr>
              <w:t xml:space="preserve">Qualitative and quantitative information and reviews of additional learning gains to be identified here. </w:t>
            </w:r>
          </w:p>
          <w:p w:rsidRPr="002B4C84" w:rsidR="006A7EE8" w:rsidP="00D52995" w:rsidRDefault="006A7EE8" w14:paraId="5F00CF8A" w14:textId="77777777">
            <w:pPr>
              <w:autoSpaceDE w:val="0"/>
              <w:autoSpaceDN w:val="0"/>
              <w:adjustRightInd w:val="0"/>
              <w:rPr>
                <w:rFonts w:cs="Arial"/>
                <w:color w:val="000000"/>
                <w:lang w:eastAsia="en-GB"/>
              </w:rPr>
            </w:pPr>
          </w:p>
          <w:p w:rsidRPr="002B4C84" w:rsidR="006A7EE8" w:rsidP="00D52995" w:rsidRDefault="006A7EE8" w14:paraId="3D26D44C" w14:textId="77777777">
            <w:pPr>
              <w:autoSpaceDE w:val="0"/>
              <w:autoSpaceDN w:val="0"/>
              <w:adjustRightInd w:val="0"/>
              <w:rPr>
                <w:rFonts w:cs="Arial"/>
                <w:color w:val="000000"/>
                <w:lang w:eastAsia="en-GB"/>
              </w:rPr>
            </w:pPr>
            <w:r w:rsidRPr="002B4C84">
              <w:rPr>
                <w:rFonts w:cs="Arial"/>
                <w:color w:val="000000"/>
                <w:lang w:eastAsia="en-GB"/>
              </w:rPr>
              <w:t>Where appropriate, progression into work or further learning and skills development should be evidenced.</w:t>
            </w:r>
          </w:p>
        </w:tc>
        <w:tc>
          <w:tcPr>
            <w:tcW w:w="4053" w:type="dxa"/>
          </w:tcPr>
          <w:p w:rsidRPr="002B4C84" w:rsidR="006A7EE8" w:rsidP="00D52995" w:rsidRDefault="006A7EE8" w14:paraId="15AB486B" w14:textId="77777777">
            <w:pPr>
              <w:autoSpaceDE w:val="0"/>
              <w:autoSpaceDN w:val="0"/>
              <w:adjustRightInd w:val="0"/>
              <w:rPr>
                <w:rFonts w:cs="Arial"/>
                <w:color w:val="000000"/>
                <w:lang w:eastAsia="en-GB"/>
              </w:rPr>
            </w:pPr>
            <w:r w:rsidRPr="002B4C84">
              <w:rPr>
                <w:rFonts w:cs="Arial"/>
                <w:color w:val="000000"/>
                <w:lang w:eastAsia="en-GB"/>
              </w:rPr>
              <w:t>Learner self-assessment; tutor/key worker records of assessment. Learners’ files, journals, diaries, portfolios, photographs, exhibitions and displays, individual or group testimony. Observations of performance, practical demonstrations, scenario, tests, projects, interviews, professional discussions, case studies, work readiness interviews etc. Certificates/awards and other relevant records and demonstrations of attainment of new skills/knowledge.</w:t>
            </w:r>
          </w:p>
        </w:tc>
      </w:tr>
      <w:tr w:rsidRPr="00083F4D" w:rsidR="006A7EE8" w:rsidTr="00D52995" w14:paraId="420A1CF3" w14:textId="77777777">
        <w:tc>
          <w:tcPr>
            <w:tcW w:w="2376" w:type="dxa"/>
          </w:tcPr>
          <w:p w:rsidRPr="002B4C84" w:rsidR="006A7EE8" w:rsidP="00D52995" w:rsidRDefault="006A7EE8" w14:paraId="6BFE4EFF" w14:textId="77777777">
            <w:pPr>
              <w:autoSpaceDE w:val="0"/>
              <w:autoSpaceDN w:val="0"/>
              <w:adjustRightInd w:val="0"/>
              <w:rPr>
                <w:rFonts w:cs="Arial"/>
                <w:b/>
                <w:color w:val="000000"/>
                <w:lang w:eastAsia="en-GB"/>
              </w:rPr>
            </w:pPr>
            <w:r w:rsidRPr="002B4C84">
              <w:rPr>
                <w:rFonts w:cs="Arial"/>
                <w:b/>
                <w:color w:val="000000"/>
                <w:lang w:eastAsia="en-GB"/>
              </w:rPr>
              <w:t>6. Next Steps</w:t>
            </w:r>
          </w:p>
          <w:p w:rsidRPr="002B4C84" w:rsidR="006A7EE8" w:rsidP="00D52995" w:rsidRDefault="006A7EE8" w14:paraId="16297DB5" w14:textId="77777777">
            <w:pPr>
              <w:autoSpaceDE w:val="0"/>
              <w:autoSpaceDN w:val="0"/>
              <w:adjustRightInd w:val="0"/>
              <w:rPr>
                <w:rFonts w:cs="Arial"/>
                <w:b/>
                <w:color w:val="000000"/>
                <w:lang w:eastAsia="en-GB"/>
              </w:rPr>
            </w:pPr>
          </w:p>
        </w:tc>
        <w:tc>
          <w:tcPr>
            <w:tcW w:w="4253" w:type="dxa"/>
          </w:tcPr>
          <w:p w:rsidRPr="002B4C84" w:rsidR="006A7EE8" w:rsidP="00D52995" w:rsidRDefault="006A7EE8" w14:paraId="50C83FFA" w14:textId="77777777">
            <w:pPr>
              <w:autoSpaceDE w:val="0"/>
              <w:autoSpaceDN w:val="0"/>
              <w:adjustRightInd w:val="0"/>
              <w:rPr>
                <w:rFonts w:cs="Arial"/>
                <w:color w:val="000000"/>
                <w:lang w:eastAsia="en-GB"/>
              </w:rPr>
            </w:pPr>
            <w:r w:rsidRPr="002B4C84">
              <w:rPr>
                <w:rFonts w:cs="Arial"/>
                <w:color w:val="000000"/>
                <w:lang w:eastAsia="en-GB"/>
              </w:rPr>
              <w:t>Supporting learners to make informed choices about their next steps into further learning and work</w:t>
            </w:r>
          </w:p>
          <w:p w:rsidRPr="002B4C84" w:rsidR="006A7EE8" w:rsidP="00D52995" w:rsidRDefault="006A7EE8" w14:paraId="2D4B2EA4" w14:textId="77777777">
            <w:pPr>
              <w:autoSpaceDE w:val="0"/>
              <w:autoSpaceDN w:val="0"/>
              <w:adjustRightInd w:val="0"/>
              <w:rPr>
                <w:rFonts w:cs="Arial"/>
                <w:color w:val="000000"/>
                <w:lang w:eastAsia="en-GB"/>
              </w:rPr>
            </w:pPr>
            <w:r w:rsidRPr="002B4C84">
              <w:rPr>
                <w:rFonts w:cs="Arial"/>
                <w:color w:val="000000"/>
                <w:lang w:eastAsia="en-GB"/>
              </w:rPr>
              <w:t>Learning providers will need to provide evidence of providing appropriate individual and/or group information, advice, and/ or guidance tailored to need and desired outcomes.</w:t>
            </w:r>
          </w:p>
        </w:tc>
        <w:tc>
          <w:tcPr>
            <w:tcW w:w="4053" w:type="dxa"/>
          </w:tcPr>
          <w:p w:rsidRPr="002B4C84" w:rsidR="006A7EE8" w:rsidP="00D52995" w:rsidRDefault="006A7EE8" w14:paraId="384914BB" w14:textId="77777777">
            <w:pPr>
              <w:autoSpaceDE w:val="0"/>
              <w:autoSpaceDN w:val="0"/>
              <w:adjustRightInd w:val="0"/>
              <w:rPr>
                <w:rFonts w:cs="Arial"/>
                <w:color w:val="000000"/>
                <w:lang w:eastAsia="en-GB"/>
              </w:rPr>
            </w:pPr>
            <w:r w:rsidRPr="002B4C84">
              <w:rPr>
                <w:rFonts w:cs="Arial"/>
                <w:color w:val="000000"/>
                <w:lang w:eastAsia="en-GB"/>
              </w:rPr>
              <w:t>Evidence of individual and / or group information, advice and /or guidance</w:t>
            </w:r>
          </w:p>
          <w:p w:rsidRPr="002B4C84" w:rsidR="006A7EE8" w:rsidP="00D52995" w:rsidRDefault="006A7EE8" w14:paraId="66AD2AE4" w14:textId="77777777">
            <w:pPr>
              <w:autoSpaceDE w:val="0"/>
              <w:autoSpaceDN w:val="0"/>
              <w:adjustRightInd w:val="0"/>
              <w:rPr>
                <w:rFonts w:cs="Arial"/>
                <w:color w:val="000000"/>
                <w:lang w:eastAsia="en-GB"/>
              </w:rPr>
            </w:pPr>
            <w:r w:rsidRPr="002B4C84">
              <w:rPr>
                <w:rFonts w:cs="Arial"/>
                <w:color w:val="000000"/>
                <w:lang w:eastAsia="en-GB"/>
              </w:rPr>
              <w:t>Providers need to show that they have evaluated the overall learning programme with learners.</w:t>
            </w:r>
          </w:p>
          <w:p w:rsidRPr="002B4C84" w:rsidR="006A7EE8" w:rsidP="00D52995" w:rsidRDefault="006A7EE8" w14:paraId="1C534851" w14:textId="77777777">
            <w:pPr>
              <w:autoSpaceDE w:val="0"/>
              <w:autoSpaceDN w:val="0"/>
              <w:adjustRightInd w:val="0"/>
              <w:rPr>
                <w:rFonts w:cs="Arial"/>
                <w:color w:val="000000"/>
                <w:lang w:eastAsia="en-GB"/>
              </w:rPr>
            </w:pPr>
          </w:p>
        </w:tc>
      </w:tr>
    </w:tbl>
    <w:p w:rsidRPr="00685888" w:rsidR="006A7EE8" w:rsidP="006A7EE8" w:rsidRDefault="006A7EE8" w14:paraId="190561BC" w14:textId="77777777">
      <w:pPr>
        <w:autoSpaceDE w:val="0"/>
        <w:autoSpaceDN w:val="0"/>
        <w:adjustRightInd w:val="0"/>
        <w:rPr>
          <w:rFonts w:cs="Arial"/>
          <w:color w:val="000000"/>
          <w:lang w:eastAsia="en-GB"/>
        </w:rPr>
      </w:pPr>
    </w:p>
    <w:tbl>
      <w:tblPr>
        <w:tblW w:w="10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8"/>
        <w:gridCol w:w="5245"/>
        <w:gridCol w:w="4961"/>
        <w:gridCol w:w="284"/>
      </w:tblGrid>
      <w:tr w:rsidRPr="00083F4D" w:rsidR="006A7EE8" w:rsidTr="00D52995" w14:paraId="2EF98DD1" w14:textId="77777777">
        <w:trPr>
          <w:trHeight w:val="851"/>
        </w:trPr>
        <w:tc>
          <w:tcPr>
            <w:tcW w:w="10598" w:type="dxa"/>
            <w:gridSpan w:val="4"/>
            <w:tcBorders>
              <w:top w:val="nil"/>
              <w:left w:val="nil"/>
              <w:bottom w:val="nil"/>
              <w:right w:val="nil"/>
            </w:tcBorders>
          </w:tcPr>
          <w:p w:rsidR="006A7EE8" w:rsidP="00D52995" w:rsidRDefault="006A7EE8" w14:paraId="7E831966" w14:textId="77777777">
            <w:pPr>
              <w:autoSpaceDE w:val="0"/>
              <w:autoSpaceDN w:val="0"/>
              <w:adjustRightInd w:val="0"/>
              <w:rPr>
                <w:rFonts w:cs="Arial"/>
                <w:color w:val="000000"/>
                <w:sz w:val="22"/>
                <w:szCs w:val="22"/>
                <w:lang w:eastAsia="en-GB"/>
              </w:rPr>
            </w:pPr>
          </w:p>
          <w:p w:rsidR="006A7EE8" w:rsidP="00D52995" w:rsidRDefault="006A7EE8" w14:paraId="06724F6D" w14:textId="77777777">
            <w:pPr>
              <w:autoSpaceDE w:val="0"/>
              <w:autoSpaceDN w:val="0"/>
              <w:adjustRightInd w:val="0"/>
              <w:rPr>
                <w:rFonts w:cs="Arial"/>
                <w:color w:val="000000"/>
                <w:lang w:eastAsia="en-GB"/>
              </w:rPr>
            </w:pPr>
            <w:r w:rsidRPr="002B4C84">
              <w:rPr>
                <w:rFonts w:cs="Arial"/>
                <w:color w:val="000000"/>
                <w:lang w:eastAsia="en-GB"/>
              </w:rPr>
              <w:t>The RARPA cycle cannot be operated in isolation. It is incomplete without the underpinning support factors and quality improvement and assurance processes. These are the processes that are common to both regulated and non-regulated provision.  RARPA sits within a wider organisational, quality improvement and assurance system, that is applied equally to all provision, whether it leads to a regulated qualification or not.  The following section provides an overview of the underpinning support factors and Quality Improvement and Assurance requirements.</w:t>
            </w:r>
          </w:p>
          <w:p w:rsidR="00305FB1" w:rsidP="00D52995" w:rsidRDefault="00305FB1" w14:paraId="474B58A3" w14:textId="77777777">
            <w:pPr>
              <w:autoSpaceDE w:val="0"/>
              <w:autoSpaceDN w:val="0"/>
              <w:adjustRightInd w:val="0"/>
              <w:rPr>
                <w:rFonts w:cs="Arial"/>
                <w:color w:val="000000"/>
                <w:lang w:eastAsia="en-GB"/>
              </w:rPr>
            </w:pPr>
          </w:p>
          <w:p w:rsidRPr="002B4C84" w:rsidR="00305FB1" w:rsidP="00D52995" w:rsidRDefault="00305FB1" w14:paraId="42F8F113" w14:textId="77777777">
            <w:pPr>
              <w:autoSpaceDE w:val="0"/>
              <w:autoSpaceDN w:val="0"/>
              <w:adjustRightInd w:val="0"/>
              <w:rPr>
                <w:rFonts w:cs="Arial"/>
                <w:color w:val="000000"/>
                <w:lang w:eastAsia="en-GB"/>
              </w:rPr>
            </w:pPr>
          </w:p>
          <w:p w:rsidRPr="002B4C84" w:rsidR="006A7EE8" w:rsidP="00D52995" w:rsidRDefault="006A7EE8" w14:paraId="6A5DB554" w14:textId="77777777">
            <w:pPr>
              <w:autoSpaceDE w:val="0"/>
              <w:autoSpaceDN w:val="0"/>
              <w:adjustRightInd w:val="0"/>
              <w:rPr>
                <w:rFonts w:cs="Arial"/>
                <w:color w:val="000000"/>
                <w:lang w:eastAsia="en-GB"/>
              </w:rPr>
            </w:pPr>
          </w:p>
          <w:p w:rsidRPr="002B4C84" w:rsidR="006A7EE8" w:rsidP="00D52995" w:rsidRDefault="006A7EE8" w14:paraId="28024237" w14:textId="77777777">
            <w:pPr>
              <w:autoSpaceDE w:val="0"/>
              <w:autoSpaceDN w:val="0"/>
              <w:adjustRightInd w:val="0"/>
              <w:rPr>
                <w:rFonts w:cs="Arial"/>
                <w:b/>
                <w:color w:val="000000"/>
                <w:lang w:eastAsia="en-GB"/>
              </w:rPr>
            </w:pPr>
            <w:r w:rsidRPr="002B4C84">
              <w:rPr>
                <w:rFonts w:cs="Arial"/>
                <w:b/>
                <w:color w:val="000000"/>
                <w:lang w:eastAsia="en-GB"/>
              </w:rPr>
              <w:t>The following elements are essential in underpinning the RARPA process:</w:t>
            </w:r>
          </w:p>
          <w:p w:rsidRPr="002B4C84" w:rsidR="006A7EE8" w:rsidP="00D52995" w:rsidRDefault="006A7EE8" w14:paraId="79B304A1" w14:textId="77777777">
            <w:pPr>
              <w:autoSpaceDE w:val="0"/>
              <w:autoSpaceDN w:val="0"/>
              <w:adjustRightInd w:val="0"/>
              <w:rPr>
                <w:rFonts w:cs="Arial"/>
                <w:b/>
                <w:color w:val="000000"/>
                <w:lang w:eastAsia="en-GB"/>
              </w:rPr>
            </w:pPr>
          </w:p>
          <w:p w:rsidRPr="002B4C84" w:rsidR="006A7EE8" w:rsidP="00D52995" w:rsidRDefault="006A7EE8" w14:paraId="63C58DB8" w14:textId="77777777">
            <w:pPr>
              <w:autoSpaceDE w:val="0"/>
              <w:autoSpaceDN w:val="0"/>
              <w:adjustRightInd w:val="0"/>
              <w:rPr>
                <w:rFonts w:cs="Arial"/>
                <w:color w:val="000000"/>
                <w:lang w:eastAsia="en-GB"/>
              </w:rPr>
            </w:pPr>
            <w:r w:rsidRPr="002B4C84">
              <w:rPr>
                <w:rFonts w:cs="Arial"/>
                <w:color w:val="000000"/>
                <w:lang w:eastAsia="en-GB"/>
              </w:rPr>
              <w:t xml:space="preserve">▪ </w:t>
            </w:r>
            <w:r w:rsidRPr="002B4C84">
              <w:rPr>
                <w:rFonts w:cs="Arial"/>
                <w:b/>
                <w:color w:val="000000"/>
                <w:lang w:eastAsia="en-GB"/>
              </w:rPr>
              <w:t>Information, Advice and Guidance</w:t>
            </w:r>
            <w:r w:rsidRPr="002B4C84">
              <w:rPr>
                <w:rFonts w:cs="Arial"/>
                <w:color w:val="000000"/>
                <w:lang w:eastAsia="en-GB"/>
              </w:rPr>
              <w:t>: as with regulated provision, IAG is critical at all stages of the process to support learners to make an informed choice about their future progression, whether in learning, employment or in the community.</w:t>
            </w:r>
          </w:p>
          <w:p w:rsidRPr="002B4C84" w:rsidR="006A7EE8" w:rsidP="00D52995" w:rsidRDefault="006A7EE8" w14:paraId="2CDAC827" w14:textId="77777777">
            <w:pPr>
              <w:autoSpaceDE w:val="0"/>
              <w:autoSpaceDN w:val="0"/>
              <w:adjustRightInd w:val="0"/>
              <w:rPr>
                <w:rFonts w:cs="Arial"/>
                <w:color w:val="000000"/>
                <w:lang w:eastAsia="en-GB"/>
              </w:rPr>
            </w:pPr>
          </w:p>
          <w:p w:rsidRPr="002E1B37" w:rsidR="006A7EE8" w:rsidP="00D52995" w:rsidRDefault="006A7EE8" w14:paraId="603D40C1" w14:textId="77777777">
            <w:pPr>
              <w:autoSpaceDE w:val="0"/>
              <w:autoSpaceDN w:val="0"/>
              <w:adjustRightInd w:val="0"/>
              <w:rPr>
                <w:rFonts w:cs="Arial"/>
                <w:color w:val="000000"/>
                <w:sz w:val="22"/>
                <w:szCs w:val="22"/>
                <w:lang w:eastAsia="en-GB"/>
              </w:rPr>
            </w:pPr>
            <w:r w:rsidRPr="002B4C84">
              <w:rPr>
                <w:rFonts w:cs="Arial"/>
                <w:color w:val="000000"/>
                <w:lang w:eastAsia="en-GB"/>
              </w:rPr>
              <w:t xml:space="preserve">▪ </w:t>
            </w:r>
            <w:r w:rsidRPr="002B4C84">
              <w:rPr>
                <w:rFonts w:cs="Arial"/>
                <w:b/>
                <w:color w:val="000000"/>
                <w:lang w:eastAsia="en-GB"/>
              </w:rPr>
              <w:t>Staff development and observation of teaching and learning</w:t>
            </w:r>
            <w:r w:rsidRPr="002B4C84">
              <w:rPr>
                <w:rFonts w:cs="Arial"/>
                <w:color w:val="000000"/>
                <w:lang w:eastAsia="en-GB"/>
              </w:rPr>
              <w:t>: for tutors new to using RARPA, support and additional training may be needed in formative and final assessment. Many tutors will teach on both regulated and non-regulated programmes and observations of teaching and learning</w:t>
            </w:r>
            <w:r w:rsidRPr="002E1B37">
              <w:rPr>
                <w:rFonts w:cs="Arial"/>
                <w:color w:val="000000"/>
                <w:sz w:val="22"/>
                <w:szCs w:val="22"/>
                <w:lang w:eastAsia="en-GB"/>
              </w:rPr>
              <w:t xml:space="preserve"> can be integrated into existing schedules of internal quality assurance and moderation.</w:t>
            </w:r>
          </w:p>
          <w:p w:rsidRPr="002E1B37" w:rsidR="006A7EE8" w:rsidP="00D52995" w:rsidRDefault="006A7EE8" w14:paraId="28EA1BFC" w14:textId="77777777">
            <w:pPr>
              <w:autoSpaceDE w:val="0"/>
              <w:autoSpaceDN w:val="0"/>
              <w:adjustRightInd w:val="0"/>
              <w:rPr>
                <w:rFonts w:cs="Arial"/>
                <w:color w:val="000000"/>
                <w:sz w:val="22"/>
                <w:szCs w:val="22"/>
                <w:lang w:eastAsia="en-GB"/>
              </w:rPr>
            </w:pPr>
          </w:p>
          <w:p w:rsidRPr="002B4C84" w:rsidR="006A7EE8" w:rsidP="00D52995" w:rsidRDefault="006A7EE8" w14:paraId="38404D4B" w14:textId="77777777">
            <w:pPr>
              <w:autoSpaceDE w:val="0"/>
              <w:autoSpaceDN w:val="0"/>
              <w:adjustRightInd w:val="0"/>
              <w:rPr>
                <w:rFonts w:cs="Arial"/>
                <w:color w:val="000000"/>
                <w:lang w:eastAsia="en-GB"/>
              </w:rPr>
            </w:pPr>
            <w:r w:rsidRPr="002E1B37">
              <w:rPr>
                <w:rFonts w:cs="Arial"/>
                <w:color w:val="000000"/>
                <w:sz w:val="22"/>
                <w:szCs w:val="22"/>
                <w:lang w:eastAsia="en-GB"/>
              </w:rPr>
              <w:t xml:space="preserve">▪ </w:t>
            </w:r>
            <w:r w:rsidRPr="002B4C84">
              <w:rPr>
                <w:rFonts w:cs="Arial"/>
                <w:b/>
                <w:color w:val="000000"/>
                <w:lang w:eastAsia="en-GB"/>
              </w:rPr>
              <w:t>Management Information</w:t>
            </w:r>
            <w:r w:rsidRPr="002B4C84">
              <w:rPr>
                <w:rFonts w:cs="Arial"/>
                <w:color w:val="000000"/>
                <w:lang w:eastAsia="en-GB"/>
              </w:rPr>
              <w:t>: the same rigour in analysis and collation of achievements and outcomes is required for non-regulated provision as for regulated qualifications. Where appropriate this should include outcomes gathered from sample post course reviews. Stage one of the RARPA process integrates outcomes required to meet local needs and effective collation of achievements and supports reporting for the local commissioning processes. Local commissioners will expect to see robust evidence of this.</w:t>
            </w:r>
          </w:p>
          <w:p w:rsidRPr="002B4C84" w:rsidR="006A7EE8" w:rsidP="00D52995" w:rsidRDefault="006A7EE8" w14:paraId="15E1F94F" w14:textId="77777777">
            <w:pPr>
              <w:autoSpaceDE w:val="0"/>
              <w:autoSpaceDN w:val="0"/>
              <w:adjustRightInd w:val="0"/>
              <w:rPr>
                <w:rFonts w:cs="Arial"/>
                <w:color w:val="000000"/>
                <w:lang w:eastAsia="en-GB"/>
              </w:rPr>
            </w:pPr>
          </w:p>
          <w:p w:rsidRPr="002B4C84" w:rsidR="006A7EE8" w:rsidP="00D52995" w:rsidRDefault="006A7EE8" w14:paraId="192614FB" w14:textId="77777777">
            <w:pPr>
              <w:autoSpaceDE w:val="0"/>
              <w:autoSpaceDN w:val="0"/>
              <w:adjustRightInd w:val="0"/>
              <w:rPr>
                <w:rFonts w:cs="Arial"/>
                <w:color w:val="000000"/>
                <w:lang w:eastAsia="en-GB"/>
              </w:rPr>
            </w:pPr>
            <w:r w:rsidRPr="002B4C84">
              <w:rPr>
                <w:rFonts w:cs="Arial"/>
                <w:color w:val="000000"/>
                <w:lang w:eastAsia="en-GB"/>
              </w:rPr>
              <w:t xml:space="preserve">▪ </w:t>
            </w:r>
            <w:r w:rsidRPr="002B4C84">
              <w:rPr>
                <w:rFonts w:cs="Arial"/>
                <w:b/>
                <w:color w:val="000000"/>
                <w:lang w:eastAsia="en-GB"/>
              </w:rPr>
              <w:t>Curriculum review and management</w:t>
            </w:r>
            <w:r w:rsidRPr="002B4C84">
              <w:rPr>
                <w:rFonts w:cs="Arial"/>
                <w:color w:val="000000"/>
                <w:lang w:eastAsia="en-GB"/>
              </w:rPr>
              <w:t>: non-regulated provision should be reviewed alongside regulated qualification bearing courses to ensure that both provide the best fit to address local priorities and individual needs.</w:t>
            </w:r>
          </w:p>
          <w:p w:rsidRPr="002B4C84" w:rsidR="006A7EE8" w:rsidP="00D52995" w:rsidRDefault="006A7EE8" w14:paraId="64FFAD62" w14:textId="77777777">
            <w:pPr>
              <w:autoSpaceDE w:val="0"/>
              <w:autoSpaceDN w:val="0"/>
              <w:adjustRightInd w:val="0"/>
              <w:rPr>
                <w:rFonts w:cs="Arial"/>
                <w:color w:val="000000"/>
                <w:lang w:eastAsia="en-GB"/>
              </w:rPr>
            </w:pPr>
          </w:p>
          <w:p w:rsidRPr="002B4C84" w:rsidR="006A7EE8" w:rsidP="00D52995" w:rsidRDefault="006A7EE8" w14:paraId="3FAB7E64" w14:textId="77777777">
            <w:pPr>
              <w:autoSpaceDE w:val="0"/>
              <w:autoSpaceDN w:val="0"/>
              <w:adjustRightInd w:val="0"/>
              <w:rPr>
                <w:rFonts w:cs="Arial"/>
                <w:color w:val="000000"/>
                <w:lang w:eastAsia="en-GB"/>
              </w:rPr>
            </w:pPr>
            <w:r w:rsidRPr="002B4C84">
              <w:rPr>
                <w:rFonts w:cs="Arial"/>
                <w:color w:val="000000"/>
                <w:lang w:eastAsia="en-GB"/>
              </w:rPr>
              <w:t>Fundamental to the quality assurance of the RARPA process is that it is fit for purpose and appropriate for the length, duration and type of course. It should provide a value for money means of ensuring the process is used effectively and the outcomes achieved can be verified.</w:t>
            </w:r>
          </w:p>
          <w:p w:rsidRPr="002E1B37" w:rsidR="006A7EE8" w:rsidP="00D52995" w:rsidRDefault="006A7EE8" w14:paraId="311C8A7C" w14:textId="77777777">
            <w:pPr>
              <w:autoSpaceDE w:val="0"/>
              <w:autoSpaceDN w:val="0"/>
              <w:adjustRightInd w:val="0"/>
              <w:rPr>
                <w:rFonts w:cs="Arial"/>
                <w:color w:val="000000"/>
                <w:sz w:val="22"/>
                <w:szCs w:val="22"/>
                <w:lang w:eastAsia="en-GB"/>
              </w:rPr>
            </w:pPr>
          </w:p>
        </w:tc>
      </w:tr>
      <w:tr w:rsidRPr="00083F4D" w:rsidR="006A7EE8" w:rsidTr="00D52995" w14:paraId="7B86D814" w14:textId="77777777">
        <w:trPr>
          <w:trHeight w:val="567"/>
        </w:trPr>
        <w:tc>
          <w:tcPr>
            <w:tcW w:w="10598" w:type="dxa"/>
            <w:gridSpan w:val="4"/>
            <w:tcBorders>
              <w:top w:val="nil"/>
              <w:left w:val="nil"/>
              <w:bottom w:val="nil"/>
              <w:right w:val="nil"/>
            </w:tcBorders>
          </w:tcPr>
          <w:p w:rsidRPr="002B4C84" w:rsidR="006A7EE8" w:rsidP="00D52995" w:rsidRDefault="006A7EE8" w14:paraId="36C24B71" w14:textId="77777777">
            <w:pPr>
              <w:autoSpaceDE w:val="0"/>
              <w:autoSpaceDN w:val="0"/>
              <w:adjustRightInd w:val="0"/>
              <w:rPr>
                <w:rFonts w:cs="Arial"/>
                <w:color w:val="000000"/>
                <w:lang w:eastAsia="en-GB"/>
              </w:rPr>
            </w:pPr>
            <w:r w:rsidRPr="002B4C84">
              <w:rPr>
                <w:rFonts w:cs="Arial"/>
                <w:color w:val="000000"/>
                <w:lang w:eastAsia="en-GB"/>
              </w:rPr>
              <w:t>Each provider will have its own quality improvement and assurance processes and the expectation is that these will also be applied to RARPA in a way that is fit for purpose. For example, a 10-hour course will not need the same level of approach as a one-year programme. It is not the intention to place additional bureaucratic burdens on providers.</w:t>
            </w:r>
          </w:p>
          <w:p w:rsidRPr="002B4C84" w:rsidR="006A7EE8" w:rsidP="00D52995" w:rsidRDefault="006A7EE8" w14:paraId="56D4F096" w14:textId="77777777">
            <w:pPr>
              <w:autoSpaceDE w:val="0"/>
              <w:autoSpaceDN w:val="0"/>
              <w:adjustRightInd w:val="0"/>
              <w:rPr>
                <w:rFonts w:cs="Arial"/>
                <w:color w:val="000000"/>
                <w:lang w:eastAsia="en-GB"/>
              </w:rPr>
            </w:pPr>
          </w:p>
          <w:p w:rsidRPr="002B4C84" w:rsidR="006A7EE8" w:rsidP="00D52995" w:rsidRDefault="006A7EE8" w14:paraId="421E8FB8" w14:textId="77777777">
            <w:pPr>
              <w:autoSpaceDE w:val="0"/>
              <w:autoSpaceDN w:val="0"/>
              <w:adjustRightInd w:val="0"/>
              <w:rPr>
                <w:rFonts w:cs="Arial"/>
                <w:color w:val="000000"/>
                <w:lang w:eastAsia="en-GB"/>
              </w:rPr>
            </w:pPr>
            <w:r w:rsidRPr="002B4C84">
              <w:rPr>
                <w:rFonts w:cs="Arial"/>
                <w:color w:val="000000"/>
                <w:lang w:eastAsia="en-GB"/>
              </w:rPr>
              <w:t>The expectation is that non-regulated provision will be treated with the same rigour as accredited provision. Providers may wish to review their quality procedures to ensure that the outcomes, achievement and delivery of non-regulation provision are in-line with both national inspection requirements and key local commissioning priorities.</w:t>
            </w:r>
          </w:p>
          <w:p w:rsidR="006A7EE8" w:rsidP="00D52995" w:rsidRDefault="006A7EE8" w14:paraId="297C6EE5" w14:textId="77777777">
            <w:pPr>
              <w:rPr>
                <w:rFonts w:cs="Arial"/>
                <w:sz w:val="22"/>
                <w:szCs w:val="22"/>
                <w:lang w:eastAsia="en-GB"/>
              </w:rPr>
            </w:pPr>
          </w:p>
          <w:p w:rsidRPr="002E1B37" w:rsidR="006A7EE8" w:rsidP="00D52995" w:rsidRDefault="006A7EE8" w14:paraId="25B713FF" w14:textId="77777777">
            <w:pPr>
              <w:rPr>
                <w:rFonts w:cs="Arial"/>
                <w:sz w:val="22"/>
                <w:szCs w:val="22"/>
                <w:lang w:eastAsia="en-GB"/>
              </w:rPr>
            </w:pPr>
          </w:p>
        </w:tc>
      </w:tr>
      <w:tr w:rsidRPr="004376C1" w:rsidR="006A7EE8" w:rsidTr="00D52995" w14:paraId="7CD0FBF7" w14:textId="77777777">
        <w:trPr>
          <w:gridBefore w:val="1"/>
          <w:gridAfter w:val="1"/>
          <w:wBefore w:w="108" w:type="dxa"/>
          <w:wAfter w:w="284" w:type="dxa"/>
          <w:trHeight w:val="103"/>
        </w:trPr>
        <w:tc>
          <w:tcPr>
            <w:tcW w:w="5245" w:type="dxa"/>
            <w:shd w:val="clear" w:color="auto" w:fill="FBD4B4" w:themeFill="accent6" w:themeFillTint="66"/>
          </w:tcPr>
          <w:p w:rsidRPr="002B4C84" w:rsidR="006A7EE8" w:rsidP="00D52995" w:rsidRDefault="006A7EE8" w14:paraId="7F1C6B2D" w14:textId="77777777">
            <w:pPr>
              <w:autoSpaceDE w:val="0"/>
              <w:autoSpaceDN w:val="0"/>
              <w:adjustRightInd w:val="0"/>
              <w:rPr>
                <w:rFonts w:cs="Arial" w:eastAsiaTheme="minorHAnsi"/>
                <w:color w:val="000000"/>
              </w:rPr>
            </w:pPr>
            <w:r w:rsidRPr="002B4C84">
              <w:rPr>
                <w:rFonts w:cs="Arial" w:eastAsiaTheme="minorHAnsi"/>
                <w:b/>
                <w:bCs/>
                <w:color w:val="000000"/>
              </w:rPr>
              <w:t xml:space="preserve">Quality Improvement Element </w:t>
            </w:r>
          </w:p>
        </w:tc>
        <w:tc>
          <w:tcPr>
            <w:tcW w:w="4961" w:type="dxa"/>
            <w:shd w:val="clear" w:color="auto" w:fill="FBD4B4" w:themeFill="accent6" w:themeFillTint="66"/>
          </w:tcPr>
          <w:p w:rsidRPr="002B4C84" w:rsidR="006A7EE8" w:rsidP="00D52995" w:rsidRDefault="006A7EE8" w14:paraId="00489D8E" w14:textId="77777777">
            <w:pPr>
              <w:autoSpaceDE w:val="0"/>
              <w:autoSpaceDN w:val="0"/>
              <w:adjustRightInd w:val="0"/>
              <w:rPr>
                <w:rFonts w:cs="Arial" w:eastAsiaTheme="minorHAnsi"/>
                <w:color w:val="000000"/>
              </w:rPr>
            </w:pPr>
            <w:r w:rsidRPr="002B4C84">
              <w:rPr>
                <w:rFonts w:cs="Arial" w:eastAsiaTheme="minorHAnsi"/>
                <w:b/>
                <w:bCs/>
                <w:color w:val="000000"/>
              </w:rPr>
              <w:t xml:space="preserve">Potential Evidence </w:t>
            </w:r>
          </w:p>
        </w:tc>
      </w:tr>
      <w:tr w:rsidRPr="004376C1" w:rsidR="006A7EE8" w:rsidTr="00D52995" w14:paraId="4894E142" w14:textId="77777777">
        <w:trPr>
          <w:gridBefore w:val="1"/>
          <w:gridAfter w:val="1"/>
          <w:wBefore w:w="108" w:type="dxa"/>
          <w:wAfter w:w="284" w:type="dxa"/>
          <w:trHeight w:val="1099"/>
        </w:trPr>
        <w:tc>
          <w:tcPr>
            <w:tcW w:w="5245" w:type="dxa"/>
          </w:tcPr>
          <w:p w:rsidRPr="002B4C84" w:rsidR="006A7EE8" w:rsidP="00D52995" w:rsidRDefault="006A7EE8" w14:paraId="785F3973" w14:textId="77777777">
            <w:pPr>
              <w:autoSpaceDE w:val="0"/>
              <w:autoSpaceDN w:val="0"/>
              <w:adjustRightInd w:val="0"/>
              <w:rPr>
                <w:rFonts w:cs="Arial" w:eastAsiaTheme="minorHAnsi"/>
                <w:color w:val="000000"/>
              </w:rPr>
            </w:pPr>
            <w:r w:rsidRPr="002B4C84">
              <w:rPr>
                <w:rFonts w:cs="Arial" w:eastAsiaTheme="minorHAnsi"/>
                <w:b/>
                <w:bCs/>
                <w:color w:val="000000"/>
              </w:rPr>
              <w:t xml:space="preserve">Systems and moderation include review of the RARPA cycle including the consistency of assessment decisions and achieved learning aims and outcomes; ensuring challenging goals are set and achieved, appropriate capturing of outcomes. </w:t>
            </w:r>
          </w:p>
        </w:tc>
        <w:tc>
          <w:tcPr>
            <w:tcW w:w="4961" w:type="dxa"/>
          </w:tcPr>
          <w:p w:rsidRPr="002B4C84" w:rsidR="006A7EE8" w:rsidP="00D52995" w:rsidRDefault="006A7EE8" w14:paraId="782BEFA1" w14:textId="77777777">
            <w:pPr>
              <w:autoSpaceDE w:val="0"/>
              <w:autoSpaceDN w:val="0"/>
              <w:adjustRightInd w:val="0"/>
              <w:rPr>
                <w:rFonts w:cs="Arial" w:eastAsiaTheme="minorHAnsi"/>
                <w:color w:val="000000"/>
              </w:rPr>
            </w:pPr>
            <w:r w:rsidRPr="002B4C84">
              <w:rPr>
                <w:rFonts w:cs="Arial" w:eastAsiaTheme="minorHAnsi"/>
                <w:color w:val="000000"/>
              </w:rPr>
              <w:t xml:space="preserve">Records of internal and where appropriate external moderation, learner and tutor records, learner portfolios with evidence in a variety of formats, lesson plans, tutor reports, and sampling of assessment decisions. </w:t>
            </w:r>
          </w:p>
        </w:tc>
      </w:tr>
      <w:tr w:rsidRPr="004376C1" w:rsidR="006A7EE8" w:rsidTr="00D52995" w14:paraId="094C9E12" w14:textId="77777777">
        <w:trPr>
          <w:gridBefore w:val="1"/>
          <w:gridAfter w:val="1"/>
          <w:wBefore w:w="108" w:type="dxa"/>
          <w:wAfter w:w="284" w:type="dxa"/>
          <w:trHeight w:val="978"/>
        </w:trPr>
        <w:tc>
          <w:tcPr>
            <w:tcW w:w="5245" w:type="dxa"/>
          </w:tcPr>
          <w:p w:rsidRPr="002B4C84" w:rsidR="006A7EE8" w:rsidP="00D52995" w:rsidRDefault="006A7EE8" w14:paraId="12927EDD" w14:textId="77777777">
            <w:pPr>
              <w:autoSpaceDE w:val="0"/>
              <w:autoSpaceDN w:val="0"/>
              <w:adjustRightInd w:val="0"/>
              <w:rPr>
                <w:rFonts w:cs="Arial" w:eastAsiaTheme="minorHAnsi"/>
                <w:color w:val="000000"/>
              </w:rPr>
            </w:pPr>
            <w:r w:rsidRPr="002B4C84">
              <w:rPr>
                <w:rFonts w:cs="Arial" w:eastAsiaTheme="minorHAnsi"/>
                <w:b/>
                <w:bCs/>
                <w:color w:val="000000"/>
              </w:rPr>
              <w:t xml:space="preserve">Self-Assessment – inclusion of non-regulated provision into existing self- assessment processes. Includes overall analysis of outcomes and achievements and considers alignment to the Common Inspection Framework. </w:t>
            </w:r>
          </w:p>
        </w:tc>
        <w:tc>
          <w:tcPr>
            <w:tcW w:w="4961" w:type="dxa"/>
          </w:tcPr>
          <w:p w:rsidRPr="002B4C84" w:rsidR="006A7EE8" w:rsidP="00D52995" w:rsidRDefault="006A7EE8" w14:paraId="1919AE9E" w14:textId="77777777">
            <w:pPr>
              <w:autoSpaceDE w:val="0"/>
              <w:autoSpaceDN w:val="0"/>
              <w:adjustRightInd w:val="0"/>
              <w:rPr>
                <w:rFonts w:cs="Arial" w:eastAsiaTheme="minorHAnsi"/>
                <w:color w:val="000000"/>
              </w:rPr>
            </w:pPr>
            <w:r w:rsidRPr="002B4C84">
              <w:rPr>
                <w:rFonts w:cs="Arial" w:eastAsiaTheme="minorHAnsi"/>
                <w:color w:val="000000"/>
              </w:rPr>
              <w:t xml:space="preserve">Report / documents shows clear understanding of the achievements and outcomes of non-regulated provision in the line with the local, individual and group aims. As with regulated qualifications, shows strengths and weaknesses and includes actions to improve weaknesses. </w:t>
            </w:r>
          </w:p>
        </w:tc>
      </w:tr>
      <w:tr w:rsidRPr="004376C1" w:rsidR="006A7EE8" w:rsidTr="00D52995" w14:paraId="50E05EFF" w14:textId="77777777">
        <w:trPr>
          <w:gridBefore w:val="1"/>
          <w:gridAfter w:val="1"/>
          <w:wBefore w:w="108" w:type="dxa"/>
          <w:wAfter w:w="284" w:type="dxa"/>
          <w:trHeight w:val="416"/>
        </w:trPr>
        <w:tc>
          <w:tcPr>
            <w:tcW w:w="5245" w:type="dxa"/>
          </w:tcPr>
          <w:p w:rsidRPr="002B4C84" w:rsidR="006A7EE8" w:rsidP="00D52995" w:rsidRDefault="006A7EE8" w14:paraId="5B58D4A1" w14:textId="77777777">
            <w:pPr>
              <w:autoSpaceDE w:val="0"/>
              <w:autoSpaceDN w:val="0"/>
              <w:adjustRightInd w:val="0"/>
              <w:rPr>
                <w:rFonts w:cs="Arial" w:eastAsiaTheme="minorHAnsi"/>
                <w:color w:val="000000"/>
              </w:rPr>
            </w:pPr>
            <w:r w:rsidRPr="002B4C84">
              <w:rPr>
                <w:rFonts w:cs="Arial" w:eastAsiaTheme="minorHAnsi"/>
                <w:b/>
                <w:bCs/>
                <w:color w:val="000000"/>
              </w:rPr>
              <w:t xml:space="preserve">Leadership and Management – evidence from actions above as to how RARPA and </w:t>
            </w:r>
            <w:r w:rsidRPr="002B4C84">
              <w:rPr>
                <w:rFonts w:cs="Arial" w:eastAsiaTheme="minorHAnsi"/>
                <w:b/>
                <w:bCs/>
                <w:color w:val="000000"/>
              </w:rPr>
              <w:t xml:space="preserve">non-regulated provision is meeting the wider aims of the organisation, learners and the locality. </w:t>
            </w:r>
          </w:p>
        </w:tc>
        <w:tc>
          <w:tcPr>
            <w:tcW w:w="4961" w:type="dxa"/>
          </w:tcPr>
          <w:p w:rsidRPr="002B4C84" w:rsidR="006A7EE8" w:rsidP="00D52995" w:rsidRDefault="006A7EE8" w14:paraId="79E21840" w14:textId="77777777">
            <w:pPr>
              <w:autoSpaceDE w:val="0"/>
              <w:autoSpaceDN w:val="0"/>
              <w:adjustRightInd w:val="0"/>
              <w:rPr>
                <w:rFonts w:cs="Arial" w:eastAsiaTheme="minorHAnsi"/>
                <w:color w:val="000000"/>
              </w:rPr>
            </w:pPr>
            <w:r w:rsidRPr="002B4C84">
              <w:rPr>
                <w:rFonts w:cs="Arial" w:eastAsiaTheme="minorHAnsi"/>
                <w:color w:val="000000"/>
              </w:rPr>
              <w:t xml:space="preserve">Plans for improvement, CPD records, Observations of Teaching and Learning, </w:t>
            </w:r>
            <w:r w:rsidRPr="002B4C84">
              <w:rPr>
                <w:rFonts w:cs="Arial" w:eastAsiaTheme="minorHAnsi"/>
                <w:color w:val="000000"/>
              </w:rPr>
              <w:t xml:space="preserve">reports of meetings, including Governors, stakeholder and learner views. </w:t>
            </w:r>
          </w:p>
          <w:p w:rsidRPr="002B4C84" w:rsidR="006A7EE8" w:rsidP="00D52995" w:rsidRDefault="006A7EE8" w14:paraId="71C94170" w14:textId="77777777">
            <w:pPr>
              <w:autoSpaceDE w:val="0"/>
              <w:autoSpaceDN w:val="0"/>
              <w:adjustRightInd w:val="0"/>
              <w:rPr>
                <w:rFonts w:cs="Arial" w:eastAsiaTheme="minorHAnsi"/>
                <w:color w:val="000000"/>
              </w:rPr>
            </w:pPr>
            <w:r w:rsidRPr="002B4C84">
              <w:rPr>
                <w:rFonts w:cs="Arial" w:eastAsiaTheme="minorHAnsi"/>
                <w:color w:val="000000"/>
              </w:rPr>
              <w:t xml:space="preserve">How is the provision being evaluated and what steps are providers making to improve provision? </w:t>
            </w:r>
          </w:p>
        </w:tc>
      </w:tr>
    </w:tbl>
    <w:p w:rsidRPr="002B0FA0" w:rsidR="006A7EE8" w:rsidP="006A7EE8" w:rsidRDefault="006A7EE8" w14:paraId="4AA93979" w14:textId="77777777"/>
    <w:p w:rsidRPr="002B0FA0" w:rsidR="006A7EE8" w:rsidP="006A7EE8" w:rsidRDefault="006A7EE8" w14:paraId="590EB2D1" w14:textId="77777777"/>
    <w:p w:rsidRPr="002B0FA0" w:rsidR="006A7EE8" w:rsidP="006A7EE8" w:rsidRDefault="006A7EE8" w14:paraId="23EEF04B" w14:textId="77777777"/>
    <w:p w:rsidRPr="002B0FA0" w:rsidR="006A7EE8" w:rsidP="006A7EE8" w:rsidRDefault="006A7EE8" w14:paraId="20852419" w14:textId="77777777"/>
    <w:p w:rsidR="006A7EE8" w:rsidP="006A7EE8" w:rsidRDefault="006A7EE8" w14:paraId="2EC68510" w14:textId="77777777"/>
    <w:p w:rsidRPr="002B0FA0" w:rsidR="006A7EE8" w:rsidP="006A7EE8" w:rsidRDefault="006A7EE8" w14:paraId="10EB7036" w14:textId="77777777"/>
    <w:p w:rsidRPr="00CD421B" w:rsidR="006A7EE8" w:rsidP="006A7EE8" w:rsidRDefault="006A7EE8" w14:paraId="333C8057" w14:textId="77777777">
      <w:pPr>
        <w:spacing w:line="480" w:lineRule="auto"/>
        <w:rPr>
          <w:sz w:val="28"/>
          <w:szCs w:val="28"/>
        </w:rPr>
      </w:pPr>
      <w:r w:rsidRPr="00CD421B">
        <w:rPr>
          <w:sz w:val="28"/>
          <w:szCs w:val="28"/>
        </w:rPr>
        <w:t>The following pages show a few examples of standard documentation used in the Internal Moderation of Assessment process. Internal moderators can use these</w:t>
      </w:r>
      <w:r>
        <w:rPr>
          <w:sz w:val="28"/>
          <w:szCs w:val="28"/>
        </w:rPr>
        <w:t xml:space="preserve">, </w:t>
      </w:r>
      <w:r w:rsidRPr="00CD421B">
        <w:rPr>
          <w:sz w:val="28"/>
          <w:szCs w:val="28"/>
        </w:rPr>
        <w:t>adapt them if necessary for specific subject areas</w:t>
      </w:r>
      <w:r>
        <w:rPr>
          <w:sz w:val="28"/>
          <w:szCs w:val="28"/>
        </w:rPr>
        <w:t xml:space="preserve">, </w:t>
      </w:r>
      <w:r w:rsidRPr="00CD421B">
        <w:rPr>
          <w:sz w:val="28"/>
          <w:szCs w:val="28"/>
        </w:rPr>
        <w:t>use documentation preferred by an Awarding Body</w:t>
      </w:r>
      <w:r>
        <w:rPr>
          <w:sz w:val="28"/>
          <w:szCs w:val="28"/>
        </w:rPr>
        <w:t xml:space="preserve"> or </w:t>
      </w:r>
      <w:r w:rsidRPr="00CD421B">
        <w:rPr>
          <w:sz w:val="28"/>
          <w:szCs w:val="28"/>
        </w:rPr>
        <w:t xml:space="preserve">use their own preferred documentation (if judged fit for purpose by the </w:t>
      </w:r>
      <w:r>
        <w:rPr>
          <w:sz w:val="28"/>
          <w:szCs w:val="28"/>
        </w:rPr>
        <w:t>Service</w:t>
      </w:r>
      <w:r w:rsidRPr="00CD421B">
        <w:rPr>
          <w:sz w:val="28"/>
          <w:szCs w:val="28"/>
        </w:rPr>
        <w:t>).</w:t>
      </w:r>
    </w:p>
    <w:p w:rsidRPr="002B0FA0" w:rsidR="006A7EE8" w:rsidP="006A7EE8" w:rsidRDefault="006A7EE8" w14:paraId="33145057" w14:textId="77777777">
      <w:pPr>
        <w:sectPr w:rsidRPr="002B0FA0" w:rsidR="006A7EE8" w:rsidSect="00263983">
          <w:type w:val="continuous"/>
          <w:pgSz w:w="11906" w:h="16838" w:orient="portrait"/>
          <w:pgMar w:top="993" w:right="1134" w:bottom="1134" w:left="1134" w:header="709" w:footer="274" w:gutter="0"/>
          <w:cols w:space="708"/>
          <w:docGrid w:linePitch="360"/>
        </w:sectPr>
      </w:pPr>
    </w:p>
    <w:p w:rsidRPr="00556A4F" w:rsidR="006A7EE8" w:rsidP="006A7EE8" w:rsidRDefault="006A7EE8" w14:paraId="2D5ADF11" w14:textId="77777777">
      <w:pPr>
        <w:jc w:val="center"/>
        <w:rPr>
          <w:rFonts w:cs="Arial"/>
          <w:b/>
          <w:sz w:val="32"/>
          <w:szCs w:val="32"/>
        </w:rPr>
      </w:pPr>
      <w:r w:rsidRPr="00556A4F">
        <w:rPr>
          <w:rFonts w:cs="Arial"/>
          <w:b/>
          <w:sz w:val="32"/>
          <w:szCs w:val="32"/>
        </w:rPr>
        <w:t>Knowsley Family and Community Education</w:t>
      </w:r>
    </w:p>
    <w:p w:rsidRPr="00556A4F" w:rsidR="006A7EE8" w:rsidP="006A7EE8" w:rsidRDefault="006A7EE8" w14:paraId="122C5144" w14:textId="77777777">
      <w:pPr>
        <w:jc w:val="center"/>
        <w:rPr>
          <w:rFonts w:cs="Arial"/>
          <w:b/>
          <w:sz w:val="16"/>
          <w:szCs w:val="16"/>
        </w:rPr>
      </w:pPr>
    </w:p>
    <w:p w:rsidRPr="00556A4F" w:rsidR="006A7EE8" w:rsidP="006A7EE8" w:rsidRDefault="006A7EE8" w14:paraId="4936591F" w14:textId="77777777">
      <w:pPr>
        <w:jc w:val="center"/>
        <w:rPr>
          <w:rFonts w:cs="Arial"/>
          <w:b/>
        </w:rPr>
      </w:pPr>
      <w:r w:rsidRPr="00556A4F">
        <w:rPr>
          <w:rFonts w:cs="Arial"/>
          <w:b/>
        </w:rPr>
        <w:t>Internal Quality Assurance of Assessment Decisions</w:t>
      </w:r>
    </w:p>
    <w:p w:rsidRPr="00556A4F" w:rsidR="006A7EE8" w:rsidP="006A7EE8" w:rsidRDefault="006A7EE8" w14:paraId="4505D5AD" w14:textId="77777777">
      <w:pPr>
        <w:jc w:val="center"/>
        <w:rPr>
          <w:rFonts w:cs="Arial"/>
        </w:rPr>
      </w:pPr>
      <w:r w:rsidRPr="00556A4F">
        <w:rPr>
          <w:rFonts w:cs="Arial"/>
          <w:b/>
        </w:rPr>
        <w:t>(Group Sampling)</w:t>
      </w:r>
    </w:p>
    <w:p w:rsidRPr="00556A4F" w:rsidR="006A7EE8" w:rsidP="006A7EE8" w:rsidRDefault="006A7EE8" w14:paraId="0BE31868" w14:textId="77777777">
      <w:pPr>
        <w:rPr>
          <w:rFonts w:cs="Arial"/>
          <w:sz w:val="16"/>
          <w:szCs w:val="16"/>
        </w:rPr>
      </w:pPr>
    </w:p>
    <w:tbl>
      <w:tblPr>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20"/>
        <w:gridCol w:w="2484"/>
        <w:gridCol w:w="2268"/>
        <w:gridCol w:w="2996"/>
        <w:gridCol w:w="2107"/>
      </w:tblGrid>
      <w:tr w:rsidRPr="00556A4F" w:rsidR="006A7EE8" w:rsidTr="00D52995" w14:paraId="3F93E61C" w14:textId="77777777">
        <w:trPr>
          <w:trHeight w:val="284"/>
          <w:jc w:val="center"/>
        </w:trPr>
        <w:tc>
          <w:tcPr>
            <w:tcW w:w="4320" w:type="dxa"/>
            <w:shd w:val="clear" w:color="auto" w:fill="F2F2F2" w:themeFill="background1" w:themeFillShade="F2"/>
            <w:vAlign w:val="center"/>
          </w:tcPr>
          <w:p w:rsidRPr="00556A4F" w:rsidR="006A7EE8" w:rsidP="00D52995" w:rsidRDefault="006A7EE8" w14:paraId="222BF6FE" w14:textId="77777777">
            <w:pPr>
              <w:rPr>
                <w:rFonts w:cs="Arial"/>
                <w:b/>
              </w:rPr>
            </w:pPr>
            <w:r w:rsidRPr="00556A4F">
              <w:rPr>
                <w:rFonts w:cs="Arial"/>
                <w:b/>
              </w:rPr>
              <w:t>Unit No and Title:</w:t>
            </w:r>
          </w:p>
        </w:tc>
        <w:tc>
          <w:tcPr>
            <w:tcW w:w="7748" w:type="dxa"/>
            <w:gridSpan w:val="3"/>
            <w:shd w:val="clear" w:color="auto" w:fill="auto"/>
          </w:tcPr>
          <w:p w:rsidRPr="00556A4F" w:rsidR="006A7EE8" w:rsidP="00D52995" w:rsidRDefault="006A7EE8" w14:paraId="0BAF445F" w14:textId="77777777">
            <w:pPr>
              <w:rPr>
                <w:rFonts w:cs="Arial"/>
              </w:rPr>
            </w:pPr>
          </w:p>
        </w:tc>
        <w:tc>
          <w:tcPr>
            <w:tcW w:w="2107" w:type="dxa"/>
            <w:vMerge w:val="restart"/>
            <w:shd w:val="clear" w:color="auto" w:fill="auto"/>
            <w:vAlign w:val="center"/>
          </w:tcPr>
          <w:p w:rsidRPr="00556A4F" w:rsidR="006A7EE8" w:rsidP="00D52995" w:rsidRDefault="006A7EE8" w14:paraId="5DDE98AC" w14:textId="77777777">
            <w:pPr>
              <w:jc w:val="right"/>
              <w:rPr>
                <w:rFonts w:cs="Arial"/>
              </w:rPr>
            </w:pPr>
            <w:r w:rsidRPr="00556A4F">
              <w:rPr>
                <w:rFonts w:cs="Arial"/>
                <w:noProof/>
                <w:lang w:eastAsia="en-GB"/>
              </w:rPr>
              <w:drawing>
                <wp:inline distT="0" distB="0" distL="0" distR="0" wp14:anchorId="6A429A63" wp14:editId="1829ACE5">
                  <wp:extent cx="1114425" cy="742950"/>
                  <wp:effectExtent l="19050" t="0" r="9525" b="0"/>
                  <wp:docPr id="10" name="Picture 0" descr="knowsley_logo_201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sley_logo_2010_rgb.jpg"/>
                          <pic:cNvPicPr/>
                        </pic:nvPicPr>
                        <pic:blipFill>
                          <a:blip r:embed="rId37" cstate="print"/>
                          <a:stretch>
                            <a:fillRect/>
                          </a:stretch>
                        </pic:blipFill>
                        <pic:spPr>
                          <a:xfrm>
                            <a:off x="0" y="0"/>
                            <a:ext cx="1118599" cy="745733"/>
                          </a:xfrm>
                          <a:prstGeom prst="rect">
                            <a:avLst/>
                          </a:prstGeom>
                        </pic:spPr>
                      </pic:pic>
                    </a:graphicData>
                  </a:graphic>
                </wp:inline>
              </w:drawing>
            </w:r>
          </w:p>
        </w:tc>
      </w:tr>
      <w:tr w:rsidRPr="00556A4F" w:rsidR="006A7EE8" w:rsidTr="00D52995" w14:paraId="438C1B5B" w14:textId="77777777">
        <w:trPr>
          <w:trHeight w:val="284"/>
          <w:jc w:val="center"/>
        </w:trPr>
        <w:tc>
          <w:tcPr>
            <w:tcW w:w="4320" w:type="dxa"/>
            <w:shd w:val="clear" w:color="auto" w:fill="F2F2F2" w:themeFill="background1" w:themeFillShade="F2"/>
            <w:vAlign w:val="center"/>
          </w:tcPr>
          <w:p w:rsidRPr="00556A4F" w:rsidR="006A7EE8" w:rsidP="00D52995" w:rsidRDefault="006A7EE8" w14:paraId="27EFA208" w14:textId="77777777">
            <w:pPr>
              <w:rPr>
                <w:rFonts w:cs="Arial"/>
                <w:b/>
              </w:rPr>
            </w:pPr>
            <w:r w:rsidRPr="00556A4F">
              <w:rPr>
                <w:rFonts w:cs="Arial"/>
                <w:b/>
              </w:rPr>
              <w:t>Assignment Number/Name:</w:t>
            </w:r>
          </w:p>
        </w:tc>
        <w:tc>
          <w:tcPr>
            <w:tcW w:w="7748" w:type="dxa"/>
            <w:gridSpan w:val="3"/>
            <w:shd w:val="clear" w:color="auto" w:fill="auto"/>
          </w:tcPr>
          <w:p w:rsidRPr="00556A4F" w:rsidR="006A7EE8" w:rsidP="00D52995" w:rsidRDefault="006A7EE8" w14:paraId="2F27C8ED" w14:textId="77777777">
            <w:pPr>
              <w:rPr>
                <w:rFonts w:cs="Arial"/>
              </w:rPr>
            </w:pPr>
          </w:p>
        </w:tc>
        <w:tc>
          <w:tcPr>
            <w:tcW w:w="2107" w:type="dxa"/>
            <w:vMerge/>
            <w:shd w:val="clear" w:color="auto" w:fill="auto"/>
          </w:tcPr>
          <w:p w:rsidRPr="00556A4F" w:rsidR="006A7EE8" w:rsidP="00D52995" w:rsidRDefault="006A7EE8" w14:paraId="2453F288" w14:textId="77777777">
            <w:pPr>
              <w:rPr>
                <w:rFonts w:cs="Arial"/>
              </w:rPr>
            </w:pPr>
          </w:p>
        </w:tc>
      </w:tr>
      <w:tr w:rsidRPr="00556A4F" w:rsidR="006A7EE8" w:rsidTr="00D52995" w14:paraId="6D2EE35E" w14:textId="77777777">
        <w:trPr>
          <w:trHeight w:val="284"/>
          <w:jc w:val="center"/>
        </w:trPr>
        <w:tc>
          <w:tcPr>
            <w:tcW w:w="4320" w:type="dxa"/>
            <w:shd w:val="clear" w:color="auto" w:fill="F2F2F2" w:themeFill="background1" w:themeFillShade="F2"/>
            <w:vAlign w:val="center"/>
          </w:tcPr>
          <w:p w:rsidRPr="00556A4F" w:rsidR="006A7EE8" w:rsidP="00D52995" w:rsidRDefault="006A7EE8" w14:paraId="710244A0" w14:textId="77777777">
            <w:pPr>
              <w:rPr>
                <w:rFonts w:cs="Arial"/>
                <w:b/>
              </w:rPr>
            </w:pPr>
            <w:r w:rsidRPr="00556A4F">
              <w:rPr>
                <w:rFonts w:cs="Arial"/>
                <w:b/>
              </w:rPr>
              <w:t>Assessor Name:</w:t>
            </w:r>
          </w:p>
        </w:tc>
        <w:tc>
          <w:tcPr>
            <w:tcW w:w="7748" w:type="dxa"/>
            <w:gridSpan w:val="3"/>
            <w:shd w:val="clear" w:color="auto" w:fill="auto"/>
          </w:tcPr>
          <w:p w:rsidRPr="00556A4F" w:rsidR="006A7EE8" w:rsidP="00D52995" w:rsidRDefault="006A7EE8" w14:paraId="7F0FB4C5" w14:textId="77777777">
            <w:pPr>
              <w:rPr>
                <w:rFonts w:cs="Arial"/>
              </w:rPr>
            </w:pPr>
          </w:p>
        </w:tc>
        <w:tc>
          <w:tcPr>
            <w:tcW w:w="2107" w:type="dxa"/>
            <w:vMerge/>
            <w:shd w:val="clear" w:color="auto" w:fill="auto"/>
          </w:tcPr>
          <w:p w:rsidRPr="00556A4F" w:rsidR="006A7EE8" w:rsidP="00D52995" w:rsidRDefault="006A7EE8" w14:paraId="1896D325" w14:textId="77777777">
            <w:pPr>
              <w:rPr>
                <w:rFonts w:cs="Arial"/>
              </w:rPr>
            </w:pPr>
          </w:p>
        </w:tc>
      </w:tr>
      <w:tr w:rsidRPr="00556A4F" w:rsidR="006A7EE8" w:rsidTr="00D52995" w14:paraId="4E8BE6F1" w14:textId="77777777">
        <w:trPr>
          <w:trHeight w:val="284"/>
          <w:jc w:val="center"/>
        </w:trPr>
        <w:tc>
          <w:tcPr>
            <w:tcW w:w="4320" w:type="dxa"/>
            <w:shd w:val="clear" w:color="auto" w:fill="F2F2F2" w:themeFill="background1" w:themeFillShade="F2"/>
            <w:vAlign w:val="center"/>
          </w:tcPr>
          <w:p w:rsidRPr="00556A4F" w:rsidR="006A7EE8" w:rsidP="00D52995" w:rsidRDefault="006A7EE8" w14:paraId="3AD57E71" w14:textId="77777777">
            <w:pPr>
              <w:rPr>
                <w:rFonts w:cs="Arial"/>
                <w:b/>
              </w:rPr>
            </w:pPr>
            <w:r w:rsidRPr="00556A4F">
              <w:rPr>
                <w:rFonts w:cs="Arial"/>
                <w:b/>
              </w:rPr>
              <w:t>Total assessed on this assignment:</w:t>
            </w:r>
          </w:p>
        </w:tc>
        <w:tc>
          <w:tcPr>
            <w:tcW w:w="2484" w:type="dxa"/>
            <w:shd w:val="clear" w:color="auto" w:fill="auto"/>
          </w:tcPr>
          <w:p w:rsidRPr="00556A4F" w:rsidR="006A7EE8" w:rsidP="00D52995" w:rsidRDefault="006A7EE8" w14:paraId="2B60811B" w14:textId="77777777">
            <w:pPr>
              <w:rPr>
                <w:rFonts w:cs="Arial"/>
              </w:rPr>
            </w:pPr>
          </w:p>
        </w:tc>
        <w:tc>
          <w:tcPr>
            <w:tcW w:w="2268" w:type="dxa"/>
            <w:shd w:val="clear" w:color="auto" w:fill="FFFFFF"/>
            <w:vAlign w:val="center"/>
          </w:tcPr>
          <w:p w:rsidRPr="00556A4F" w:rsidR="006A7EE8" w:rsidP="00D52995" w:rsidRDefault="006A7EE8" w14:paraId="3045AA4C" w14:textId="77777777">
            <w:pPr>
              <w:rPr>
                <w:rFonts w:cs="Arial"/>
                <w:b/>
              </w:rPr>
            </w:pPr>
            <w:r w:rsidRPr="00556A4F">
              <w:rPr>
                <w:rFonts w:cs="Arial"/>
                <w:b/>
              </w:rPr>
              <w:t>Number in sample</w:t>
            </w:r>
          </w:p>
        </w:tc>
        <w:tc>
          <w:tcPr>
            <w:tcW w:w="2996" w:type="dxa"/>
            <w:shd w:val="clear" w:color="auto" w:fill="auto"/>
          </w:tcPr>
          <w:p w:rsidRPr="00556A4F" w:rsidR="006A7EE8" w:rsidP="00D52995" w:rsidRDefault="006A7EE8" w14:paraId="7BA2F601" w14:textId="77777777">
            <w:pPr>
              <w:rPr>
                <w:rFonts w:cs="Arial"/>
              </w:rPr>
            </w:pPr>
          </w:p>
        </w:tc>
        <w:tc>
          <w:tcPr>
            <w:tcW w:w="2107" w:type="dxa"/>
            <w:vMerge/>
            <w:shd w:val="clear" w:color="auto" w:fill="auto"/>
          </w:tcPr>
          <w:p w:rsidRPr="00556A4F" w:rsidR="006A7EE8" w:rsidP="00D52995" w:rsidRDefault="006A7EE8" w14:paraId="35C480BF" w14:textId="77777777">
            <w:pPr>
              <w:rPr>
                <w:rFonts w:cs="Arial"/>
              </w:rPr>
            </w:pPr>
          </w:p>
        </w:tc>
      </w:tr>
    </w:tbl>
    <w:p w:rsidRPr="00556A4F" w:rsidR="006A7EE8" w:rsidP="006A7EE8" w:rsidRDefault="006A7EE8" w14:paraId="6827974C" w14:textId="77777777">
      <w:pPr>
        <w:rPr>
          <w:rFonts w:cs="Arial"/>
          <w:sz w:val="16"/>
          <w:szCs w:val="16"/>
        </w:rPr>
      </w:pPr>
    </w:p>
    <w:tbl>
      <w:tblPr>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282"/>
        <w:gridCol w:w="2396"/>
        <w:gridCol w:w="2126"/>
        <w:gridCol w:w="3544"/>
        <w:gridCol w:w="3827"/>
      </w:tblGrid>
      <w:tr w:rsidRPr="00556A4F" w:rsidR="006A7EE8" w:rsidTr="00D52995" w14:paraId="596973BE" w14:textId="77777777">
        <w:trPr>
          <w:trHeight w:val="113"/>
          <w:jc w:val="center"/>
        </w:trPr>
        <w:tc>
          <w:tcPr>
            <w:tcW w:w="2282" w:type="dxa"/>
            <w:shd w:val="clear" w:color="auto" w:fill="F2F2F2" w:themeFill="background1" w:themeFillShade="F2"/>
          </w:tcPr>
          <w:p w:rsidRPr="00556A4F" w:rsidR="006A7EE8" w:rsidP="00D52995" w:rsidRDefault="006A7EE8" w14:paraId="51E42017" w14:textId="77777777">
            <w:pPr>
              <w:rPr>
                <w:rFonts w:cs="Arial"/>
                <w:b/>
                <w:sz w:val="20"/>
                <w:szCs w:val="20"/>
              </w:rPr>
            </w:pPr>
            <w:r w:rsidRPr="00556A4F">
              <w:rPr>
                <w:rFonts w:cs="Arial"/>
                <w:b/>
                <w:sz w:val="20"/>
                <w:szCs w:val="20"/>
              </w:rPr>
              <w:t>Learner Name</w:t>
            </w:r>
          </w:p>
        </w:tc>
        <w:tc>
          <w:tcPr>
            <w:tcW w:w="2396" w:type="dxa"/>
            <w:shd w:val="clear" w:color="auto" w:fill="F2F2F2" w:themeFill="background1" w:themeFillShade="F2"/>
          </w:tcPr>
          <w:p w:rsidRPr="00556A4F" w:rsidR="006A7EE8" w:rsidP="00D52995" w:rsidRDefault="006A7EE8" w14:paraId="37AFF842" w14:textId="77777777">
            <w:pPr>
              <w:rPr>
                <w:rFonts w:cs="Arial"/>
                <w:b/>
                <w:sz w:val="20"/>
                <w:szCs w:val="20"/>
              </w:rPr>
            </w:pPr>
            <w:r w:rsidRPr="00556A4F">
              <w:rPr>
                <w:rFonts w:cs="Arial"/>
                <w:b/>
                <w:sz w:val="20"/>
                <w:szCs w:val="20"/>
              </w:rPr>
              <w:t>Assessment Criteria</w:t>
            </w:r>
          </w:p>
        </w:tc>
        <w:tc>
          <w:tcPr>
            <w:tcW w:w="2126" w:type="dxa"/>
            <w:shd w:val="clear" w:color="auto" w:fill="F2F2F2" w:themeFill="background1" w:themeFillShade="F2"/>
          </w:tcPr>
          <w:p w:rsidRPr="00556A4F" w:rsidR="006A7EE8" w:rsidP="00D52995" w:rsidRDefault="006A7EE8" w14:paraId="74D3D703" w14:textId="77777777">
            <w:pPr>
              <w:rPr>
                <w:rFonts w:cs="Arial"/>
                <w:b/>
                <w:sz w:val="20"/>
                <w:szCs w:val="20"/>
              </w:rPr>
            </w:pPr>
            <w:r w:rsidRPr="00556A4F">
              <w:rPr>
                <w:rFonts w:cs="Arial"/>
                <w:b/>
                <w:sz w:val="20"/>
                <w:szCs w:val="20"/>
              </w:rPr>
              <w:t>IQA Agree Yes/No</w:t>
            </w:r>
          </w:p>
        </w:tc>
        <w:tc>
          <w:tcPr>
            <w:tcW w:w="3544" w:type="dxa"/>
            <w:shd w:val="clear" w:color="auto" w:fill="F2F2F2" w:themeFill="background1" w:themeFillShade="F2"/>
          </w:tcPr>
          <w:p w:rsidRPr="00556A4F" w:rsidR="006A7EE8" w:rsidP="00D52995" w:rsidRDefault="006A7EE8" w14:paraId="7DEC8286" w14:textId="77777777">
            <w:pPr>
              <w:rPr>
                <w:rFonts w:cs="Arial"/>
                <w:b/>
                <w:sz w:val="20"/>
                <w:szCs w:val="20"/>
              </w:rPr>
            </w:pPr>
            <w:r w:rsidRPr="00556A4F">
              <w:rPr>
                <w:rFonts w:cs="Arial"/>
                <w:b/>
                <w:sz w:val="20"/>
                <w:szCs w:val="20"/>
              </w:rPr>
              <w:t>Assessor feedback:</w:t>
            </w:r>
          </w:p>
        </w:tc>
        <w:tc>
          <w:tcPr>
            <w:tcW w:w="3827" w:type="dxa"/>
            <w:shd w:val="clear" w:color="auto" w:fill="F2F2F2" w:themeFill="background1" w:themeFillShade="F2"/>
          </w:tcPr>
          <w:p w:rsidRPr="00556A4F" w:rsidR="006A7EE8" w:rsidP="00D52995" w:rsidRDefault="006A7EE8" w14:paraId="7558595E" w14:textId="77777777">
            <w:pPr>
              <w:rPr>
                <w:rFonts w:cs="Arial"/>
                <w:b/>
                <w:sz w:val="20"/>
                <w:szCs w:val="20"/>
              </w:rPr>
            </w:pPr>
            <w:r w:rsidRPr="00556A4F">
              <w:rPr>
                <w:rFonts w:cs="Arial"/>
                <w:b/>
                <w:sz w:val="20"/>
                <w:szCs w:val="20"/>
              </w:rPr>
              <w:t>Comments and/or action required</w:t>
            </w:r>
          </w:p>
        </w:tc>
      </w:tr>
      <w:tr w:rsidRPr="00556A4F" w:rsidR="006A7EE8" w:rsidTr="00D52995" w14:paraId="1BDA6222" w14:textId="77777777">
        <w:trPr>
          <w:trHeight w:val="737"/>
          <w:jc w:val="center"/>
        </w:trPr>
        <w:tc>
          <w:tcPr>
            <w:tcW w:w="2282" w:type="dxa"/>
            <w:shd w:val="clear" w:color="auto" w:fill="auto"/>
          </w:tcPr>
          <w:p w:rsidRPr="00556A4F" w:rsidR="006A7EE8" w:rsidP="00D52995" w:rsidRDefault="006A7EE8" w14:paraId="3D8A1EF5" w14:textId="77777777">
            <w:pPr>
              <w:rPr>
                <w:rFonts w:cs="Arial"/>
              </w:rPr>
            </w:pPr>
          </w:p>
        </w:tc>
        <w:tc>
          <w:tcPr>
            <w:tcW w:w="2396" w:type="dxa"/>
            <w:shd w:val="clear" w:color="auto" w:fill="auto"/>
          </w:tcPr>
          <w:p w:rsidRPr="00556A4F" w:rsidR="006A7EE8" w:rsidP="00D52995" w:rsidRDefault="006A7EE8" w14:paraId="76D27C29" w14:textId="77777777">
            <w:pPr>
              <w:rPr>
                <w:rFonts w:cs="Arial"/>
              </w:rPr>
            </w:pPr>
          </w:p>
        </w:tc>
        <w:tc>
          <w:tcPr>
            <w:tcW w:w="2126" w:type="dxa"/>
            <w:shd w:val="clear" w:color="auto" w:fill="auto"/>
          </w:tcPr>
          <w:p w:rsidRPr="00556A4F" w:rsidR="006A7EE8" w:rsidP="00D52995" w:rsidRDefault="006A7EE8" w14:paraId="03F224F6" w14:textId="77777777">
            <w:pPr>
              <w:rPr>
                <w:rFonts w:cs="Arial"/>
              </w:rPr>
            </w:pPr>
          </w:p>
        </w:tc>
        <w:tc>
          <w:tcPr>
            <w:tcW w:w="3544" w:type="dxa"/>
            <w:shd w:val="clear" w:color="auto" w:fill="auto"/>
          </w:tcPr>
          <w:p w:rsidRPr="00556A4F" w:rsidR="006A7EE8" w:rsidP="00D52995" w:rsidRDefault="006A7EE8" w14:paraId="7B80B2C7" w14:textId="77777777">
            <w:pPr>
              <w:rPr>
                <w:rFonts w:cs="Arial"/>
              </w:rPr>
            </w:pPr>
          </w:p>
        </w:tc>
        <w:tc>
          <w:tcPr>
            <w:tcW w:w="3827" w:type="dxa"/>
            <w:shd w:val="clear" w:color="auto" w:fill="auto"/>
          </w:tcPr>
          <w:p w:rsidRPr="00556A4F" w:rsidR="006A7EE8" w:rsidP="00D52995" w:rsidRDefault="006A7EE8" w14:paraId="13576C17" w14:textId="77777777">
            <w:pPr>
              <w:rPr>
                <w:rFonts w:cs="Arial"/>
              </w:rPr>
            </w:pPr>
          </w:p>
        </w:tc>
      </w:tr>
      <w:tr w:rsidRPr="00556A4F" w:rsidR="006A7EE8" w:rsidTr="00D52995" w14:paraId="3ACF6250" w14:textId="77777777">
        <w:trPr>
          <w:trHeight w:val="737"/>
          <w:jc w:val="center"/>
        </w:trPr>
        <w:tc>
          <w:tcPr>
            <w:tcW w:w="2282" w:type="dxa"/>
            <w:shd w:val="clear" w:color="auto" w:fill="auto"/>
          </w:tcPr>
          <w:p w:rsidRPr="00556A4F" w:rsidR="006A7EE8" w:rsidP="00D52995" w:rsidRDefault="006A7EE8" w14:paraId="23F37989" w14:textId="77777777">
            <w:pPr>
              <w:rPr>
                <w:rFonts w:cs="Arial"/>
              </w:rPr>
            </w:pPr>
          </w:p>
          <w:p w:rsidRPr="00556A4F" w:rsidR="006A7EE8" w:rsidP="00D52995" w:rsidRDefault="006A7EE8" w14:paraId="4E8A45AD" w14:textId="77777777">
            <w:pPr>
              <w:rPr>
                <w:rFonts w:cs="Arial"/>
              </w:rPr>
            </w:pPr>
          </w:p>
        </w:tc>
        <w:tc>
          <w:tcPr>
            <w:tcW w:w="2396" w:type="dxa"/>
            <w:shd w:val="clear" w:color="auto" w:fill="auto"/>
          </w:tcPr>
          <w:p w:rsidRPr="00556A4F" w:rsidR="006A7EE8" w:rsidP="00D52995" w:rsidRDefault="006A7EE8" w14:paraId="299FCD93" w14:textId="77777777">
            <w:pPr>
              <w:rPr>
                <w:rFonts w:cs="Arial"/>
              </w:rPr>
            </w:pPr>
          </w:p>
        </w:tc>
        <w:tc>
          <w:tcPr>
            <w:tcW w:w="2126" w:type="dxa"/>
            <w:shd w:val="clear" w:color="auto" w:fill="auto"/>
          </w:tcPr>
          <w:p w:rsidRPr="00556A4F" w:rsidR="006A7EE8" w:rsidP="00D52995" w:rsidRDefault="006A7EE8" w14:paraId="729E3E11" w14:textId="77777777">
            <w:pPr>
              <w:rPr>
                <w:rFonts w:cs="Arial"/>
              </w:rPr>
            </w:pPr>
          </w:p>
        </w:tc>
        <w:tc>
          <w:tcPr>
            <w:tcW w:w="3544" w:type="dxa"/>
            <w:shd w:val="clear" w:color="auto" w:fill="auto"/>
          </w:tcPr>
          <w:p w:rsidRPr="00556A4F" w:rsidR="006A7EE8" w:rsidP="00D52995" w:rsidRDefault="006A7EE8" w14:paraId="3BBFFED3" w14:textId="77777777">
            <w:pPr>
              <w:rPr>
                <w:rFonts w:cs="Arial"/>
              </w:rPr>
            </w:pPr>
          </w:p>
        </w:tc>
        <w:tc>
          <w:tcPr>
            <w:tcW w:w="3827" w:type="dxa"/>
            <w:shd w:val="clear" w:color="auto" w:fill="auto"/>
          </w:tcPr>
          <w:p w:rsidRPr="00556A4F" w:rsidR="006A7EE8" w:rsidP="00D52995" w:rsidRDefault="006A7EE8" w14:paraId="4F9FA6D0" w14:textId="77777777">
            <w:pPr>
              <w:rPr>
                <w:rFonts w:cs="Arial"/>
              </w:rPr>
            </w:pPr>
          </w:p>
        </w:tc>
      </w:tr>
      <w:tr w:rsidRPr="00556A4F" w:rsidR="006A7EE8" w:rsidTr="00D52995" w14:paraId="737A3C1D" w14:textId="77777777">
        <w:trPr>
          <w:trHeight w:val="737"/>
          <w:jc w:val="center"/>
        </w:trPr>
        <w:tc>
          <w:tcPr>
            <w:tcW w:w="2282" w:type="dxa"/>
            <w:shd w:val="clear" w:color="auto" w:fill="auto"/>
          </w:tcPr>
          <w:p w:rsidRPr="00556A4F" w:rsidR="006A7EE8" w:rsidP="00D52995" w:rsidRDefault="006A7EE8" w14:paraId="40FB6E5B" w14:textId="77777777">
            <w:pPr>
              <w:rPr>
                <w:rFonts w:cs="Arial"/>
              </w:rPr>
            </w:pPr>
          </w:p>
        </w:tc>
        <w:tc>
          <w:tcPr>
            <w:tcW w:w="2396" w:type="dxa"/>
            <w:shd w:val="clear" w:color="auto" w:fill="auto"/>
          </w:tcPr>
          <w:p w:rsidRPr="00556A4F" w:rsidR="006A7EE8" w:rsidP="00D52995" w:rsidRDefault="006A7EE8" w14:paraId="08C563FE" w14:textId="77777777">
            <w:pPr>
              <w:rPr>
                <w:rFonts w:cs="Arial"/>
              </w:rPr>
            </w:pPr>
          </w:p>
        </w:tc>
        <w:tc>
          <w:tcPr>
            <w:tcW w:w="2126" w:type="dxa"/>
            <w:shd w:val="clear" w:color="auto" w:fill="auto"/>
          </w:tcPr>
          <w:p w:rsidRPr="00556A4F" w:rsidR="006A7EE8" w:rsidP="00D52995" w:rsidRDefault="006A7EE8" w14:paraId="1799ACF7" w14:textId="77777777">
            <w:pPr>
              <w:rPr>
                <w:rFonts w:cs="Arial"/>
              </w:rPr>
            </w:pPr>
          </w:p>
        </w:tc>
        <w:tc>
          <w:tcPr>
            <w:tcW w:w="3544" w:type="dxa"/>
            <w:shd w:val="clear" w:color="auto" w:fill="auto"/>
          </w:tcPr>
          <w:p w:rsidRPr="00556A4F" w:rsidR="006A7EE8" w:rsidP="00D52995" w:rsidRDefault="006A7EE8" w14:paraId="7D8D4137" w14:textId="77777777">
            <w:pPr>
              <w:rPr>
                <w:rFonts w:cs="Arial"/>
              </w:rPr>
            </w:pPr>
          </w:p>
        </w:tc>
        <w:tc>
          <w:tcPr>
            <w:tcW w:w="3827" w:type="dxa"/>
            <w:shd w:val="clear" w:color="auto" w:fill="auto"/>
          </w:tcPr>
          <w:p w:rsidRPr="00556A4F" w:rsidR="006A7EE8" w:rsidP="00D52995" w:rsidRDefault="006A7EE8" w14:paraId="2F0BD1BE" w14:textId="77777777">
            <w:pPr>
              <w:rPr>
                <w:rFonts w:cs="Arial"/>
              </w:rPr>
            </w:pPr>
          </w:p>
        </w:tc>
      </w:tr>
      <w:tr w:rsidRPr="00556A4F" w:rsidR="006A7EE8" w:rsidTr="00D52995" w14:paraId="066D2D0E" w14:textId="77777777">
        <w:trPr>
          <w:trHeight w:val="737"/>
          <w:jc w:val="center"/>
        </w:trPr>
        <w:tc>
          <w:tcPr>
            <w:tcW w:w="2282" w:type="dxa"/>
            <w:shd w:val="clear" w:color="auto" w:fill="auto"/>
          </w:tcPr>
          <w:p w:rsidRPr="00556A4F" w:rsidR="006A7EE8" w:rsidP="00D52995" w:rsidRDefault="006A7EE8" w14:paraId="3361196D" w14:textId="77777777">
            <w:pPr>
              <w:rPr>
                <w:rFonts w:cs="Arial"/>
              </w:rPr>
            </w:pPr>
          </w:p>
        </w:tc>
        <w:tc>
          <w:tcPr>
            <w:tcW w:w="2396" w:type="dxa"/>
            <w:shd w:val="clear" w:color="auto" w:fill="auto"/>
          </w:tcPr>
          <w:p w:rsidRPr="00556A4F" w:rsidR="006A7EE8" w:rsidP="00D52995" w:rsidRDefault="006A7EE8" w14:paraId="2F192BDD" w14:textId="77777777">
            <w:pPr>
              <w:rPr>
                <w:rFonts w:cs="Arial"/>
              </w:rPr>
            </w:pPr>
          </w:p>
        </w:tc>
        <w:tc>
          <w:tcPr>
            <w:tcW w:w="2126" w:type="dxa"/>
            <w:shd w:val="clear" w:color="auto" w:fill="auto"/>
          </w:tcPr>
          <w:p w:rsidRPr="00556A4F" w:rsidR="006A7EE8" w:rsidP="00D52995" w:rsidRDefault="006A7EE8" w14:paraId="73B478C7" w14:textId="77777777">
            <w:pPr>
              <w:rPr>
                <w:rFonts w:cs="Arial"/>
              </w:rPr>
            </w:pPr>
          </w:p>
        </w:tc>
        <w:tc>
          <w:tcPr>
            <w:tcW w:w="3544" w:type="dxa"/>
            <w:shd w:val="clear" w:color="auto" w:fill="auto"/>
          </w:tcPr>
          <w:p w:rsidRPr="00556A4F" w:rsidR="006A7EE8" w:rsidP="00D52995" w:rsidRDefault="006A7EE8" w14:paraId="6D8A4CAC" w14:textId="77777777">
            <w:pPr>
              <w:rPr>
                <w:rFonts w:cs="Arial"/>
              </w:rPr>
            </w:pPr>
          </w:p>
        </w:tc>
        <w:tc>
          <w:tcPr>
            <w:tcW w:w="3827" w:type="dxa"/>
            <w:shd w:val="clear" w:color="auto" w:fill="auto"/>
          </w:tcPr>
          <w:p w:rsidRPr="00556A4F" w:rsidR="006A7EE8" w:rsidP="00D52995" w:rsidRDefault="006A7EE8" w14:paraId="6DAC4F5A" w14:textId="77777777">
            <w:pPr>
              <w:rPr>
                <w:rFonts w:cs="Arial"/>
              </w:rPr>
            </w:pPr>
          </w:p>
        </w:tc>
      </w:tr>
      <w:tr w:rsidRPr="00556A4F" w:rsidR="006A7EE8" w:rsidTr="00D52995" w14:paraId="313D127C" w14:textId="77777777">
        <w:trPr>
          <w:trHeight w:val="737"/>
          <w:jc w:val="center"/>
        </w:trPr>
        <w:tc>
          <w:tcPr>
            <w:tcW w:w="2282" w:type="dxa"/>
            <w:shd w:val="clear" w:color="auto" w:fill="auto"/>
          </w:tcPr>
          <w:p w:rsidRPr="00556A4F" w:rsidR="006A7EE8" w:rsidP="00D52995" w:rsidRDefault="006A7EE8" w14:paraId="25662138" w14:textId="77777777">
            <w:pPr>
              <w:rPr>
                <w:rFonts w:cs="Arial"/>
              </w:rPr>
            </w:pPr>
          </w:p>
        </w:tc>
        <w:tc>
          <w:tcPr>
            <w:tcW w:w="2396" w:type="dxa"/>
            <w:shd w:val="clear" w:color="auto" w:fill="auto"/>
          </w:tcPr>
          <w:p w:rsidRPr="00556A4F" w:rsidR="006A7EE8" w:rsidP="00D52995" w:rsidRDefault="006A7EE8" w14:paraId="5A151E7C" w14:textId="77777777">
            <w:pPr>
              <w:rPr>
                <w:rFonts w:cs="Arial"/>
              </w:rPr>
            </w:pPr>
          </w:p>
        </w:tc>
        <w:tc>
          <w:tcPr>
            <w:tcW w:w="2126" w:type="dxa"/>
            <w:shd w:val="clear" w:color="auto" w:fill="auto"/>
          </w:tcPr>
          <w:p w:rsidRPr="00556A4F" w:rsidR="006A7EE8" w:rsidP="00D52995" w:rsidRDefault="006A7EE8" w14:paraId="773F5D46" w14:textId="77777777">
            <w:pPr>
              <w:rPr>
                <w:rFonts w:cs="Arial"/>
              </w:rPr>
            </w:pPr>
          </w:p>
        </w:tc>
        <w:tc>
          <w:tcPr>
            <w:tcW w:w="3544" w:type="dxa"/>
            <w:shd w:val="clear" w:color="auto" w:fill="auto"/>
          </w:tcPr>
          <w:p w:rsidRPr="00556A4F" w:rsidR="006A7EE8" w:rsidP="00D52995" w:rsidRDefault="006A7EE8" w14:paraId="54EA4BA7" w14:textId="77777777">
            <w:pPr>
              <w:rPr>
                <w:rFonts w:cs="Arial"/>
              </w:rPr>
            </w:pPr>
          </w:p>
        </w:tc>
        <w:tc>
          <w:tcPr>
            <w:tcW w:w="3827" w:type="dxa"/>
            <w:shd w:val="clear" w:color="auto" w:fill="auto"/>
          </w:tcPr>
          <w:p w:rsidRPr="00556A4F" w:rsidR="006A7EE8" w:rsidP="00D52995" w:rsidRDefault="006A7EE8" w14:paraId="3B651E02" w14:textId="77777777">
            <w:pPr>
              <w:rPr>
                <w:rFonts w:cs="Arial"/>
              </w:rPr>
            </w:pPr>
          </w:p>
        </w:tc>
      </w:tr>
    </w:tbl>
    <w:p w:rsidRPr="00556A4F" w:rsidR="006A7EE8" w:rsidP="006A7EE8" w:rsidRDefault="006A7EE8" w14:paraId="0EFAFE22" w14:textId="77777777">
      <w:pPr>
        <w:rPr>
          <w:rFonts w:cs="Arial"/>
        </w:rPr>
      </w:pPr>
    </w:p>
    <w:tbl>
      <w:tblPr>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835"/>
        <w:gridCol w:w="2977"/>
        <w:gridCol w:w="851"/>
        <w:gridCol w:w="1134"/>
        <w:gridCol w:w="2268"/>
        <w:gridCol w:w="2268"/>
        <w:gridCol w:w="850"/>
        <w:gridCol w:w="992"/>
      </w:tblGrid>
      <w:tr w:rsidRPr="00556A4F" w:rsidR="006A7EE8" w:rsidTr="00D52995" w14:paraId="617C5E3A" w14:textId="77777777">
        <w:trPr>
          <w:trHeight w:val="726"/>
          <w:jc w:val="center"/>
        </w:trPr>
        <w:tc>
          <w:tcPr>
            <w:tcW w:w="2835" w:type="dxa"/>
            <w:shd w:val="clear" w:color="auto" w:fill="F2F2F2" w:themeFill="background1" w:themeFillShade="F2"/>
            <w:vAlign w:val="center"/>
          </w:tcPr>
          <w:p w:rsidRPr="00556A4F" w:rsidR="006A7EE8" w:rsidP="00D52995" w:rsidRDefault="006A7EE8" w14:paraId="4DF42515" w14:textId="77777777">
            <w:pPr>
              <w:rPr>
                <w:rFonts w:cs="Arial"/>
                <w:b/>
              </w:rPr>
            </w:pPr>
            <w:r w:rsidRPr="00556A4F">
              <w:rPr>
                <w:rFonts w:cs="Arial"/>
                <w:b/>
              </w:rPr>
              <w:t>Assessor’s comments to Internal Quality Assurer:</w:t>
            </w:r>
          </w:p>
        </w:tc>
        <w:tc>
          <w:tcPr>
            <w:tcW w:w="11340" w:type="dxa"/>
            <w:gridSpan w:val="7"/>
            <w:tcBorders>
              <w:top w:val="single" w:color="auto" w:sz="4" w:space="0"/>
              <w:right w:val="single" w:color="auto" w:sz="4" w:space="0"/>
            </w:tcBorders>
            <w:shd w:val="clear" w:color="auto" w:fill="auto"/>
            <w:vAlign w:val="center"/>
          </w:tcPr>
          <w:p w:rsidRPr="00556A4F" w:rsidR="006A7EE8" w:rsidP="00D52995" w:rsidRDefault="006A7EE8" w14:paraId="2A3F8274" w14:textId="77777777">
            <w:pPr>
              <w:rPr>
                <w:rFonts w:cs="Arial"/>
              </w:rPr>
            </w:pPr>
          </w:p>
        </w:tc>
      </w:tr>
      <w:tr w:rsidRPr="00556A4F" w:rsidR="006A7EE8" w:rsidTr="00D52995" w14:paraId="4932A909" w14:textId="77777777">
        <w:trPr>
          <w:jc w:val="center"/>
        </w:trPr>
        <w:tc>
          <w:tcPr>
            <w:tcW w:w="2835" w:type="dxa"/>
            <w:shd w:val="clear" w:color="auto" w:fill="F2F2F2" w:themeFill="background1" w:themeFillShade="F2"/>
            <w:vAlign w:val="center"/>
          </w:tcPr>
          <w:p w:rsidRPr="00556A4F" w:rsidR="006A7EE8" w:rsidP="00D52995" w:rsidRDefault="006A7EE8" w14:paraId="7B37B8D9" w14:textId="77777777">
            <w:pPr>
              <w:rPr>
                <w:rFonts w:cs="Arial"/>
                <w:b/>
              </w:rPr>
            </w:pPr>
            <w:r w:rsidRPr="00556A4F">
              <w:rPr>
                <w:rFonts w:cs="Arial"/>
                <w:b/>
              </w:rPr>
              <w:t>Assessor Name:</w:t>
            </w:r>
          </w:p>
        </w:tc>
        <w:tc>
          <w:tcPr>
            <w:tcW w:w="4962" w:type="dxa"/>
            <w:gridSpan w:val="3"/>
            <w:shd w:val="clear" w:color="auto" w:fill="auto"/>
            <w:vAlign w:val="center"/>
          </w:tcPr>
          <w:p w:rsidRPr="00556A4F" w:rsidR="006A7EE8" w:rsidP="00D52995" w:rsidRDefault="006A7EE8" w14:paraId="23BB5E9C" w14:textId="77777777">
            <w:pPr>
              <w:rPr>
                <w:rFonts w:cs="Arial"/>
              </w:rPr>
            </w:pPr>
          </w:p>
        </w:tc>
        <w:tc>
          <w:tcPr>
            <w:tcW w:w="2268" w:type="dxa"/>
            <w:shd w:val="clear" w:color="auto" w:fill="F2F2F2" w:themeFill="background1" w:themeFillShade="F2"/>
            <w:vAlign w:val="center"/>
          </w:tcPr>
          <w:p w:rsidRPr="00556A4F" w:rsidR="006A7EE8" w:rsidP="00D52995" w:rsidRDefault="006A7EE8" w14:paraId="66295139" w14:textId="77777777">
            <w:pPr>
              <w:rPr>
                <w:rFonts w:cs="Arial"/>
              </w:rPr>
            </w:pPr>
            <w:r w:rsidRPr="00556A4F">
              <w:rPr>
                <w:rFonts w:cs="Arial"/>
                <w:b/>
              </w:rPr>
              <w:t>Internal Quality Assurer Name:</w:t>
            </w:r>
          </w:p>
        </w:tc>
        <w:tc>
          <w:tcPr>
            <w:tcW w:w="4110" w:type="dxa"/>
            <w:gridSpan w:val="3"/>
            <w:shd w:val="clear" w:color="auto" w:fill="auto"/>
            <w:vAlign w:val="center"/>
          </w:tcPr>
          <w:p w:rsidRPr="00556A4F" w:rsidR="006A7EE8" w:rsidP="00D52995" w:rsidRDefault="006A7EE8" w14:paraId="5A1DEDA5" w14:textId="77777777">
            <w:pPr>
              <w:rPr>
                <w:rFonts w:cs="Arial"/>
              </w:rPr>
            </w:pPr>
          </w:p>
        </w:tc>
      </w:tr>
      <w:tr w:rsidRPr="00556A4F" w:rsidR="006A7EE8" w:rsidTr="00D52995" w14:paraId="001A9366" w14:textId="77777777">
        <w:trPr>
          <w:jc w:val="center"/>
        </w:trPr>
        <w:tc>
          <w:tcPr>
            <w:tcW w:w="2835" w:type="dxa"/>
            <w:shd w:val="clear" w:color="auto" w:fill="F2F2F2" w:themeFill="background1" w:themeFillShade="F2"/>
            <w:vAlign w:val="center"/>
          </w:tcPr>
          <w:p w:rsidRPr="00556A4F" w:rsidR="006A7EE8" w:rsidP="00D52995" w:rsidRDefault="006A7EE8" w14:paraId="378B8CCC" w14:textId="77777777">
            <w:pPr>
              <w:rPr>
                <w:rFonts w:cs="Arial"/>
                <w:b/>
              </w:rPr>
            </w:pPr>
            <w:r w:rsidRPr="00556A4F">
              <w:rPr>
                <w:rFonts w:cs="Arial"/>
                <w:b/>
              </w:rPr>
              <w:t>Assessor Signature:</w:t>
            </w:r>
          </w:p>
        </w:tc>
        <w:tc>
          <w:tcPr>
            <w:tcW w:w="2977" w:type="dxa"/>
            <w:shd w:val="clear" w:color="auto" w:fill="auto"/>
            <w:vAlign w:val="center"/>
          </w:tcPr>
          <w:p w:rsidRPr="00556A4F" w:rsidR="006A7EE8" w:rsidP="00D52995" w:rsidRDefault="006A7EE8" w14:paraId="7FA52F5E" w14:textId="77777777">
            <w:pPr>
              <w:rPr>
                <w:rFonts w:cs="Arial"/>
              </w:rPr>
            </w:pPr>
          </w:p>
        </w:tc>
        <w:tc>
          <w:tcPr>
            <w:tcW w:w="851" w:type="dxa"/>
            <w:shd w:val="clear" w:color="auto" w:fill="F2F2F2" w:themeFill="background1" w:themeFillShade="F2"/>
            <w:vAlign w:val="center"/>
          </w:tcPr>
          <w:p w:rsidRPr="00556A4F" w:rsidR="006A7EE8" w:rsidP="00D52995" w:rsidRDefault="006A7EE8" w14:paraId="7F17315D" w14:textId="77777777">
            <w:pPr>
              <w:rPr>
                <w:rFonts w:cs="Arial"/>
                <w:b/>
              </w:rPr>
            </w:pPr>
            <w:r w:rsidRPr="00556A4F">
              <w:rPr>
                <w:rFonts w:cs="Arial"/>
                <w:b/>
              </w:rPr>
              <w:t>Date:</w:t>
            </w:r>
          </w:p>
        </w:tc>
        <w:tc>
          <w:tcPr>
            <w:tcW w:w="1134" w:type="dxa"/>
            <w:shd w:val="clear" w:color="auto" w:fill="auto"/>
            <w:vAlign w:val="center"/>
          </w:tcPr>
          <w:p w:rsidRPr="00556A4F" w:rsidR="006A7EE8" w:rsidP="00D52995" w:rsidRDefault="006A7EE8" w14:paraId="37CDC5AE" w14:textId="77777777">
            <w:pPr>
              <w:rPr>
                <w:rFonts w:cs="Arial"/>
              </w:rPr>
            </w:pPr>
          </w:p>
        </w:tc>
        <w:tc>
          <w:tcPr>
            <w:tcW w:w="2268" w:type="dxa"/>
            <w:shd w:val="clear" w:color="auto" w:fill="F2F2F2" w:themeFill="background1" w:themeFillShade="F2"/>
            <w:vAlign w:val="center"/>
          </w:tcPr>
          <w:p w:rsidRPr="00556A4F" w:rsidR="006A7EE8" w:rsidP="00D52995" w:rsidRDefault="006A7EE8" w14:paraId="6C2578A7" w14:textId="77777777">
            <w:pPr>
              <w:rPr>
                <w:rFonts w:cs="Arial"/>
              </w:rPr>
            </w:pPr>
            <w:r w:rsidRPr="00556A4F">
              <w:rPr>
                <w:rFonts w:cs="Arial"/>
                <w:b/>
              </w:rPr>
              <w:t>Internal Quality Assurer Signature:</w:t>
            </w:r>
          </w:p>
        </w:tc>
        <w:tc>
          <w:tcPr>
            <w:tcW w:w="2268" w:type="dxa"/>
            <w:shd w:val="clear" w:color="auto" w:fill="auto"/>
            <w:vAlign w:val="center"/>
          </w:tcPr>
          <w:p w:rsidRPr="00556A4F" w:rsidR="006A7EE8" w:rsidP="00D52995" w:rsidRDefault="006A7EE8" w14:paraId="749293B4" w14:textId="77777777">
            <w:pPr>
              <w:rPr>
                <w:rFonts w:cs="Arial"/>
              </w:rPr>
            </w:pPr>
          </w:p>
        </w:tc>
        <w:tc>
          <w:tcPr>
            <w:tcW w:w="850" w:type="dxa"/>
            <w:shd w:val="clear" w:color="auto" w:fill="F2F2F2" w:themeFill="background1" w:themeFillShade="F2"/>
            <w:vAlign w:val="center"/>
          </w:tcPr>
          <w:p w:rsidRPr="00556A4F" w:rsidR="006A7EE8" w:rsidP="00D52995" w:rsidRDefault="006A7EE8" w14:paraId="3639561B" w14:textId="77777777">
            <w:pPr>
              <w:rPr>
                <w:rFonts w:cs="Arial"/>
              </w:rPr>
            </w:pPr>
            <w:r w:rsidRPr="00556A4F">
              <w:rPr>
                <w:rFonts w:cs="Arial"/>
                <w:b/>
              </w:rPr>
              <w:t>Date:</w:t>
            </w:r>
          </w:p>
        </w:tc>
        <w:tc>
          <w:tcPr>
            <w:tcW w:w="992" w:type="dxa"/>
            <w:shd w:val="clear" w:color="auto" w:fill="auto"/>
            <w:vAlign w:val="center"/>
          </w:tcPr>
          <w:p w:rsidRPr="00556A4F" w:rsidR="006A7EE8" w:rsidP="00D52995" w:rsidRDefault="006A7EE8" w14:paraId="50A90B12" w14:textId="77777777">
            <w:pPr>
              <w:rPr>
                <w:rFonts w:cs="Arial"/>
              </w:rPr>
            </w:pPr>
          </w:p>
        </w:tc>
      </w:tr>
    </w:tbl>
    <w:p w:rsidR="006A7EE8" w:rsidP="006A7EE8" w:rsidRDefault="006A7EE8" w14:paraId="16956C13" w14:textId="77777777">
      <w:pPr>
        <w:pStyle w:val="Heading1"/>
        <w:jc w:val="center"/>
        <w:rPr>
          <w:rFonts w:cs="Arial"/>
          <w:sz w:val="32"/>
          <w:szCs w:val="32"/>
        </w:rPr>
      </w:pPr>
      <w:r w:rsidRPr="006D22C0">
        <w:rPr>
          <w:rFonts w:cs="Arial"/>
          <w:noProof/>
          <w:sz w:val="32"/>
          <w:szCs w:val="32"/>
          <w:lang w:eastAsia="en-GB"/>
        </w:rPr>
        <w:drawing>
          <wp:inline distT="0" distB="0" distL="0" distR="0" wp14:anchorId="11DA9A5F" wp14:editId="0A60E570">
            <wp:extent cx="900113" cy="600075"/>
            <wp:effectExtent l="19050" t="0" r="0" b="0"/>
            <wp:docPr id="11" name="Picture 0" descr="knowsley_logo_201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sley_logo_2010_rgb.jpg"/>
                    <pic:cNvPicPr/>
                  </pic:nvPicPr>
                  <pic:blipFill>
                    <a:blip r:embed="rId37" cstate="print"/>
                    <a:stretch>
                      <a:fillRect/>
                    </a:stretch>
                  </pic:blipFill>
                  <pic:spPr>
                    <a:xfrm>
                      <a:off x="0" y="0"/>
                      <a:ext cx="903485" cy="602323"/>
                    </a:xfrm>
                    <a:prstGeom prst="rect">
                      <a:avLst/>
                    </a:prstGeom>
                  </pic:spPr>
                </pic:pic>
              </a:graphicData>
            </a:graphic>
          </wp:inline>
        </w:drawing>
      </w:r>
    </w:p>
    <w:p w:rsidR="006A7EE8" w:rsidP="006A7EE8" w:rsidRDefault="006A7EE8" w14:paraId="7D5FDB55" w14:textId="77777777">
      <w:pPr>
        <w:pStyle w:val="Heading1"/>
        <w:jc w:val="center"/>
        <w:rPr>
          <w:rFonts w:cs="Arial"/>
          <w:sz w:val="32"/>
          <w:szCs w:val="32"/>
        </w:rPr>
      </w:pPr>
      <w:r>
        <w:rPr>
          <w:rFonts w:cs="Arial"/>
          <w:sz w:val="32"/>
          <w:szCs w:val="32"/>
        </w:rPr>
        <w:t>INTERNAL MODERATION SAMPLING MATRIX PLAN AND RECORD</w:t>
      </w:r>
    </w:p>
    <w:p w:rsidR="006A7EE8" w:rsidP="006A7EE8" w:rsidRDefault="006A7EE8" w14:paraId="616E508E" w14:textId="77777777">
      <w:pPr>
        <w:jc w:val="center"/>
        <w:rPr>
          <w:rFonts w:cs="Arial"/>
          <w:b/>
          <w:u w:val="single"/>
        </w:rPr>
      </w:pPr>
    </w:p>
    <w:p w:rsidR="006A7EE8" w:rsidP="006A7EE8" w:rsidRDefault="006A7EE8" w14:paraId="60155397" w14:textId="77777777">
      <w:pPr>
        <w:jc w:val="center"/>
        <w:rPr>
          <w:rFonts w:cs="Arial"/>
          <w:b/>
        </w:rPr>
      </w:pPr>
      <w:r>
        <w:rPr>
          <w:rFonts w:cs="Arial"/>
          <w:b/>
        </w:rPr>
        <w:t>COVERAGE OF LEARNERS/ASSESSORS/UNITS/ELEMENTS</w:t>
      </w:r>
    </w:p>
    <w:p w:rsidRPr="001B655C" w:rsidR="006A7EE8" w:rsidP="006A7EE8" w:rsidRDefault="006A7EE8" w14:paraId="2D34B94C" w14:textId="77777777">
      <w:pPr>
        <w:jc w:val="center"/>
        <w:rPr>
          <w:rFonts w:cs="Arial"/>
          <w:b/>
          <w:sz w:val="16"/>
          <w:szCs w:val="16"/>
        </w:rPr>
      </w:pPr>
    </w:p>
    <w:tbl>
      <w:tblPr>
        <w:tblStyle w:val="TableGrid"/>
        <w:tblW w:w="0" w:type="auto"/>
        <w:tblLook w:val="04A0" w:firstRow="1" w:lastRow="0" w:firstColumn="1" w:lastColumn="0" w:noHBand="0" w:noVBand="1"/>
      </w:tblPr>
      <w:tblGrid>
        <w:gridCol w:w="2922"/>
        <w:gridCol w:w="7073"/>
        <w:gridCol w:w="1270"/>
        <w:gridCol w:w="1113"/>
        <w:gridCol w:w="992"/>
        <w:gridCol w:w="1190"/>
      </w:tblGrid>
      <w:tr w:rsidRPr="00E91009" w:rsidR="006A7EE8" w:rsidTr="00D52995" w14:paraId="0B2FEE4A" w14:textId="77777777">
        <w:trPr>
          <w:trHeight w:val="411"/>
        </w:trPr>
        <w:tc>
          <w:tcPr>
            <w:tcW w:w="2940" w:type="dxa"/>
            <w:shd w:val="clear" w:color="auto" w:fill="D9D9D9" w:themeFill="background1" w:themeFillShade="D9"/>
            <w:vAlign w:val="center"/>
          </w:tcPr>
          <w:p w:rsidRPr="00E91009" w:rsidR="006A7EE8" w:rsidP="00D52995" w:rsidRDefault="006A7EE8" w14:paraId="5AB57299" w14:textId="77777777">
            <w:pPr>
              <w:pStyle w:val="Heading2"/>
              <w:rPr>
                <w:rFonts w:cs="Arial"/>
                <w:sz w:val="24"/>
              </w:rPr>
            </w:pPr>
            <w:r w:rsidRPr="00E91009">
              <w:rPr>
                <w:rFonts w:cs="Arial"/>
                <w:sz w:val="24"/>
              </w:rPr>
              <w:t>QUALIFICATION TITLE:</w:t>
            </w:r>
          </w:p>
        </w:tc>
        <w:tc>
          <w:tcPr>
            <w:tcW w:w="7233" w:type="dxa"/>
            <w:vAlign w:val="center"/>
          </w:tcPr>
          <w:p w:rsidRPr="00E91009" w:rsidR="006A7EE8" w:rsidP="00D52995" w:rsidRDefault="006A7EE8" w14:paraId="7DFA3730" w14:textId="77777777">
            <w:pPr>
              <w:pStyle w:val="Heading2"/>
              <w:ind w:left="179"/>
              <w:rPr>
                <w:rFonts w:cs="Arial"/>
                <w:sz w:val="24"/>
              </w:rPr>
            </w:pPr>
          </w:p>
        </w:tc>
        <w:tc>
          <w:tcPr>
            <w:tcW w:w="1275" w:type="dxa"/>
            <w:shd w:val="clear" w:color="auto" w:fill="D9D9D9" w:themeFill="background1" w:themeFillShade="D9"/>
            <w:vAlign w:val="center"/>
          </w:tcPr>
          <w:p w:rsidRPr="00E91009" w:rsidR="006A7EE8" w:rsidP="00D52995" w:rsidRDefault="006A7EE8" w14:paraId="032423F4" w14:textId="77777777">
            <w:pPr>
              <w:pStyle w:val="Heading2"/>
              <w:rPr>
                <w:rFonts w:cs="Arial"/>
                <w:sz w:val="24"/>
              </w:rPr>
            </w:pPr>
            <w:r w:rsidRPr="00E91009">
              <w:rPr>
                <w:rFonts w:cs="Arial"/>
                <w:sz w:val="24"/>
              </w:rPr>
              <w:t>LEVEL:</w:t>
            </w:r>
          </w:p>
        </w:tc>
        <w:tc>
          <w:tcPr>
            <w:tcW w:w="1134" w:type="dxa"/>
            <w:vAlign w:val="center"/>
          </w:tcPr>
          <w:p w:rsidRPr="00E91009" w:rsidR="006A7EE8" w:rsidP="00D52995" w:rsidRDefault="006A7EE8" w14:paraId="1C83F054" w14:textId="77777777">
            <w:pPr>
              <w:pStyle w:val="Heading2"/>
              <w:jc w:val="center"/>
              <w:rPr>
                <w:rFonts w:cs="Arial"/>
                <w:sz w:val="24"/>
              </w:rPr>
            </w:pPr>
          </w:p>
        </w:tc>
        <w:tc>
          <w:tcPr>
            <w:tcW w:w="993" w:type="dxa"/>
            <w:shd w:val="clear" w:color="auto" w:fill="D9D9D9" w:themeFill="background1" w:themeFillShade="D9"/>
            <w:vAlign w:val="center"/>
          </w:tcPr>
          <w:p w:rsidRPr="00E91009" w:rsidR="006A7EE8" w:rsidP="00D52995" w:rsidRDefault="006A7EE8" w14:paraId="0CA79233" w14:textId="77777777">
            <w:pPr>
              <w:pStyle w:val="Heading2"/>
              <w:rPr>
                <w:rFonts w:cs="Arial"/>
                <w:sz w:val="24"/>
              </w:rPr>
            </w:pPr>
            <w:r w:rsidRPr="00E91009">
              <w:rPr>
                <w:rFonts w:cs="Arial"/>
                <w:sz w:val="24"/>
              </w:rPr>
              <w:t xml:space="preserve">YEAR:  </w:t>
            </w:r>
          </w:p>
        </w:tc>
        <w:tc>
          <w:tcPr>
            <w:tcW w:w="1213" w:type="dxa"/>
            <w:vAlign w:val="center"/>
          </w:tcPr>
          <w:p w:rsidRPr="00E91009" w:rsidR="006A7EE8" w:rsidP="00D52995" w:rsidRDefault="006A7EE8" w14:paraId="13A0642E" w14:textId="77777777">
            <w:pPr>
              <w:pStyle w:val="Heading2"/>
              <w:jc w:val="center"/>
              <w:rPr>
                <w:rFonts w:cs="Arial"/>
                <w:sz w:val="24"/>
              </w:rPr>
            </w:pPr>
          </w:p>
        </w:tc>
      </w:tr>
    </w:tbl>
    <w:p w:rsidRPr="001B655C" w:rsidR="006A7EE8" w:rsidP="006A7EE8" w:rsidRDefault="006A7EE8" w14:paraId="48D53B7D" w14:textId="77777777">
      <w:pPr>
        <w:jc w:val="center"/>
        <w:rPr>
          <w:rFonts w:cs="Arial"/>
          <w:b/>
          <w:sz w:val="16"/>
          <w:szCs w:val="16"/>
          <w:u w:val="single"/>
        </w:rPr>
      </w:pPr>
    </w:p>
    <w:tbl>
      <w:tblPr>
        <w:tblStyle w:val="TableGrid"/>
        <w:tblW w:w="0" w:type="auto"/>
        <w:tblLook w:val="04A0" w:firstRow="1" w:lastRow="0" w:firstColumn="1" w:lastColumn="0" w:noHBand="0" w:noVBand="1"/>
      </w:tblPr>
      <w:tblGrid>
        <w:gridCol w:w="5434"/>
        <w:gridCol w:w="9126"/>
      </w:tblGrid>
      <w:tr w:rsidRPr="00766FD4" w:rsidR="006A7EE8" w:rsidTr="00D52995" w14:paraId="62130037" w14:textId="77777777">
        <w:trPr>
          <w:trHeight w:val="393"/>
        </w:trPr>
        <w:tc>
          <w:tcPr>
            <w:tcW w:w="5495" w:type="dxa"/>
            <w:shd w:val="clear" w:color="auto" w:fill="D9D9D9" w:themeFill="background1" w:themeFillShade="D9"/>
            <w:vAlign w:val="center"/>
          </w:tcPr>
          <w:p w:rsidRPr="00766FD4" w:rsidR="006A7EE8" w:rsidP="00D52995" w:rsidRDefault="006A7EE8" w14:paraId="37580380" w14:textId="77777777">
            <w:pPr>
              <w:rPr>
                <w:rFonts w:cs="Arial"/>
                <w:b/>
              </w:rPr>
            </w:pPr>
            <w:r w:rsidRPr="00E91009">
              <w:rPr>
                <w:rFonts w:cs="Arial"/>
                <w:b/>
              </w:rPr>
              <w:t xml:space="preserve">INTERNAL </w:t>
            </w:r>
            <w:r>
              <w:rPr>
                <w:rFonts w:cs="Arial"/>
                <w:b/>
              </w:rPr>
              <w:t>MODERATOR(S)</w:t>
            </w:r>
            <w:r w:rsidRPr="00E91009">
              <w:rPr>
                <w:rFonts w:cs="Arial"/>
                <w:b/>
              </w:rPr>
              <w:t xml:space="preserve">:     </w:t>
            </w:r>
          </w:p>
        </w:tc>
        <w:tc>
          <w:tcPr>
            <w:tcW w:w="9293" w:type="dxa"/>
            <w:vAlign w:val="center"/>
          </w:tcPr>
          <w:p w:rsidRPr="00766FD4" w:rsidR="006A7EE8" w:rsidP="00D52995" w:rsidRDefault="006A7EE8" w14:paraId="468B1E37" w14:textId="77777777">
            <w:pPr>
              <w:rPr>
                <w:rFonts w:cs="Arial"/>
                <w:b/>
              </w:rPr>
            </w:pPr>
          </w:p>
        </w:tc>
      </w:tr>
    </w:tbl>
    <w:p w:rsidRPr="001B655C" w:rsidR="006A7EE8" w:rsidP="006A7EE8" w:rsidRDefault="006A7EE8" w14:paraId="0DFC2ED3" w14:textId="77777777">
      <w:pPr>
        <w:jc w:val="center"/>
        <w:rPr>
          <w:sz w:val="16"/>
          <w:szCs w:val="16"/>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597"/>
        <w:gridCol w:w="3768"/>
        <w:gridCol w:w="3072"/>
        <w:gridCol w:w="1395"/>
        <w:gridCol w:w="1255"/>
        <w:gridCol w:w="1473"/>
      </w:tblGrid>
      <w:tr w:rsidR="006A7EE8" w:rsidTr="00D52995" w14:paraId="6704DB1B" w14:textId="77777777">
        <w:trPr>
          <w:cantSplit/>
          <w:trHeight w:val="1560"/>
          <w:jc w:val="center"/>
        </w:trPr>
        <w:tc>
          <w:tcPr>
            <w:tcW w:w="1235" w:type="pct"/>
            <w:tcBorders>
              <w:bottom w:val="single" w:color="auto" w:sz="4" w:space="0"/>
            </w:tcBorders>
            <w:vAlign w:val="center"/>
          </w:tcPr>
          <w:p w:rsidRPr="003D42C0" w:rsidR="006A7EE8" w:rsidP="00D52995" w:rsidRDefault="006A7EE8" w14:paraId="1E9D1D43" w14:textId="77777777">
            <w:pPr>
              <w:jc w:val="center"/>
              <w:rPr>
                <w:rFonts w:cs="Arial"/>
                <w:b/>
              </w:rPr>
            </w:pPr>
            <w:r>
              <w:rPr>
                <w:rFonts w:cs="Arial"/>
                <w:b/>
              </w:rPr>
              <w:t>LEARNER</w:t>
            </w:r>
          </w:p>
          <w:p w:rsidRPr="003D42C0" w:rsidR="006A7EE8" w:rsidP="00D52995" w:rsidRDefault="006A7EE8" w14:paraId="0C784732" w14:textId="77777777">
            <w:pPr>
              <w:jc w:val="center"/>
              <w:rPr>
                <w:rFonts w:cs="Arial"/>
                <w:b/>
              </w:rPr>
            </w:pPr>
            <w:r w:rsidRPr="003D42C0">
              <w:rPr>
                <w:rFonts w:cs="Arial"/>
                <w:b/>
              </w:rPr>
              <w:t>(SURNAME, First Name)</w:t>
            </w:r>
          </w:p>
        </w:tc>
        <w:tc>
          <w:tcPr>
            <w:tcW w:w="1294" w:type="pct"/>
            <w:tcBorders>
              <w:bottom w:val="single" w:color="auto" w:sz="4" w:space="0"/>
            </w:tcBorders>
            <w:vAlign w:val="center"/>
          </w:tcPr>
          <w:p w:rsidRPr="003D42C0" w:rsidR="006A7EE8" w:rsidP="00D52995" w:rsidRDefault="006A7EE8" w14:paraId="7D4FF0F3" w14:textId="77777777">
            <w:pPr>
              <w:jc w:val="center"/>
              <w:rPr>
                <w:b/>
              </w:rPr>
            </w:pPr>
            <w:r w:rsidRPr="003D42C0">
              <w:rPr>
                <w:rFonts w:cs="Arial"/>
                <w:b/>
              </w:rPr>
              <w:t>ASSESSOR(S) / TUTOR(S)</w:t>
            </w:r>
          </w:p>
        </w:tc>
        <w:tc>
          <w:tcPr>
            <w:tcW w:w="1055" w:type="pct"/>
            <w:tcBorders>
              <w:bottom w:val="single" w:color="auto" w:sz="4" w:space="0"/>
            </w:tcBorders>
            <w:vAlign w:val="center"/>
          </w:tcPr>
          <w:p w:rsidR="006A7EE8" w:rsidP="00D52995" w:rsidRDefault="006A7EE8" w14:paraId="7EDB856C" w14:textId="77777777">
            <w:pPr>
              <w:jc w:val="center"/>
              <w:rPr>
                <w:rFonts w:cs="Arial"/>
                <w:b/>
              </w:rPr>
            </w:pPr>
            <w:r w:rsidRPr="003D42C0">
              <w:rPr>
                <w:rFonts w:cs="Arial"/>
                <w:b/>
              </w:rPr>
              <w:t>Unit / Modules</w:t>
            </w:r>
            <w:r>
              <w:rPr>
                <w:rFonts w:cs="Arial"/>
                <w:b/>
              </w:rPr>
              <w:t xml:space="preserve"> </w:t>
            </w:r>
          </w:p>
          <w:p w:rsidRPr="003D42C0" w:rsidR="006A7EE8" w:rsidP="00D52995" w:rsidRDefault="006A7EE8" w14:paraId="469A76D9" w14:textId="77777777">
            <w:pPr>
              <w:jc w:val="center"/>
              <w:rPr>
                <w:rFonts w:cs="Arial"/>
                <w:b/>
              </w:rPr>
            </w:pPr>
            <w:r>
              <w:rPr>
                <w:rFonts w:cs="Arial"/>
                <w:b/>
              </w:rPr>
              <w:t>(Or Other)</w:t>
            </w:r>
          </w:p>
        </w:tc>
        <w:tc>
          <w:tcPr>
            <w:tcW w:w="479" w:type="pct"/>
            <w:tcBorders>
              <w:bottom w:val="single" w:color="auto" w:sz="4" w:space="0"/>
            </w:tcBorders>
            <w:shd w:val="clear" w:color="auto" w:fill="F2F2F2" w:themeFill="background1" w:themeFillShade="F2"/>
            <w:textDirection w:val="btLr"/>
            <w:vAlign w:val="center"/>
          </w:tcPr>
          <w:p w:rsidRPr="00354553" w:rsidR="006A7EE8" w:rsidP="00D52995" w:rsidRDefault="006A7EE8" w14:paraId="2ECE2AFD" w14:textId="77777777">
            <w:pPr>
              <w:ind w:left="113" w:right="113"/>
              <w:jc w:val="center"/>
              <w:rPr>
                <w:rFonts w:cs="Arial"/>
                <w:b/>
              </w:rPr>
            </w:pPr>
            <w:r>
              <w:rPr>
                <w:rFonts w:cs="Arial"/>
                <w:b/>
              </w:rPr>
              <w:t>Planned IM</w:t>
            </w:r>
            <w:r w:rsidRPr="00354553">
              <w:rPr>
                <w:rFonts w:cs="Arial"/>
                <w:b/>
              </w:rPr>
              <w:t xml:space="preserve"> Date</w:t>
            </w:r>
          </w:p>
        </w:tc>
        <w:tc>
          <w:tcPr>
            <w:tcW w:w="431" w:type="pct"/>
            <w:tcBorders>
              <w:bottom w:val="single" w:color="auto" w:sz="4" w:space="0"/>
            </w:tcBorders>
            <w:shd w:val="clear" w:color="auto" w:fill="F2F2F2" w:themeFill="background1" w:themeFillShade="F2"/>
            <w:textDirection w:val="btLr"/>
            <w:vAlign w:val="center"/>
          </w:tcPr>
          <w:p w:rsidRPr="00354553" w:rsidR="006A7EE8" w:rsidP="00D52995" w:rsidRDefault="006A7EE8" w14:paraId="365402AE" w14:textId="77777777">
            <w:pPr>
              <w:ind w:left="113" w:right="113"/>
              <w:jc w:val="center"/>
              <w:rPr>
                <w:rFonts w:cs="Arial"/>
                <w:b/>
              </w:rPr>
            </w:pPr>
            <w:r w:rsidRPr="00354553">
              <w:rPr>
                <w:rFonts w:cs="Arial"/>
                <w:b/>
              </w:rPr>
              <w:t>Actual IM</w:t>
            </w:r>
            <w:r>
              <w:rPr>
                <w:rFonts w:cs="Arial"/>
                <w:b/>
              </w:rPr>
              <w:t xml:space="preserve"> Date</w:t>
            </w:r>
          </w:p>
        </w:tc>
        <w:tc>
          <w:tcPr>
            <w:tcW w:w="506" w:type="pct"/>
            <w:tcBorders>
              <w:bottom w:val="single" w:color="auto" w:sz="4" w:space="0"/>
            </w:tcBorders>
            <w:shd w:val="clear" w:color="auto" w:fill="F2F2F2" w:themeFill="background1" w:themeFillShade="F2"/>
            <w:textDirection w:val="btLr"/>
            <w:vAlign w:val="center"/>
          </w:tcPr>
          <w:p w:rsidRPr="00354553" w:rsidR="006A7EE8" w:rsidP="00D52995" w:rsidRDefault="006A7EE8" w14:paraId="4FF78DB9" w14:textId="77777777">
            <w:pPr>
              <w:ind w:left="113" w:right="113"/>
              <w:jc w:val="center"/>
              <w:rPr>
                <w:rFonts w:cs="Arial"/>
                <w:b/>
              </w:rPr>
            </w:pPr>
            <w:r w:rsidRPr="00354553">
              <w:rPr>
                <w:rFonts w:cs="Arial"/>
                <w:b/>
              </w:rPr>
              <w:t xml:space="preserve">Method </w:t>
            </w:r>
            <w:r>
              <w:rPr>
                <w:rFonts w:cs="Arial"/>
                <w:b/>
              </w:rPr>
              <w:t xml:space="preserve">(type) </w:t>
            </w:r>
            <w:r w:rsidRPr="00354553">
              <w:rPr>
                <w:rFonts w:cs="Arial"/>
                <w:b/>
              </w:rPr>
              <w:t>of IM</w:t>
            </w:r>
          </w:p>
        </w:tc>
      </w:tr>
      <w:tr w:rsidR="006A7EE8" w:rsidTr="00D52995" w14:paraId="4955A556" w14:textId="77777777">
        <w:trPr>
          <w:trHeight w:val="510"/>
          <w:jc w:val="center"/>
        </w:trPr>
        <w:tc>
          <w:tcPr>
            <w:tcW w:w="1235" w:type="pct"/>
          </w:tcPr>
          <w:p w:rsidR="006A7EE8" w:rsidP="00D52995" w:rsidRDefault="006A7EE8" w14:paraId="40568009" w14:textId="77777777">
            <w:pPr>
              <w:rPr>
                <w:rFonts w:cs="Arial"/>
                <w:b/>
              </w:rPr>
            </w:pPr>
          </w:p>
          <w:p w:rsidR="006A7EE8" w:rsidP="00D52995" w:rsidRDefault="006A7EE8" w14:paraId="517AC251" w14:textId="77777777">
            <w:pPr>
              <w:rPr>
                <w:rFonts w:cs="Arial"/>
                <w:b/>
              </w:rPr>
            </w:pPr>
          </w:p>
        </w:tc>
        <w:tc>
          <w:tcPr>
            <w:tcW w:w="1294" w:type="pct"/>
          </w:tcPr>
          <w:p w:rsidR="006A7EE8" w:rsidP="00D52995" w:rsidRDefault="006A7EE8" w14:paraId="6D7D9097" w14:textId="77777777">
            <w:pPr>
              <w:rPr>
                <w:rFonts w:cs="Arial"/>
                <w:b/>
                <w:sz w:val="28"/>
              </w:rPr>
            </w:pPr>
          </w:p>
        </w:tc>
        <w:tc>
          <w:tcPr>
            <w:tcW w:w="1055" w:type="pct"/>
          </w:tcPr>
          <w:p w:rsidR="006A7EE8" w:rsidP="00D52995" w:rsidRDefault="006A7EE8" w14:paraId="0520D1AB" w14:textId="77777777">
            <w:pPr>
              <w:rPr>
                <w:rFonts w:cs="Arial"/>
                <w:b/>
                <w:sz w:val="28"/>
              </w:rPr>
            </w:pPr>
          </w:p>
        </w:tc>
        <w:tc>
          <w:tcPr>
            <w:tcW w:w="479" w:type="pct"/>
          </w:tcPr>
          <w:p w:rsidR="006A7EE8" w:rsidP="00D52995" w:rsidRDefault="006A7EE8" w14:paraId="5718344F" w14:textId="77777777">
            <w:pPr>
              <w:rPr>
                <w:rFonts w:cs="Arial"/>
                <w:b/>
                <w:sz w:val="28"/>
              </w:rPr>
            </w:pPr>
          </w:p>
        </w:tc>
        <w:tc>
          <w:tcPr>
            <w:tcW w:w="431" w:type="pct"/>
          </w:tcPr>
          <w:p w:rsidR="006A7EE8" w:rsidP="00D52995" w:rsidRDefault="006A7EE8" w14:paraId="569B9476" w14:textId="77777777">
            <w:pPr>
              <w:rPr>
                <w:rFonts w:cs="Arial"/>
                <w:b/>
                <w:sz w:val="28"/>
              </w:rPr>
            </w:pPr>
          </w:p>
        </w:tc>
        <w:tc>
          <w:tcPr>
            <w:tcW w:w="506" w:type="pct"/>
          </w:tcPr>
          <w:p w:rsidR="006A7EE8" w:rsidP="00D52995" w:rsidRDefault="006A7EE8" w14:paraId="299B63F0" w14:textId="77777777">
            <w:pPr>
              <w:rPr>
                <w:rFonts w:cs="Arial"/>
                <w:b/>
                <w:sz w:val="28"/>
              </w:rPr>
            </w:pPr>
          </w:p>
        </w:tc>
      </w:tr>
      <w:tr w:rsidR="006A7EE8" w:rsidTr="00D52995" w14:paraId="51FB6252"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75B4A217" w14:textId="77777777">
            <w:pPr>
              <w:rPr>
                <w:rFonts w:cs="Arial"/>
                <w:b/>
              </w:rPr>
            </w:pPr>
          </w:p>
          <w:p w:rsidR="006A7EE8" w:rsidP="00D52995" w:rsidRDefault="006A7EE8" w14:paraId="2DBB41FF"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03DF8E03"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3257A94F"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68071995"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736D59D1"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451BAE52" w14:textId="77777777">
            <w:pPr>
              <w:rPr>
                <w:rFonts w:cs="Arial"/>
                <w:b/>
                <w:sz w:val="28"/>
              </w:rPr>
            </w:pPr>
          </w:p>
        </w:tc>
      </w:tr>
      <w:tr w:rsidR="006A7EE8" w:rsidTr="00D52995" w14:paraId="42D1FB19"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33F7B829" w14:textId="77777777">
            <w:pPr>
              <w:rPr>
                <w:rFonts w:cs="Arial"/>
                <w:b/>
              </w:rPr>
            </w:pPr>
          </w:p>
          <w:p w:rsidR="006A7EE8" w:rsidP="00D52995" w:rsidRDefault="006A7EE8" w14:paraId="4160C49A"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38631B44"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4D19D8F1"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73A47C33"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083DAAE4"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40D191C5" w14:textId="77777777">
            <w:pPr>
              <w:rPr>
                <w:rFonts w:cs="Arial"/>
                <w:b/>
                <w:sz w:val="28"/>
              </w:rPr>
            </w:pPr>
          </w:p>
        </w:tc>
      </w:tr>
      <w:tr w:rsidR="006A7EE8" w:rsidTr="00D52995" w14:paraId="1AF6B647"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0C9AC155" w14:textId="77777777">
            <w:pPr>
              <w:rPr>
                <w:rFonts w:cs="Arial"/>
                <w:b/>
              </w:rPr>
            </w:pPr>
          </w:p>
          <w:p w:rsidR="006A7EE8" w:rsidP="00D52995" w:rsidRDefault="006A7EE8" w14:paraId="27F785CA"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5DD45ACA"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36ABF15E"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7D5771E5"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1EB95AB9"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47DA40DA" w14:textId="77777777">
            <w:pPr>
              <w:rPr>
                <w:rFonts w:cs="Arial"/>
                <w:b/>
                <w:sz w:val="28"/>
              </w:rPr>
            </w:pPr>
          </w:p>
        </w:tc>
      </w:tr>
      <w:tr w:rsidR="006A7EE8" w:rsidTr="00D52995" w14:paraId="77B91151"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05BB756C" w14:textId="77777777">
            <w:pPr>
              <w:rPr>
                <w:rFonts w:cs="Arial"/>
                <w:b/>
              </w:rPr>
            </w:pPr>
          </w:p>
          <w:p w:rsidR="006A7EE8" w:rsidP="00D52995" w:rsidRDefault="006A7EE8" w14:paraId="0394697C"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6F9F64D4"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50EC0E5A"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0AEF7DEC"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20BE7771"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45F8E013" w14:textId="77777777">
            <w:pPr>
              <w:rPr>
                <w:rFonts w:cs="Arial"/>
                <w:b/>
                <w:sz w:val="28"/>
              </w:rPr>
            </w:pPr>
          </w:p>
        </w:tc>
      </w:tr>
      <w:tr w:rsidR="006A7EE8" w:rsidTr="00D52995" w14:paraId="20BF3EA7"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11DA3728" w14:textId="77777777">
            <w:pPr>
              <w:rPr>
                <w:rFonts w:cs="Arial"/>
                <w:b/>
              </w:rPr>
            </w:pPr>
          </w:p>
          <w:p w:rsidR="006A7EE8" w:rsidP="00D52995" w:rsidRDefault="006A7EE8" w14:paraId="7B82AE34"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5F61F554"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4C0D7BD8"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3C54EFA0"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2179A505"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52BC66C4" w14:textId="77777777">
            <w:pPr>
              <w:rPr>
                <w:rFonts w:cs="Arial"/>
                <w:b/>
                <w:sz w:val="28"/>
              </w:rPr>
            </w:pPr>
          </w:p>
        </w:tc>
      </w:tr>
      <w:tr w:rsidR="006A7EE8" w:rsidTr="00D52995" w14:paraId="497630FC"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63D35127" w14:textId="77777777">
            <w:pPr>
              <w:rPr>
                <w:rFonts w:cs="Arial"/>
                <w:b/>
              </w:rPr>
            </w:pPr>
          </w:p>
          <w:p w:rsidR="006A7EE8" w:rsidP="00D52995" w:rsidRDefault="006A7EE8" w14:paraId="3CDD1FC2"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0A18201C"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5A948259"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0E5988AC"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1BDCD706"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0231BEED" w14:textId="77777777">
            <w:pPr>
              <w:rPr>
                <w:rFonts w:cs="Arial"/>
                <w:b/>
                <w:sz w:val="28"/>
              </w:rPr>
            </w:pPr>
          </w:p>
        </w:tc>
      </w:tr>
      <w:tr w:rsidR="006A7EE8" w:rsidTr="00D52995" w14:paraId="409805AA" w14:textId="77777777">
        <w:trPr>
          <w:trHeight w:val="510"/>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rsidR="006A7EE8" w:rsidP="00D52995" w:rsidRDefault="006A7EE8" w14:paraId="564217CD" w14:textId="77777777">
            <w:pPr>
              <w:rPr>
                <w:rFonts w:cs="Arial"/>
                <w:b/>
                <w:sz w:val="28"/>
              </w:rPr>
            </w:pPr>
            <w:r w:rsidRPr="00936246">
              <w:rPr>
                <w:rFonts w:cs="Arial"/>
                <w:b/>
              </w:rPr>
              <w:t>Method (type) of moderation</w:t>
            </w:r>
            <w:r>
              <w:rPr>
                <w:rFonts w:cs="Arial"/>
              </w:rPr>
              <w:t>:    P = Examination of Portfolio Evidence        O = Observation of Assessment Process       I = Interview with Learner</w:t>
            </w:r>
          </w:p>
        </w:tc>
      </w:tr>
      <w:tr w:rsidR="006A7EE8" w:rsidTr="00D52995" w14:paraId="5C924008" w14:textId="77777777">
        <w:trPr>
          <w:cantSplit/>
          <w:trHeight w:val="1416"/>
          <w:jc w:val="center"/>
        </w:trPr>
        <w:tc>
          <w:tcPr>
            <w:tcW w:w="1235" w:type="pct"/>
            <w:tcBorders>
              <w:top w:val="single" w:color="auto" w:sz="4" w:space="0"/>
              <w:left w:val="single" w:color="auto" w:sz="4" w:space="0"/>
              <w:bottom w:val="single" w:color="auto" w:sz="4" w:space="0"/>
              <w:right w:val="single" w:color="auto" w:sz="4" w:space="0"/>
            </w:tcBorders>
            <w:vAlign w:val="center"/>
          </w:tcPr>
          <w:p w:rsidRPr="00354553" w:rsidR="006A7EE8" w:rsidP="00D52995" w:rsidRDefault="006A7EE8" w14:paraId="231E1DB5" w14:textId="77777777">
            <w:pPr>
              <w:jc w:val="center"/>
              <w:rPr>
                <w:rFonts w:cs="Arial"/>
                <w:b/>
              </w:rPr>
            </w:pPr>
            <w:r>
              <w:rPr>
                <w:rFonts w:cs="Arial"/>
                <w:b/>
              </w:rPr>
              <w:t>LEARNER</w:t>
            </w:r>
          </w:p>
          <w:p w:rsidRPr="00354553" w:rsidR="006A7EE8" w:rsidP="00D52995" w:rsidRDefault="006A7EE8" w14:paraId="55665F27" w14:textId="77777777">
            <w:pPr>
              <w:jc w:val="center"/>
              <w:rPr>
                <w:rFonts w:cs="Arial"/>
                <w:b/>
              </w:rPr>
            </w:pPr>
            <w:r w:rsidRPr="00354553">
              <w:rPr>
                <w:rFonts w:cs="Arial"/>
                <w:b/>
              </w:rPr>
              <w:t>(SURNAME, First Name)</w:t>
            </w:r>
          </w:p>
        </w:tc>
        <w:tc>
          <w:tcPr>
            <w:tcW w:w="1294" w:type="pct"/>
            <w:tcBorders>
              <w:top w:val="single" w:color="auto" w:sz="4" w:space="0"/>
              <w:left w:val="single" w:color="auto" w:sz="4" w:space="0"/>
              <w:bottom w:val="single" w:color="auto" w:sz="4" w:space="0"/>
              <w:right w:val="single" w:color="auto" w:sz="4" w:space="0"/>
            </w:tcBorders>
            <w:vAlign w:val="center"/>
          </w:tcPr>
          <w:p w:rsidRPr="00354553" w:rsidR="006A7EE8" w:rsidP="00D52995" w:rsidRDefault="006A7EE8" w14:paraId="535D3010" w14:textId="77777777">
            <w:pPr>
              <w:jc w:val="center"/>
              <w:rPr>
                <w:rFonts w:cs="Arial"/>
                <w:b/>
              </w:rPr>
            </w:pPr>
            <w:r w:rsidRPr="00354553">
              <w:rPr>
                <w:rFonts w:cs="Arial"/>
                <w:b/>
              </w:rPr>
              <w:t>ASSESSOR(S) / TUTOR(S)</w:t>
            </w:r>
          </w:p>
        </w:tc>
        <w:tc>
          <w:tcPr>
            <w:tcW w:w="1055" w:type="pct"/>
            <w:tcBorders>
              <w:top w:val="single" w:color="auto" w:sz="4" w:space="0"/>
              <w:left w:val="single" w:color="auto" w:sz="4" w:space="0"/>
              <w:bottom w:val="single" w:color="auto" w:sz="4" w:space="0"/>
              <w:right w:val="single" w:color="auto" w:sz="4" w:space="0"/>
            </w:tcBorders>
            <w:vAlign w:val="center"/>
          </w:tcPr>
          <w:p w:rsidRPr="00354553" w:rsidR="006A7EE8" w:rsidP="00D52995" w:rsidRDefault="006A7EE8" w14:paraId="3909A7EF" w14:textId="77777777">
            <w:pPr>
              <w:jc w:val="center"/>
              <w:rPr>
                <w:rFonts w:cs="Arial"/>
                <w:b/>
              </w:rPr>
            </w:pPr>
            <w:r w:rsidRPr="00354553">
              <w:rPr>
                <w:rFonts w:cs="Arial"/>
                <w:b/>
              </w:rPr>
              <w:t>Unit / Modules</w:t>
            </w:r>
            <w:r>
              <w:rPr>
                <w:rFonts w:cs="Arial"/>
                <w:b/>
              </w:rPr>
              <w:t xml:space="preserve"> (or other)</w:t>
            </w:r>
          </w:p>
        </w:tc>
        <w:tc>
          <w:tcPr>
            <w:tcW w:w="479" w:type="pct"/>
            <w:tcBorders>
              <w:top w:val="single" w:color="auto" w:sz="4" w:space="0"/>
              <w:left w:val="single" w:color="auto" w:sz="4" w:space="0"/>
              <w:bottom w:val="single" w:color="auto" w:sz="4" w:space="0"/>
              <w:right w:val="single" w:color="auto" w:sz="4" w:space="0"/>
            </w:tcBorders>
            <w:shd w:val="clear" w:color="auto" w:fill="F2F2F2" w:themeFill="background1" w:themeFillShade="F2"/>
            <w:textDirection w:val="btLr"/>
            <w:vAlign w:val="center"/>
          </w:tcPr>
          <w:p w:rsidRPr="00354553" w:rsidR="006A7EE8" w:rsidP="00D52995" w:rsidRDefault="006A7EE8" w14:paraId="427C58A9" w14:textId="77777777">
            <w:pPr>
              <w:ind w:left="113" w:right="113"/>
              <w:jc w:val="center"/>
              <w:rPr>
                <w:rFonts w:cs="Arial"/>
                <w:b/>
              </w:rPr>
            </w:pPr>
            <w:r>
              <w:rPr>
                <w:rFonts w:cs="Arial"/>
                <w:b/>
              </w:rPr>
              <w:t>Planned IM</w:t>
            </w:r>
            <w:r w:rsidRPr="00354553">
              <w:rPr>
                <w:rFonts w:cs="Arial"/>
                <w:b/>
              </w:rPr>
              <w:t xml:space="preserve"> Date</w:t>
            </w:r>
          </w:p>
        </w:tc>
        <w:tc>
          <w:tcPr>
            <w:tcW w:w="431" w:type="pct"/>
            <w:tcBorders>
              <w:top w:val="single" w:color="auto" w:sz="4" w:space="0"/>
              <w:left w:val="single" w:color="auto" w:sz="4" w:space="0"/>
              <w:bottom w:val="single" w:color="auto" w:sz="4" w:space="0"/>
              <w:right w:val="single" w:color="auto" w:sz="4" w:space="0"/>
            </w:tcBorders>
            <w:shd w:val="clear" w:color="auto" w:fill="F2F2F2" w:themeFill="background1" w:themeFillShade="F2"/>
            <w:textDirection w:val="btLr"/>
            <w:vAlign w:val="center"/>
          </w:tcPr>
          <w:p w:rsidRPr="00354553" w:rsidR="006A7EE8" w:rsidP="00D52995" w:rsidRDefault="006A7EE8" w14:paraId="37622742" w14:textId="77777777">
            <w:pPr>
              <w:ind w:left="113" w:right="113"/>
              <w:jc w:val="center"/>
              <w:rPr>
                <w:rFonts w:cs="Arial"/>
                <w:b/>
              </w:rPr>
            </w:pPr>
            <w:r w:rsidRPr="00354553">
              <w:rPr>
                <w:rFonts w:cs="Arial"/>
                <w:b/>
              </w:rPr>
              <w:t>Actual IM</w:t>
            </w:r>
            <w:r>
              <w:rPr>
                <w:rFonts w:cs="Arial"/>
                <w:b/>
              </w:rPr>
              <w:t xml:space="preserve"> Date</w:t>
            </w:r>
          </w:p>
        </w:tc>
        <w:tc>
          <w:tcPr>
            <w:tcW w:w="506" w:type="pct"/>
            <w:tcBorders>
              <w:top w:val="single" w:color="auto" w:sz="4" w:space="0"/>
              <w:left w:val="single" w:color="auto" w:sz="4" w:space="0"/>
              <w:bottom w:val="single" w:color="auto" w:sz="4" w:space="0"/>
              <w:right w:val="single" w:color="auto" w:sz="4" w:space="0"/>
            </w:tcBorders>
            <w:shd w:val="clear" w:color="auto" w:fill="F2F2F2" w:themeFill="background1" w:themeFillShade="F2"/>
            <w:textDirection w:val="btLr"/>
            <w:vAlign w:val="center"/>
          </w:tcPr>
          <w:p w:rsidRPr="00354553" w:rsidR="006A7EE8" w:rsidP="00D52995" w:rsidRDefault="006A7EE8" w14:paraId="4B88DCFA" w14:textId="77777777">
            <w:pPr>
              <w:ind w:left="113" w:right="113"/>
              <w:jc w:val="center"/>
              <w:rPr>
                <w:rFonts w:cs="Arial"/>
                <w:b/>
              </w:rPr>
            </w:pPr>
            <w:r w:rsidRPr="00354553">
              <w:rPr>
                <w:rFonts w:cs="Arial"/>
                <w:b/>
              </w:rPr>
              <w:t xml:space="preserve">Method </w:t>
            </w:r>
            <w:r>
              <w:rPr>
                <w:rFonts w:cs="Arial"/>
                <w:b/>
              </w:rPr>
              <w:t xml:space="preserve">(type) </w:t>
            </w:r>
            <w:r w:rsidRPr="00354553">
              <w:rPr>
                <w:rFonts w:cs="Arial"/>
                <w:b/>
              </w:rPr>
              <w:t>of IM</w:t>
            </w:r>
          </w:p>
        </w:tc>
      </w:tr>
      <w:tr w:rsidR="006A7EE8" w:rsidTr="00D52995" w14:paraId="53411893"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71AF4B3E" w14:textId="77777777">
            <w:pPr>
              <w:rPr>
                <w:rFonts w:cs="Arial"/>
                <w:b/>
              </w:rPr>
            </w:pPr>
          </w:p>
          <w:p w:rsidR="006A7EE8" w:rsidP="00D52995" w:rsidRDefault="006A7EE8" w14:paraId="6CE68FA5"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64218C2C"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760B6F17"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2FB1AFE8"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4EB61625"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3A7C727E" w14:textId="77777777">
            <w:pPr>
              <w:rPr>
                <w:rFonts w:cs="Arial"/>
                <w:b/>
                <w:sz w:val="28"/>
              </w:rPr>
            </w:pPr>
          </w:p>
        </w:tc>
      </w:tr>
      <w:tr w:rsidR="006A7EE8" w:rsidTr="00D52995" w14:paraId="59BEBDC8"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0358A037" w14:textId="77777777">
            <w:pPr>
              <w:rPr>
                <w:rFonts w:cs="Arial"/>
                <w:b/>
              </w:rPr>
            </w:pPr>
          </w:p>
          <w:p w:rsidR="006A7EE8" w:rsidP="00D52995" w:rsidRDefault="006A7EE8" w14:paraId="7A07052A"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7A5E1C62"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0773CCD2"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00855974"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16C55D5B"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2C9B37F7" w14:textId="77777777">
            <w:pPr>
              <w:rPr>
                <w:rFonts w:cs="Arial"/>
                <w:b/>
                <w:sz w:val="28"/>
              </w:rPr>
            </w:pPr>
          </w:p>
        </w:tc>
      </w:tr>
      <w:tr w:rsidR="006A7EE8" w:rsidTr="00D52995" w14:paraId="165D9FAD"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058388F3" w14:textId="77777777">
            <w:pPr>
              <w:rPr>
                <w:rFonts w:cs="Arial"/>
                <w:b/>
              </w:rPr>
            </w:pPr>
          </w:p>
          <w:p w:rsidR="006A7EE8" w:rsidP="00D52995" w:rsidRDefault="006A7EE8" w14:paraId="222981A2"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2D5EF5E6"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2F0C4E6D"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06296539"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7D1CE2F7"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583C24D3" w14:textId="77777777">
            <w:pPr>
              <w:rPr>
                <w:rFonts w:cs="Arial"/>
                <w:b/>
                <w:sz w:val="28"/>
              </w:rPr>
            </w:pPr>
          </w:p>
        </w:tc>
      </w:tr>
      <w:tr w:rsidR="006A7EE8" w:rsidTr="00D52995" w14:paraId="641E3BE9"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20C36E57" w14:textId="77777777">
            <w:pPr>
              <w:rPr>
                <w:rFonts w:cs="Arial"/>
                <w:b/>
              </w:rPr>
            </w:pPr>
          </w:p>
          <w:p w:rsidR="006A7EE8" w:rsidP="00D52995" w:rsidRDefault="006A7EE8" w14:paraId="046CC5D1"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5BED9DF8"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45D21207"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270A75B4"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57524817"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0AA4820F" w14:textId="77777777">
            <w:pPr>
              <w:rPr>
                <w:rFonts w:cs="Arial"/>
                <w:b/>
                <w:sz w:val="28"/>
              </w:rPr>
            </w:pPr>
          </w:p>
        </w:tc>
      </w:tr>
      <w:tr w:rsidR="006A7EE8" w:rsidTr="00D52995" w14:paraId="6B9231D6"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76ED37E7" w14:textId="77777777">
            <w:pPr>
              <w:rPr>
                <w:rFonts w:cs="Arial"/>
                <w:b/>
              </w:rPr>
            </w:pPr>
          </w:p>
          <w:p w:rsidR="006A7EE8" w:rsidP="00D52995" w:rsidRDefault="006A7EE8" w14:paraId="05868618"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14D2ECDC"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7AD578DA"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6A8A4797"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55E96A8F"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76A9CFB4" w14:textId="77777777">
            <w:pPr>
              <w:rPr>
                <w:rFonts w:cs="Arial"/>
                <w:b/>
                <w:sz w:val="28"/>
              </w:rPr>
            </w:pPr>
          </w:p>
        </w:tc>
      </w:tr>
      <w:tr w:rsidR="006A7EE8" w:rsidTr="00D52995" w14:paraId="42FC52F2"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628ECBE9" w14:textId="77777777">
            <w:pPr>
              <w:rPr>
                <w:rFonts w:cs="Arial"/>
                <w:b/>
              </w:rPr>
            </w:pPr>
          </w:p>
          <w:p w:rsidR="006A7EE8" w:rsidP="00D52995" w:rsidRDefault="006A7EE8" w14:paraId="1B319C83"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594E1286"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23297CB7"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09A250C0"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3300882E"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3675098E" w14:textId="77777777">
            <w:pPr>
              <w:rPr>
                <w:rFonts w:cs="Arial"/>
                <w:b/>
                <w:sz w:val="28"/>
              </w:rPr>
            </w:pPr>
          </w:p>
        </w:tc>
      </w:tr>
      <w:tr w:rsidR="006A7EE8" w:rsidTr="00D52995" w14:paraId="15C1A36A"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6506D6E4" w14:textId="77777777">
            <w:pPr>
              <w:rPr>
                <w:rFonts w:cs="Arial"/>
                <w:b/>
              </w:rPr>
            </w:pPr>
          </w:p>
          <w:p w:rsidR="006A7EE8" w:rsidP="00D52995" w:rsidRDefault="006A7EE8" w14:paraId="526EE5E2"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0375EF04"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5E5F0CBF"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7F78E03D"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5B3F70BB"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2BD4976B" w14:textId="77777777">
            <w:pPr>
              <w:rPr>
                <w:rFonts w:cs="Arial"/>
                <w:b/>
                <w:sz w:val="28"/>
              </w:rPr>
            </w:pPr>
          </w:p>
        </w:tc>
      </w:tr>
      <w:tr w:rsidR="006A7EE8" w:rsidTr="00D52995" w14:paraId="2BDB90D9"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40A6CE2F" w14:textId="77777777">
            <w:pPr>
              <w:rPr>
                <w:rFonts w:cs="Arial"/>
                <w:b/>
              </w:rPr>
            </w:pPr>
          </w:p>
          <w:p w:rsidR="006A7EE8" w:rsidP="00D52995" w:rsidRDefault="006A7EE8" w14:paraId="5A40AF26"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7E8C28FB"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620D1FC4"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2C888256"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0BFCF8CF"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02E1CF55" w14:textId="77777777">
            <w:pPr>
              <w:rPr>
                <w:rFonts w:cs="Arial"/>
                <w:b/>
                <w:sz w:val="28"/>
              </w:rPr>
            </w:pPr>
          </w:p>
        </w:tc>
      </w:tr>
      <w:tr w:rsidR="006A7EE8" w:rsidTr="00D52995" w14:paraId="61600D24"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2150ABAE"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2ED6EA55"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05E89A98"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477F7948"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005CA49D"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7D23CC42" w14:textId="77777777">
            <w:pPr>
              <w:rPr>
                <w:rFonts w:cs="Arial"/>
                <w:b/>
                <w:sz w:val="28"/>
              </w:rPr>
            </w:pPr>
          </w:p>
        </w:tc>
      </w:tr>
      <w:tr w:rsidR="006A7EE8" w:rsidTr="00D52995" w14:paraId="75065C87"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3CE50E65"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3A661D3F"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7A7CCA95"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2074A806"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365EA541"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67F6757E" w14:textId="77777777">
            <w:pPr>
              <w:rPr>
                <w:rFonts w:cs="Arial"/>
                <w:b/>
                <w:sz w:val="28"/>
              </w:rPr>
            </w:pPr>
          </w:p>
        </w:tc>
      </w:tr>
      <w:tr w:rsidR="006A7EE8" w:rsidTr="00D52995" w14:paraId="3BBD5A87"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1018AD9E"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1DC94291"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4D0B890B"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4E955911"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5286B47F"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14C74561" w14:textId="77777777">
            <w:pPr>
              <w:rPr>
                <w:rFonts w:cs="Arial"/>
                <w:b/>
                <w:sz w:val="28"/>
              </w:rPr>
            </w:pPr>
          </w:p>
        </w:tc>
      </w:tr>
      <w:tr w:rsidR="006A7EE8" w:rsidTr="00D52995" w14:paraId="796B8844"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6A46C109"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376867DD"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3B654AD9"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37F53E33"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565FFC6C"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3B63A988" w14:textId="77777777">
            <w:pPr>
              <w:rPr>
                <w:rFonts w:cs="Arial"/>
                <w:b/>
                <w:sz w:val="28"/>
              </w:rPr>
            </w:pPr>
          </w:p>
        </w:tc>
      </w:tr>
      <w:tr w:rsidR="006A7EE8" w:rsidTr="00D52995" w14:paraId="79EC21FE"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2D578BF2"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12A0847B"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330713B0"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318B18D6"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404491AC"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21955BB6" w14:textId="77777777">
            <w:pPr>
              <w:rPr>
                <w:rFonts w:cs="Arial"/>
                <w:b/>
                <w:sz w:val="28"/>
              </w:rPr>
            </w:pPr>
          </w:p>
        </w:tc>
      </w:tr>
      <w:tr w:rsidR="006A7EE8" w:rsidTr="00D52995" w14:paraId="09BFC0F5" w14:textId="77777777">
        <w:trPr>
          <w:trHeight w:val="510"/>
          <w:jc w:val="center"/>
        </w:trPr>
        <w:tc>
          <w:tcPr>
            <w:tcW w:w="1235" w:type="pct"/>
            <w:tcBorders>
              <w:top w:val="single" w:color="auto" w:sz="4" w:space="0"/>
              <w:left w:val="single" w:color="auto" w:sz="4" w:space="0"/>
              <w:bottom w:val="single" w:color="auto" w:sz="4" w:space="0"/>
              <w:right w:val="single" w:color="auto" w:sz="4" w:space="0"/>
            </w:tcBorders>
          </w:tcPr>
          <w:p w:rsidR="006A7EE8" w:rsidP="00D52995" w:rsidRDefault="006A7EE8" w14:paraId="72E0F50C" w14:textId="77777777">
            <w:pPr>
              <w:rPr>
                <w:rFonts w:cs="Arial"/>
                <w:b/>
              </w:rPr>
            </w:pPr>
          </w:p>
        </w:tc>
        <w:tc>
          <w:tcPr>
            <w:tcW w:w="1294" w:type="pct"/>
            <w:tcBorders>
              <w:top w:val="single" w:color="auto" w:sz="4" w:space="0"/>
              <w:left w:val="single" w:color="auto" w:sz="4" w:space="0"/>
              <w:bottom w:val="single" w:color="auto" w:sz="4" w:space="0"/>
              <w:right w:val="single" w:color="auto" w:sz="4" w:space="0"/>
            </w:tcBorders>
          </w:tcPr>
          <w:p w:rsidR="006A7EE8" w:rsidP="00D52995" w:rsidRDefault="006A7EE8" w14:paraId="3B25BD3A" w14:textId="77777777">
            <w:pPr>
              <w:rPr>
                <w:rFonts w:cs="Arial"/>
                <w:b/>
                <w:sz w:val="28"/>
              </w:rPr>
            </w:pPr>
          </w:p>
        </w:tc>
        <w:tc>
          <w:tcPr>
            <w:tcW w:w="1055" w:type="pct"/>
            <w:tcBorders>
              <w:top w:val="single" w:color="auto" w:sz="4" w:space="0"/>
              <w:left w:val="single" w:color="auto" w:sz="4" w:space="0"/>
              <w:bottom w:val="single" w:color="auto" w:sz="4" w:space="0"/>
              <w:right w:val="single" w:color="auto" w:sz="4" w:space="0"/>
            </w:tcBorders>
          </w:tcPr>
          <w:p w:rsidR="006A7EE8" w:rsidP="00D52995" w:rsidRDefault="006A7EE8" w14:paraId="31D93B41" w14:textId="77777777">
            <w:pPr>
              <w:rPr>
                <w:rFonts w:cs="Arial"/>
                <w:b/>
                <w:sz w:val="28"/>
              </w:rPr>
            </w:pPr>
          </w:p>
        </w:tc>
        <w:tc>
          <w:tcPr>
            <w:tcW w:w="479" w:type="pct"/>
            <w:tcBorders>
              <w:top w:val="single" w:color="auto" w:sz="4" w:space="0"/>
              <w:left w:val="single" w:color="auto" w:sz="4" w:space="0"/>
              <w:bottom w:val="single" w:color="auto" w:sz="4" w:space="0"/>
              <w:right w:val="single" w:color="auto" w:sz="4" w:space="0"/>
            </w:tcBorders>
          </w:tcPr>
          <w:p w:rsidR="006A7EE8" w:rsidP="00D52995" w:rsidRDefault="006A7EE8" w14:paraId="75C2F6A4" w14:textId="77777777">
            <w:pPr>
              <w:rPr>
                <w:rFonts w:cs="Arial"/>
                <w:b/>
                <w:sz w:val="28"/>
              </w:rPr>
            </w:pPr>
          </w:p>
        </w:tc>
        <w:tc>
          <w:tcPr>
            <w:tcW w:w="431" w:type="pct"/>
            <w:tcBorders>
              <w:top w:val="single" w:color="auto" w:sz="4" w:space="0"/>
              <w:left w:val="single" w:color="auto" w:sz="4" w:space="0"/>
              <w:bottom w:val="single" w:color="auto" w:sz="4" w:space="0"/>
              <w:right w:val="single" w:color="auto" w:sz="4" w:space="0"/>
            </w:tcBorders>
          </w:tcPr>
          <w:p w:rsidR="006A7EE8" w:rsidP="00D52995" w:rsidRDefault="006A7EE8" w14:paraId="537CDD19" w14:textId="77777777">
            <w:pPr>
              <w:rPr>
                <w:rFonts w:cs="Arial"/>
                <w:b/>
                <w:sz w:val="28"/>
              </w:rPr>
            </w:pPr>
          </w:p>
        </w:tc>
        <w:tc>
          <w:tcPr>
            <w:tcW w:w="506" w:type="pct"/>
            <w:tcBorders>
              <w:top w:val="single" w:color="auto" w:sz="4" w:space="0"/>
              <w:left w:val="single" w:color="auto" w:sz="4" w:space="0"/>
              <w:bottom w:val="single" w:color="auto" w:sz="4" w:space="0"/>
              <w:right w:val="single" w:color="auto" w:sz="4" w:space="0"/>
            </w:tcBorders>
          </w:tcPr>
          <w:p w:rsidR="006A7EE8" w:rsidP="00D52995" w:rsidRDefault="006A7EE8" w14:paraId="783AFB18" w14:textId="77777777">
            <w:pPr>
              <w:rPr>
                <w:rFonts w:cs="Arial"/>
                <w:b/>
                <w:sz w:val="28"/>
              </w:rPr>
            </w:pPr>
          </w:p>
        </w:tc>
      </w:tr>
      <w:tr w:rsidR="006A7EE8" w:rsidTr="00D52995" w14:paraId="49870915" w14:textId="77777777">
        <w:trPr>
          <w:trHeight w:val="510"/>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rsidR="006A7EE8" w:rsidP="00D52995" w:rsidRDefault="006A7EE8" w14:paraId="1C5A2696" w14:textId="77777777">
            <w:pPr>
              <w:rPr>
                <w:rFonts w:cs="Arial"/>
                <w:b/>
                <w:sz w:val="28"/>
              </w:rPr>
            </w:pPr>
            <w:r w:rsidRPr="00936246">
              <w:rPr>
                <w:rFonts w:cs="Arial"/>
                <w:b/>
              </w:rPr>
              <w:t>Method (type) of moderation</w:t>
            </w:r>
            <w:r>
              <w:rPr>
                <w:rFonts w:cs="Arial"/>
              </w:rPr>
              <w:t>: P = Examination of Portfolio Evidence        O = Observation of Assessment Process      I = Interview with Learner</w:t>
            </w:r>
          </w:p>
        </w:tc>
      </w:tr>
    </w:tbl>
    <w:p w:rsidR="006A7EE8" w:rsidP="006A7EE8" w:rsidRDefault="006A7EE8" w14:paraId="5C743422" w14:textId="77777777">
      <w:pPr>
        <w:rPr>
          <w:rFonts w:cs="Arial"/>
          <w:b/>
          <w:sz w:val="28"/>
        </w:rPr>
      </w:pPr>
    </w:p>
    <w:p w:rsidR="006A7EE8" w:rsidP="006A7EE8" w:rsidRDefault="006A7EE8" w14:paraId="7100DD75" w14:textId="77777777">
      <w:pPr>
        <w:ind w:left="-567"/>
        <w:rPr>
          <w:rFonts w:cs="Arial"/>
          <w:b/>
          <w:sz w:val="32"/>
          <w:szCs w:val="32"/>
        </w:rPr>
      </w:pPr>
    </w:p>
    <w:p w:rsidR="006A7EE8" w:rsidP="006A7EE8" w:rsidRDefault="006A7EE8" w14:paraId="493CBAEE" w14:textId="77777777">
      <w:pPr>
        <w:ind w:left="-567"/>
        <w:jc w:val="center"/>
        <w:rPr>
          <w:rFonts w:cs="Arial"/>
          <w:b/>
          <w:sz w:val="32"/>
          <w:szCs w:val="32"/>
        </w:rPr>
      </w:pPr>
      <w:r>
        <w:rPr>
          <w:rFonts w:cs="Arial"/>
          <w:noProof/>
          <w:lang w:eastAsia="en-GB"/>
        </w:rPr>
        <w:drawing>
          <wp:anchor distT="0" distB="0" distL="114300" distR="114300" simplePos="0" relativeHeight="251658247" behindDoc="1" locked="0" layoutInCell="1" allowOverlap="1" wp14:anchorId="424EB2A2" wp14:editId="6027CC7D">
            <wp:simplePos x="0" y="0"/>
            <wp:positionH relativeFrom="column">
              <wp:posOffset>8642985</wp:posOffset>
            </wp:positionH>
            <wp:positionV relativeFrom="paragraph">
              <wp:posOffset>-146050</wp:posOffset>
            </wp:positionV>
            <wp:extent cx="942975" cy="628650"/>
            <wp:effectExtent l="19050" t="0" r="9525" b="0"/>
            <wp:wrapNone/>
            <wp:docPr id="12" name="Picture 2" descr="knowsley_logo_201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sley_logo_2010_rgb"/>
                    <pic:cNvPicPr>
                      <a:picLocks noChangeAspect="1" noChangeArrowheads="1"/>
                    </pic:cNvPicPr>
                  </pic:nvPicPr>
                  <pic:blipFill>
                    <a:blip r:embed="rId38" cstate="print"/>
                    <a:srcRect/>
                    <a:stretch>
                      <a:fillRect/>
                    </a:stretch>
                  </pic:blipFill>
                  <pic:spPr bwMode="auto">
                    <a:xfrm>
                      <a:off x="0" y="0"/>
                      <a:ext cx="942975" cy="628650"/>
                    </a:xfrm>
                    <a:prstGeom prst="rect">
                      <a:avLst/>
                    </a:prstGeom>
                    <a:noFill/>
                    <a:ln w="9525">
                      <a:noFill/>
                      <a:miter lim="800000"/>
                      <a:headEnd/>
                      <a:tailEnd/>
                    </a:ln>
                  </pic:spPr>
                </pic:pic>
              </a:graphicData>
            </a:graphic>
          </wp:anchor>
        </w:drawing>
      </w:r>
      <w:r w:rsidRPr="00315F89">
        <w:rPr>
          <w:rFonts w:cs="Arial"/>
          <w:b/>
          <w:sz w:val="32"/>
          <w:szCs w:val="32"/>
        </w:rPr>
        <w:t xml:space="preserve">RARPA: Course Moderation </w:t>
      </w:r>
      <w:r>
        <w:rPr>
          <w:rFonts w:cs="Arial"/>
          <w:b/>
          <w:sz w:val="32"/>
          <w:szCs w:val="32"/>
        </w:rPr>
        <w:t xml:space="preserve">/ Progress </w:t>
      </w:r>
      <w:r w:rsidRPr="00315F89">
        <w:rPr>
          <w:rFonts w:cs="Arial"/>
          <w:b/>
          <w:sz w:val="32"/>
          <w:szCs w:val="32"/>
        </w:rPr>
        <w:t>Monitoring (UCL)</w:t>
      </w:r>
    </w:p>
    <w:p w:rsidRPr="00315F89" w:rsidR="006A7EE8" w:rsidP="006A7EE8" w:rsidRDefault="006A7EE8" w14:paraId="39DC05D1" w14:textId="77777777">
      <w:pPr>
        <w:ind w:left="-567"/>
        <w:rPr>
          <w:rFonts w:cs="Arial"/>
          <w:b/>
          <w:sz w:val="32"/>
          <w:szCs w:val="32"/>
        </w:rPr>
      </w:pPr>
    </w:p>
    <w:tbl>
      <w:tblPr>
        <w:tblStyle w:val="TableGrid"/>
        <w:tblW w:w="15682" w:type="dxa"/>
        <w:jc w:val="center"/>
        <w:tblLayout w:type="fixed"/>
        <w:tblLook w:val="04A0" w:firstRow="1" w:lastRow="0" w:firstColumn="1" w:lastColumn="0" w:noHBand="0" w:noVBand="1"/>
      </w:tblPr>
      <w:tblGrid>
        <w:gridCol w:w="2996"/>
        <w:gridCol w:w="851"/>
        <w:gridCol w:w="851"/>
        <w:gridCol w:w="707"/>
        <w:gridCol w:w="995"/>
        <w:gridCol w:w="706"/>
        <w:gridCol w:w="996"/>
        <w:gridCol w:w="705"/>
        <w:gridCol w:w="997"/>
        <w:gridCol w:w="704"/>
        <w:gridCol w:w="998"/>
        <w:gridCol w:w="703"/>
        <w:gridCol w:w="999"/>
        <w:gridCol w:w="2474"/>
      </w:tblGrid>
      <w:tr w:rsidR="006A7EE8" w:rsidTr="00D52995" w14:paraId="509BA3C9" w14:textId="77777777">
        <w:trPr>
          <w:trHeight w:val="363"/>
          <w:jc w:val="center"/>
        </w:trPr>
        <w:tc>
          <w:tcPr>
            <w:tcW w:w="2996" w:type="dxa"/>
            <w:tcBorders>
              <w:top w:val="nil"/>
              <w:left w:val="nil"/>
              <w:bottom w:val="nil"/>
              <w:right w:val="nil"/>
            </w:tcBorders>
          </w:tcPr>
          <w:p w:rsidR="006A7EE8" w:rsidP="00D52995" w:rsidRDefault="006A7EE8" w14:paraId="48D7F619" w14:textId="77777777">
            <w:pPr>
              <w:rPr>
                <w:rFonts w:cs="Arial"/>
              </w:rPr>
            </w:pPr>
          </w:p>
        </w:tc>
        <w:tc>
          <w:tcPr>
            <w:tcW w:w="851" w:type="dxa"/>
            <w:tcBorders>
              <w:top w:val="nil"/>
              <w:left w:val="nil"/>
              <w:bottom w:val="nil"/>
              <w:right w:val="nil"/>
            </w:tcBorders>
          </w:tcPr>
          <w:p w:rsidR="006A7EE8" w:rsidP="00D52995" w:rsidRDefault="006A7EE8" w14:paraId="2008E863" w14:textId="77777777">
            <w:pPr>
              <w:rPr>
                <w:rFonts w:cs="Arial"/>
              </w:rPr>
            </w:pPr>
          </w:p>
        </w:tc>
        <w:tc>
          <w:tcPr>
            <w:tcW w:w="851" w:type="dxa"/>
            <w:tcBorders>
              <w:top w:val="nil"/>
              <w:left w:val="nil"/>
              <w:bottom w:val="nil"/>
              <w:right w:val="single" w:color="auto" w:sz="4" w:space="0"/>
            </w:tcBorders>
          </w:tcPr>
          <w:p w:rsidR="006A7EE8" w:rsidP="00D52995" w:rsidRDefault="006A7EE8" w14:paraId="10C7E680" w14:textId="77777777">
            <w:pPr>
              <w:rPr>
                <w:rFonts w:cs="Arial"/>
              </w:rPr>
            </w:pPr>
          </w:p>
        </w:tc>
        <w:tc>
          <w:tcPr>
            <w:tcW w:w="8510" w:type="dxa"/>
            <w:gridSpan w:val="10"/>
            <w:tcBorders>
              <w:left w:val="single" w:color="auto" w:sz="4" w:space="0"/>
              <w:right w:val="single" w:color="auto" w:sz="4" w:space="0"/>
            </w:tcBorders>
            <w:shd w:val="clear" w:color="auto" w:fill="0F243E" w:themeFill="text2" w:themeFillShade="80"/>
          </w:tcPr>
          <w:p w:rsidRPr="00FE5F7E" w:rsidR="006A7EE8" w:rsidP="00D52995" w:rsidRDefault="006A7EE8" w14:paraId="5FE26961" w14:textId="77777777">
            <w:pPr>
              <w:jc w:val="center"/>
              <w:rPr>
                <w:rFonts w:cs="Arial"/>
                <w:b/>
              </w:rPr>
            </w:pPr>
            <w:r w:rsidRPr="00FE5F7E">
              <w:rPr>
                <w:rFonts w:cs="Arial"/>
                <w:b/>
              </w:rPr>
              <w:t>Course Learning Outcome</w:t>
            </w:r>
          </w:p>
        </w:tc>
        <w:tc>
          <w:tcPr>
            <w:tcW w:w="2474" w:type="dxa"/>
            <w:tcBorders>
              <w:top w:val="nil"/>
              <w:left w:val="single" w:color="auto" w:sz="4" w:space="0"/>
              <w:bottom w:val="nil"/>
              <w:right w:val="nil"/>
            </w:tcBorders>
          </w:tcPr>
          <w:p w:rsidR="006A7EE8" w:rsidP="00D52995" w:rsidRDefault="006A7EE8" w14:paraId="0BF1A6E0" w14:textId="77777777">
            <w:pPr>
              <w:rPr>
                <w:rFonts w:cs="Arial"/>
              </w:rPr>
            </w:pPr>
          </w:p>
        </w:tc>
      </w:tr>
      <w:tr w:rsidR="006A7EE8" w:rsidTr="00D52995" w14:paraId="4E1BF8D7" w14:textId="77777777">
        <w:trPr>
          <w:trHeight w:val="606"/>
          <w:jc w:val="center"/>
        </w:trPr>
        <w:tc>
          <w:tcPr>
            <w:tcW w:w="2996" w:type="dxa"/>
            <w:tcBorders>
              <w:top w:val="nil"/>
              <w:left w:val="nil"/>
              <w:bottom w:val="single" w:color="auto" w:sz="4" w:space="0"/>
              <w:right w:val="nil"/>
            </w:tcBorders>
          </w:tcPr>
          <w:p w:rsidR="006A7EE8" w:rsidP="00D52995" w:rsidRDefault="006A7EE8" w14:paraId="7DE729A3" w14:textId="77777777">
            <w:pPr>
              <w:spacing w:before="120"/>
              <w:rPr>
                <w:rFonts w:cs="Arial"/>
              </w:rPr>
            </w:pPr>
          </w:p>
        </w:tc>
        <w:tc>
          <w:tcPr>
            <w:tcW w:w="851" w:type="dxa"/>
            <w:tcBorders>
              <w:top w:val="nil"/>
              <w:left w:val="nil"/>
              <w:bottom w:val="single" w:color="auto" w:sz="4" w:space="0"/>
              <w:right w:val="nil"/>
            </w:tcBorders>
          </w:tcPr>
          <w:p w:rsidR="006A7EE8" w:rsidP="00D52995" w:rsidRDefault="006A7EE8" w14:paraId="28354754" w14:textId="77777777">
            <w:pPr>
              <w:spacing w:before="120"/>
              <w:rPr>
                <w:rFonts w:cs="Arial"/>
              </w:rPr>
            </w:pPr>
          </w:p>
        </w:tc>
        <w:tc>
          <w:tcPr>
            <w:tcW w:w="851" w:type="dxa"/>
            <w:tcBorders>
              <w:top w:val="nil"/>
              <w:left w:val="nil"/>
              <w:bottom w:val="single" w:color="auto" w:sz="4" w:space="0"/>
              <w:right w:val="single" w:color="auto" w:sz="4" w:space="0"/>
            </w:tcBorders>
          </w:tcPr>
          <w:p w:rsidR="006A7EE8" w:rsidP="00D52995" w:rsidRDefault="006A7EE8" w14:paraId="1EFE37C3" w14:textId="77777777">
            <w:pPr>
              <w:spacing w:before="120"/>
              <w:rPr>
                <w:rFonts w:cs="Arial"/>
              </w:rPr>
            </w:pPr>
          </w:p>
        </w:tc>
        <w:tc>
          <w:tcPr>
            <w:tcW w:w="1702" w:type="dxa"/>
            <w:gridSpan w:val="2"/>
            <w:tcBorders>
              <w:left w:val="single" w:color="auto" w:sz="4" w:space="0"/>
            </w:tcBorders>
            <w:shd w:val="clear" w:color="auto" w:fill="EAF1DD" w:themeFill="accent3" w:themeFillTint="33"/>
          </w:tcPr>
          <w:p w:rsidRPr="00573FB2" w:rsidR="006A7EE8" w:rsidP="00D52995" w:rsidRDefault="006A7EE8" w14:paraId="19ADE9F1" w14:textId="77777777">
            <w:pPr>
              <w:spacing w:before="120" w:after="120"/>
              <w:jc w:val="center"/>
              <w:rPr>
                <w:rFonts w:cs="Arial"/>
                <w:sz w:val="18"/>
                <w:szCs w:val="18"/>
              </w:rPr>
            </w:pPr>
            <w:r w:rsidRPr="00573FB2">
              <w:rPr>
                <w:rFonts w:cs="Arial"/>
                <w:sz w:val="18"/>
                <w:szCs w:val="18"/>
              </w:rPr>
              <w:t>Week</w:t>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t>________</w:t>
            </w:r>
          </w:p>
          <w:p w:rsidRPr="00573FB2" w:rsidR="006A7EE8" w:rsidP="00D52995" w:rsidRDefault="006A7EE8" w14:paraId="3FF47B92" w14:textId="77777777">
            <w:pPr>
              <w:spacing w:before="120" w:after="120"/>
              <w:jc w:val="center"/>
              <w:rPr>
                <w:rFonts w:cs="Arial"/>
                <w:sz w:val="18"/>
                <w:szCs w:val="18"/>
              </w:rPr>
            </w:pPr>
            <w:r w:rsidRPr="00573FB2">
              <w:rPr>
                <w:rFonts w:cs="Arial"/>
                <w:sz w:val="18"/>
                <w:szCs w:val="18"/>
              </w:rPr>
              <w:t>Learning Activity</w:t>
            </w:r>
          </w:p>
        </w:tc>
        <w:tc>
          <w:tcPr>
            <w:tcW w:w="1702" w:type="dxa"/>
            <w:gridSpan w:val="2"/>
            <w:shd w:val="clear" w:color="auto" w:fill="EAF1DD" w:themeFill="accent3" w:themeFillTint="33"/>
          </w:tcPr>
          <w:p w:rsidRPr="00573FB2" w:rsidR="006A7EE8" w:rsidP="00D52995" w:rsidRDefault="006A7EE8" w14:paraId="213572A6" w14:textId="77777777">
            <w:pPr>
              <w:spacing w:before="120" w:after="120"/>
              <w:jc w:val="center"/>
              <w:rPr>
                <w:rFonts w:cs="Arial"/>
                <w:sz w:val="18"/>
                <w:szCs w:val="18"/>
              </w:rPr>
            </w:pPr>
            <w:r w:rsidRPr="00573FB2">
              <w:rPr>
                <w:rFonts w:cs="Arial"/>
                <w:sz w:val="18"/>
                <w:szCs w:val="18"/>
              </w:rPr>
              <w:t>Week</w:t>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t>________</w:t>
            </w:r>
          </w:p>
          <w:p w:rsidRPr="00573FB2" w:rsidR="006A7EE8" w:rsidP="00D52995" w:rsidRDefault="006A7EE8" w14:paraId="1A7BFF48" w14:textId="77777777">
            <w:pPr>
              <w:spacing w:before="120" w:after="120"/>
              <w:jc w:val="center"/>
              <w:rPr>
                <w:rFonts w:cs="Arial"/>
              </w:rPr>
            </w:pPr>
            <w:r w:rsidRPr="00573FB2">
              <w:rPr>
                <w:rFonts w:cs="Arial"/>
                <w:sz w:val="18"/>
                <w:szCs w:val="18"/>
              </w:rPr>
              <w:t>Learning Activity</w:t>
            </w:r>
          </w:p>
        </w:tc>
        <w:tc>
          <w:tcPr>
            <w:tcW w:w="1702" w:type="dxa"/>
            <w:gridSpan w:val="2"/>
            <w:shd w:val="clear" w:color="auto" w:fill="EAF1DD" w:themeFill="accent3" w:themeFillTint="33"/>
          </w:tcPr>
          <w:p w:rsidRPr="00573FB2" w:rsidR="006A7EE8" w:rsidP="00D52995" w:rsidRDefault="006A7EE8" w14:paraId="21FD30BE" w14:textId="77777777">
            <w:pPr>
              <w:spacing w:before="120" w:after="120"/>
              <w:jc w:val="center"/>
              <w:rPr>
                <w:rFonts w:cs="Arial"/>
                <w:sz w:val="18"/>
                <w:szCs w:val="18"/>
              </w:rPr>
            </w:pPr>
            <w:r w:rsidRPr="00573FB2">
              <w:rPr>
                <w:rFonts w:cs="Arial"/>
                <w:sz w:val="18"/>
                <w:szCs w:val="18"/>
              </w:rPr>
              <w:t>Week</w:t>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t>________</w:t>
            </w:r>
          </w:p>
          <w:p w:rsidRPr="00573FB2" w:rsidR="006A7EE8" w:rsidP="00D52995" w:rsidRDefault="006A7EE8" w14:paraId="0943BCB9" w14:textId="77777777">
            <w:pPr>
              <w:spacing w:before="120" w:after="120"/>
              <w:jc w:val="center"/>
              <w:rPr>
                <w:rFonts w:cs="Arial"/>
              </w:rPr>
            </w:pPr>
            <w:r w:rsidRPr="00573FB2">
              <w:rPr>
                <w:rFonts w:cs="Arial"/>
                <w:sz w:val="18"/>
                <w:szCs w:val="18"/>
              </w:rPr>
              <w:t>Learning Activity</w:t>
            </w:r>
          </w:p>
        </w:tc>
        <w:tc>
          <w:tcPr>
            <w:tcW w:w="1702" w:type="dxa"/>
            <w:gridSpan w:val="2"/>
            <w:shd w:val="clear" w:color="auto" w:fill="EAF1DD" w:themeFill="accent3" w:themeFillTint="33"/>
          </w:tcPr>
          <w:p w:rsidRPr="00573FB2" w:rsidR="006A7EE8" w:rsidP="00D52995" w:rsidRDefault="006A7EE8" w14:paraId="06ABB491" w14:textId="77777777">
            <w:pPr>
              <w:spacing w:before="120" w:after="120"/>
              <w:jc w:val="center"/>
              <w:rPr>
                <w:rFonts w:cs="Arial"/>
                <w:sz w:val="18"/>
                <w:szCs w:val="18"/>
              </w:rPr>
            </w:pPr>
            <w:r w:rsidRPr="00573FB2">
              <w:rPr>
                <w:rFonts w:cs="Arial"/>
                <w:sz w:val="18"/>
                <w:szCs w:val="18"/>
              </w:rPr>
              <w:t>Week</w:t>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t>________</w:t>
            </w:r>
          </w:p>
          <w:p w:rsidRPr="00573FB2" w:rsidR="006A7EE8" w:rsidP="00D52995" w:rsidRDefault="006A7EE8" w14:paraId="043ACA5D" w14:textId="77777777">
            <w:pPr>
              <w:spacing w:before="120" w:after="120"/>
              <w:jc w:val="center"/>
              <w:rPr>
                <w:rFonts w:cs="Arial"/>
              </w:rPr>
            </w:pPr>
            <w:r w:rsidRPr="00573FB2">
              <w:rPr>
                <w:rFonts w:cs="Arial"/>
                <w:sz w:val="18"/>
                <w:szCs w:val="18"/>
              </w:rPr>
              <w:t>Learning Activity</w:t>
            </w:r>
          </w:p>
        </w:tc>
        <w:tc>
          <w:tcPr>
            <w:tcW w:w="1702" w:type="dxa"/>
            <w:gridSpan w:val="2"/>
            <w:tcBorders>
              <w:right w:val="single" w:color="auto" w:sz="4" w:space="0"/>
            </w:tcBorders>
            <w:shd w:val="clear" w:color="auto" w:fill="EAF1DD" w:themeFill="accent3" w:themeFillTint="33"/>
          </w:tcPr>
          <w:p w:rsidRPr="00573FB2" w:rsidR="006A7EE8" w:rsidP="00D52995" w:rsidRDefault="006A7EE8" w14:paraId="5E72014A" w14:textId="77777777">
            <w:pPr>
              <w:spacing w:before="120" w:after="120"/>
              <w:jc w:val="center"/>
              <w:rPr>
                <w:rFonts w:cs="Arial"/>
                <w:sz w:val="18"/>
                <w:szCs w:val="18"/>
              </w:rPr>
            </w:pPr>
            <w:r w:rsidRPr="00573FB2">
              <w:rPr>
                <w:rFonts w:cs="Arial"/>
                <w:sz w:val="18"/>
                <w:szCs w:val="18"/>
              </w:rPr>
              <w:t>Week</w:t>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r>
            <w:r w:rsidRPr="00573FB2">
              <w:rPr>
                <w:rFonts w:cs="Arial"/>
                <w:sz w:val="18"/>
                <w:szCs w:val="18"/>
              </w:rPr>
              <w:softHyphen/>
              <w:t>________</w:t>
            </w:r>
          </w:p>
          <w:p w:rsidRPr="00573FB2" w:rsidR="006A7EE8" w:rsidP="00D52995" w:rsidRDefault="006A7EE8" w14:paraId="56A853DD" w14:textId="77777777">
            <w:pPr>
              <w:spacing w:before="120" w:after="120"/>
              <w:jc w:val="center"/>
              <w:rPr>
                <w:rFonts w:cs="Arial"/>
              </w:rPr>
            </w:pPr>
            <w:r w:rsidRPr="00573FB2">
              <w:rPr>
                <w:rFonts w:cs="Arial"/>
                <w:sz w:val="18"/>
                <w:szCs w:val="18"/>
              </w:rPr>
              <w:t>Learning Activity</w:t>
            </w:r>
          </w:p>
        </w:tc>
        <w:tc>
          <w:tcPr>
            <w:tcW w:w="2474" w:type="dxa"/>
            <w:tcBorders>
              <w:top w:val="nil"/>
              <w:left w:val="single" w:color="auto" w:sz="4" w:space="0"/>
              <w:bottom w:val="single" w:color="auto" w:sz="4" w:space="0"/>
              <w:right w:val="nil"/>
            </w:tcBorders>
          </w:tcPr>
          <w:p w:rsidRPr="00FE5F7E" w:rsidR="006A7EE8" w:rsidP="00D52995" w:rsidRDefault="006A7EE8" w14:paraId="12A63947" w14:textId="77777777">
            <w:pPr>
              <w:jc w:val="right"/>
              <w:rPr>
                <w:rFonts w:cs="Arial"/>
                <w:b/>
              </w:rPr>
            </w:pPr>
            <w:r w:rsidRPr="00FE5F7E">
              <w:rPr>
                <w:rFonts w:cs="Arial"/>
                <w:b/>
              </w:rPr>
              <w:t>Year</w:t>
            </w:r>
            <w:r>
              <w:rPr>
                <w:rFonts w:cs="Arial"/>
                <w:b/>
              </w:rPr>
              <w:t>___</w:t>
            </w:r>
            <w:r w:rsidRPr="00FE5F7E">
              <w:rPr>
                <w:rFonts w:cs="Arial"/>
                <w:b/>
              </w:rPr>
              <w:t>__________</w:t>
            </w:r>
          </w:p>
          <w:p w:rsidR="006A7EE8" w:rsidP="00D52995" w:rsidRDefault="006A7EE8" w14:paraId="0DF0132A" w14:textId="77777777">
            <w:pPr>
              <w:spacing w:before="120"/>
              <w:rPr>
                <w:rFonts w:cs="Arial"/>
              </w:rPr>
            </w:pPr>
          </w:p>
        </w:tc>
      </w:tr>
      <w:tr w:rsidR="006A7EE8" w:rsidTr="00D52995" w14:paraId="346C5B8D" w14:textId="77777777">
        <w:trPr>
          <w:jc w:val="center"/>
        </w:trPr>
        <w:tc>
          <w:tcPr>
            <w:tcW w:w="2996" w:type="dxa"/>
            <w:tcBorders>
              <w:top w:val="single" w:color="auto" w:sz="4" w:space="0"/>
            </w:tcBorders>
            <w:shd w:val="clear" w:color="auto" w:fill="0F243E" w:themeFill="text2" w:themeFillShade="80"/>
            <w:vAlign w:val="center"/>
          </w:tcPr>
          <w:p w:rsidRPr="00573FB2" w:rsidR="006A7EE8" w:rsidP="00D52995" w:rsidRDefault="006A7EE8" w14:paraId="22262DFE" w14:textId="77777777">
            <w:pPr>
              <w:jc w:val="center"/>
              <w:rPr>
                <w:rFonts w:cs="Arial"/>
                <w:b/>
              </w:rPr>
            </w:pPr>
            <w:r w:rsidRPr="00573FB2">
              <w:rPr>
                <w:rFonts w:cs="Arial"/>
                <w:b/>
              </w:rPr>
              <w:t>Course</w:t>
            </w:r>
          </w:p>
        </w:tc>
        <w:tc>
          <w:tcPr>
            <w:tcW w:w="851" w:type="dxa"/>
            <w:tcBorders>
              <w:top w:val="single" w:color="auto" w:sz="4" w:space="0"/>
            </w:tcBorders>
            <w:vAlign w:val="center"/>
          </w:tcPr>
          <w:p w:rsidRPr="004D36FF" w:rsidR="006A7EE8" w:rsidP="00D52995" w:rsidRDefault="006A7EE8" w14:paraId="2DBF339B" w14:textId="77777777">
            <w:pPr>
              <w:jc w:val="center"/>
              <w:rPr>
                <w:rFonts w:cs="Arial"/>
                <w:sz w:val="18"/>
                <w:szCs w:val="18"/>
              </w:rPr>
            </w:pPr>
            <w:r w:rsidRPr="004D36FF">
              <w:rPr>
                <w:rFonts w:cs="Arial"/>
                <w:sz w:val="18"/>
                <w:szCs w:val="18"/>
              </w:rPr>
              <w:t>Start Date</w:t>
            </w:r>
          </w:p>
        </w:tc>
        <w:tc>
          <w:tcPr>
            <w:tcW w:w="851" w:type="dxa"/>
            <w:tcBorders>
              <w:top w:val="single" w:color="auto" w:sz="4" w:space="0"/>
            </w:tcBorders>
            <w:vAlign w:val="center"/>
          </w:tcPr>
          <w:p w:rsidRPr="004D36FF" w:rsidR="006A7EE8" w:rsidP="00D52995" w:rsidRDefault="006A7EE8" w14:paraId="1B2B7BFB" w14:textId="77777777">
            <w:pPr>
              <w:jc w:val="center"/>
              <w:rPr>
                <w:rFonts w:cs="Arial"/>
                <w:sz w:val="18"/>
                <w:szCs w:val="18"/>
              </w:rPr>
            </w:pPr>
            <w:r w:rsidRPr="004D36FF">
              <w:rPr>
                <w:rFonts w:cs="Arial"/>
                <w:sz w:val="18"/>
                <w:szCs w:val="18"/>
              </w:rPr>
              <w:t>Tutor (Initials)</w:t>
            </w:r>
          </w:p>
        </w:tc>
        <w:tc>
          <w:tcPr>
            <w:tcW w:w="707" w:type="dxa"/>
            <w:vAlign w:val="center"/>
          </w:tcPr>
          <w:p w:rsidRPr="004D36FF" w:rsidR="006A7EE8" w:rsidP="00D52995" w:rsidRDefault="006A7EE8" w14:paraId="6E400846" w14:textId="77777777">
            <w:pPr>
              <w:jc w:val="center"/>
              <w:rPr>
                <w:rFonts w:cs="Arial"/>
                <w:sz w:val="20"/>
                <w:szCs w:val="20"/>
              </w:rPr>
            </w:pPr>
            <w:r w:rsidRPr="004D36FF">
              <w:rPr>
                <w:rFonts w:cs="Arial"/>
                <w:sz w:val="20"/>
                <w:szCs w:val="20"/>
              </w:rPr>
              <w:t>Date</w:t>
            </w:r>
          </w:p>
        </w:tc>
        <w:tc>
          <w:tcPr>
            <w:tcW w:w="995" w:type="dxa"/>
            <w:vAlign w:val="center"/>
          </w:tcPr>
          <w:p w:rsidRPr="004D36FF" w:rsidR="006A7EE8" w:rsidP="00D52995" w:rsidRDefault="006A7EE8" w14:paraId="298A5932" w14:textId="77777777">
            <w:pPr>
              <w:jc w:val="center"/>
              <w:rPr>
                <w:rFonts w:cs="Arial"/>
                <w:sz w:val="18"/>
                <w:szCs w:val="18"/>
              </w:rPr>
            </w:pPr>
            <w:r w:rsidRPr="004D36FF">
              <w:rPr>
                <w:rFonts w:cs="Arial"/>
                <w:sz w:val="18"/>
                <w:szCs w:val="18"/>
              </w:rPr>
              <w:t>Achieved</w:t>
            </w:r>
            <w:r>
              <w:rPr>
                <w:rFonts w:cs="Arial"/>
                <w:sz w:val="18"/>
                <w:szCs w:val="18"/>
              </w:rPr>
              <w:t xml:space="preserve"> (Y or N)</w:t>
            </w:r>
          </w:p>
        </w:tc>
        <w:tc>
          <w:tcPr>
            <w:tcW w:w="706" w:type="dxa"/>
            <w:tcBorders>
              <w:top w:val="single" w:color="auto" w:sz="4" w:space="0"/>
            </w:tcBorders>
            <w:vAlign w:val="center"/>
          </w:tcPr>
          <w:p w:rsidRPr="004D36FF" w:rsidR="006A7EE8" w:rsidP="00D52995" w:rsidRDefault="006A7EE8" w14:paraId="3B8C9F11" w14:textId="77777777">
            <w:pPr>
              <w:jc w:val="center"/>
              <w:rPr>
                <w:rFonts w:cs="Arial"/>
                <w:sz w:val="20"/>
                <w:szCs w:val="20"/>
              </w:rPr>
            </w:pPr>
            <w:r w:rsidRPr="004D36FF">
              <w:rPr>
                <w:rFonts w:cs="Arial"/>
                <w:sz w:val="20"/>
                <w:szCs w:val="20"/>
              </w:rPr>
              <w:t>Date</w:t>
            </w:r>
          </w:p>
        </w:tc>
        <w:tc>
          <w:tcPr>
            <w:tcW w:w="996" w:type="dxa"/>
            <w:tcBorders>
              <w:top w:val="single" w:color="auto" w:sz="4" w:space="0"/>
            </w:tcBorders>
            <w:vAlign w:val="center"/>
          </w:tcPr>
          <w:p w:rsidRPr="004D36FF" w:rsidR="006A7EE8" w:rsidP="00D52995" w:rsidRDefault="006A7EE8" w14:paraId="1CBF2918" w14:textId="77777777">
            <w:pPr>
              <w:jc w:val="center"/>
              <w:rPr>
                <w:rFonts w:cs="Arial"/>
                <w:sz w:val="18"/>
                <w:szCs w:val="18"/>
              </w:rPr>
            </w:pPr>
            <w:r w:rsidRPr="004D36FF">
              <w:rPr>
                <w:rFonts w:cs="Arial"/>
                <w:sz w:val="18"/>
                <w:szCs w:val="18"/>
              </w:rPr>
              <w:t>Achieved</w:t>
            </w:r>
            <w:r>
              <w:rPr>
                <w:rFonts w:cs="Arial"/>
                <w:sz w:val="18"/>
                <w:szCs w:val="18"/>
              </w:rPr>
              <w:t xml:space="preserve"> (Y or N)</w:t>
            </w:r>
          </w:p>
        </w:tc>
        <w:tc>
          <w:tcPr>
            <w:tcW w:w="705" w:type="dxa"/>
            <w:tcBorders>
              <w:top w:val="single" w:color="auto" w:sz="4" w:space="0"/>
            </w:tcBorders>
            <w:vAlign w:val="center"/>
          </w:tcPr>
          <w:p w:rsidRPr="004D36FF" w:rsidR="006A7EE8" w:rsidP="00D52995" w:rsidRDefault="006A7EE8" w14:paraId="6C982FFE" w14:textId="77777777">
            <w:pPr>
              <w:jc w:val="center"/>
              <w:rPr>
                <w:rFonts w:cs="Arial"/>
                <w:sz w:val="20"/>
                <w:szCs w:val="20"/>
              </w:rPr>
            </w:pPr>
            <w:r w:rsidRPr="004D36FF">
              <w:rPr>
                <w:rFonts w:cs="Arial"/>
                <w:sz w:val="20"/>
                <w:szCs w:val="20"/>
              </w:rPr>
              <w:t>Date</w:t>
            </w:r>
          </w:p>
        </w:tc>
        <w:tc>
          <w:tcPr>
            <w:tcW w:w="997" w:type="dxa"/>
            <w:tcBorders>
              <w:top w:val="single" w:color="auto" w:sz="4" w:space="0"/>
            </w:tcBorders>
            <w:vAlign w:val="center"/>
          </w:tcPr>
          <w:p w:rsidRPr="004D36FF" w:rsidR="006A7EE8" w:rsidP="00D52995" w:rsidRDefault="006A7EE8" w14:paraId="25761EE8" w14:textId="77777777">
            <w:pPr>
              <w:jc w:val="center"/>
              <w:rPr>
                <w:rFonts w:cs="Arial"/>
                <w:sz w:val="18"/>
                <w:szCs w:val="18"/>
              </w:rPr>
            </w:pPr>
            <w:r w:rsidRPr="004D36FF">
              <w:rPr>
                <w:rFonts w:cs="Arial"/>
                <w:sz w:val="18"/>
                <w:szCs w:val="18"/>
              </w:rPr>
              <w:t>Achieved</w:t>
            </w:r>
            <w:r>
              <w:rPr>
                <w:rFonts w:cs="Arial"/>
                <w:sz w:val="18"/>
                <w:szCs w:val="18"/>
              </w:rPr>
              <w:t xml:space="preserve"> (Y or N)</w:t>
            </w:r>
          </w:p>
        </w:tc>
        <w:tc>
          <w:tcPr>
            <w:tcW w:w="704" w:type="dxa"/>
            <w:tcBorders>
              <w:top w:val="single" w:color="auto" w:sz="4" w:space="0"/>
            </w:tcBorders>
            <w:vAlign w:val="center"/>
          </w:tcPr>
          <w:p w:rsidRPr="004D36FF" w:rsidR="006A7EE8" w:rsidP="00D52995" w:rsidRDefault="006A7EE8" w14:paraId="3F8C7908" w14:textId="77777777">
            <w:pPr>
              <w:jc w:val="center"/>
              <w:rPr>
                <w:rFonts w:cs="Arial"/>
                <w:sz w:val="20"/>
                <w:szCs w:val="20"/>
              </w:rPr>
            </w:pPr>
            <w:r w:rsidRPr="004D36FF">
              <w:rPr>
                <w:rFonts w:cs="Arial"/>
                <w:sz w:val="20"/>
                <w:szCs w:val="20"/>
              </w:rPr>
              <w:t>Date</w:t>
            </w:r>
          </w:p>
        </w:tc>
        <w:tc>
          <w:tcPr>
            <w:tcW w:w="998" w:type="dxa"/>
            <w:tcBorders>
              <w:top w:val="single" w:color="auto" w:sz="4" w:space="0"/>
            </w:tcBorders>
            <w:vAlign w:val="center"/>
          </w:tcPr>
          <w:p w:rsidRPr="004D36FF" w:rsidR="006A7EE8" w:rsidP="00D52995" w:rsidRDefault="006A7EE8" w14:paraId="0B0BFE14" w14:textId="77777777">
            <w:pPr>
              <w:jc w:val="center"/>
              <w:rPr>
                <w:rFonts w:cs="Arial"/>
                <w:sz w:val="18"/>
                <w:szCs w:val="18"/>
              </w:rPr>
            </w:pPr>
            <w:r w:rsidRPr="004D36FF">
              <w:rPr>
                <w:rFonts w:cs="Arial"/>
                <w:sz w:val="18"/>
                <w:szCs w:val="18"/>
              </w:rPr>
              <w:t>Achieved</w:t>
            </w:r>
            <w:r>
              <w:rPr>
                <w:rFonts w:cs="Arial"/>
                <w:sz w:val="18"/>
                <w:szCs w:val="18"/>
              </w:rPr>
              <w:t xml:space="preserve"> (Y or N)</w:t>
            </w:r>
          </w:p>
        </w:tc>
        <w:tc>
          <w:tcPr>
            <w:tcW w:w="703" w:type="dxa"/>
            <w:tcBorders>
              <w:top w:val="single" w:color="auto" w:sz="4" w:space="0"/>
            </w:tcBorders>
            <w:vAlign w:val="center"/>
          </w:tcPr>
          <w:p w:rsidRPr="004D36FF" w:rsidR="006A7EE8" w:rsidP="00D52995" w:rsidRDefault="006A7EE8" w14:paraId="661EF465" w14:textId="77777777">
            <w:pPr>
              <w:jc w:val="center"/>
              <w:rPr>
                <w:rFonts w:cs="Arial"/>
                <w:sz w:val="20"/>
                <w:szCs w:val="20"/>
              </w:rPr>
            </w:pPr>
            <w:r w:rsidRPr="004D36FF">
              <w:rPr>
                <w:rFonts w:cs="Arial"/>
                <w:sz w:val="20"/>
                <w:szCs w:val="20"/>
              </w:rPr>
              <w:t>Date</w:t>
            </w:r>
          </w:p>
        </w:tc>
        <w:tc>
          <w:tcPr>
            <w:tcW w:w="999" w:type="dxa"/>
            <w:tcBorders>
              <w:top w:val="single" w:color="auto" w:sz="4" w:space="0"/>
            </w:tcBorders>
            <w:vAlign w:val="center"/>
          </w:tcPr>
          <w:p w:rsidRPr="004D36FF" w:rsidR="006A7EE8" w:rsidP="00D52995" w:rsidRDefault="006A7EE8" w14:paraId="4C92AA32" w14:textId="77777777">
            <w:pPr>
              <w:jc w:val="center"/>
              <w:rPr>
                <w:rFonts w:cs="Arial"/>
                <w:sz w:val="18"/>
                <w:szCs w:val="18"/>
              </w:rPr>
            </w:pPr>
            <w:r w:rsidRPr="004D36FF">
              <w:rPr>
                <w:rFonts w:cs="Arial"/>
                <w:sz w:val="18"/>
                <w:szCs w:val="18"/>
              </w:rPr>
              <w:t>Achieved</w:t>
            </w:r>
            <w:r>
              <w:rPr>
                <w:rFonts w:cs="Arial"/>
                <w:sz w:val="18"/>
                <w:szCs w:val="18"/>
              </w:rPr>
              <w:t xml:space="preserve"> (Y or N)</w:t>
            </w:r>
          </w:p>
        </w:tc>
        <w:tc>
          <w:tcPr>
            <w:tcW w:w="2474" w:type="dxa"/>
            <w:tcBorders>
              <w:top w:val="single" w:color="auto" w:sz="4" w:space="0"/>
            </w:tcBorders>
            <w:vAlign w:val="center"/>
          </w:tcPr>
          <w:p w:rsidRPr="004D36FF" w:rsidR="006A7EE8" w:rsidP="00D52995" w:rsidRDefault="006A7EE8" w14:paraId="31982265" w14:textId="77777777">
            <w:pPr>
              <w:jc w:val="center"/>
              <w:rPr>
                <w:rFonts w:cs="Arial"/>
              </w:rPr>
            </w:pPr>
            <w:r w:rsidRPr="004D36FF">
              <w:rPr>
                <w:rFonts w:cs="Arial"/>
              </w:rPr>
              <w:t>Comments</w:t>
            </w:r>
          </w:p>
        </w:tc>
      </w:tr>
      <w:tr w:rsidR="006A7EE8" w:rsidTr="00D52995" w14:paraId="4892CBD7" w14:textId="77777777">
        <w:trPr>
          <w:trHeight w:val="907" w:hRule="exact"/>
          <w:jc w:val="center"/>
        </w:trPr>
        <w:tc>
          <w:tcPr>
            <w:tcW w:w="2996" w:type="dxa"/>
          </w:tcPr>
          <w:p w:rsidR="006A7EE8" w:rsidP="00D52995" w:rsidRDefault="006A7EE8" w14:paraId="3C01086A" w14:textId="77777777">
            <w:pPr>
              <w:rPr>
                <w:rFonts w:cs="Arial"/>
              </w:rPr>
            </w:pPr>
          </w:p>
        </w:tc>
        <w:tc>
          <w:tcPr>
            <w:tcW w:w="851" w:type="dxa"/>
          </w:tcPr>
          <w:p w:rsidR="006A7EE8" w:rsidP="00D52995" w:rsidRDefault="006A7EE8" w14:paraId="0EAC9C55" w14:textId="77777777">
            <w:pPr>
              <w:rPr>
                <w:rFonts w:cs="Arial"/>
              </w:rPr>
            </w:pPr>
          </w:p>
        </w:tc>
        <w:tc>
          <w:tcPr>
            <w:tcW w:w="851" w:type="dxa"/>
          </w:tcPr>
          <w:p w:rsidR="006A7EE8" w:rsidP="00D52995" w:rsidRDefault="006A7EE8" w14:paraId="0EF629D8" w14:textId="77777777">
            <w:pPr>
              <w:rPr>
                <w:rFonts w:cs="Arial"/>
              </w:rPr>
            </w:pPr>
          </w:p>
        </w:tc>
        <w:tc>
          <w:tcPr>
            <w:tcW w:w="707" w:type="dxa"/>
          </w:tcPr>
          <w:p w:rsidR="006A7EE8" w:rsidP="00D52995" w:rsidRDefault="006A7EE8" w14:paraId="14B00974" w14:textId="77777777">
            <w:pPr>
              <w:rPr>
                <w:rFonts w:cs="Arial"/>
              </w:rPr>
            </w:pPr>
          </w:p>
        </w:tc>
        <w:tc>
          <w:tcPr>
            <w:tcW w:w="995" w:type="dxa"/>
          </w:tcPr>
          <w:p w:rsidR="006A7EE8" w:rsidP="00D52995" w:rsidRDefault="006A7EE8" w14:paraId="406773A5" w14:textId="77777777">
            <w:pPr>
              <w:rPr>
                <w:rFonts w:cs="Arial"/>
              </w:rPr>
            </w:pPr>
          </w:p>
        </w:tc>
        <w:tc>
          <w:tcPr>
            <w:tcW w:w="706" w:type="dxa"/>
          </w:tcPr>
          <w:p w:rsidR="006A7EE8" w:rsidP="00D52995" w:rsidRDefault="006A7EE8" w14:paraId="5BCC45E0" w14:textId="77777777">
            <w:pPr>
              <w:rPr>
                <w:rFonts w:cs="Arial"/>
              </w:rPr>
            </w:pPr>
          </w:p>
        </w:tc>
        <w:tc>
          <w:tcPr>
            <w:tcW w:w="996" w:type="dxa"/>
          </w:tcPr>
          <w:p w:rsidR="006A7EE8" w:rsidP="00D52995" w:rsidRDefault="006A7EE8" w14:paraId="46A18069" w14:textId="77777777">
            <w:pPr>
              <w:rPr>
                <w:rFonts w:cs="Arial"/>
              </w:rPr>
            </w:pPr>
          </w:p>
        </w:tc>
        <w:tc>
          <w:tcPr>
            <w:tcW w:w="705" w:type="dxa"/>
          </w:tcPr>
          <w:p w:rsidR="006A7EE8" w:rsidP="00D52995" w:rsidRDefault="006A7EE8" w14:paraId="3CC81469" w14:textId="77777777">
            <w:pPr>
              <w:rPr>
                <w:rFonts w:cs="Arial"/>
              </w:rPr>
            </w:pPr>
          </w:p>
        </w:tc>
        <w:tc>
          <w:tcPr>
            <w:tcW w:w="997" w:type="dxa"/>
          </w:tcPr>
          <w:p w:rsidR="006A7EE8" w:rsidP="00D52995" w:rsidRDefault="006A7EE8" w14:paraId="62C3D8EF" w14:textId="77777777">
            <w:pPr>
              <w:rPr>
                <w:rFonts w:cs="Arial"/>
              </w:rPr>
            </w:pPr>
          </w:p>
        </w:tc>
        <w:tc>
          <w:tcPr>
            <w:tcW w:w="704" w:type="dxa"/>
          </w:tcPr>
          <w:p w:rsidR="006A7EE8" w:rsidP="00D52995" w:rsidRDefault="006A7EE8" w14:paraId="0E662C08" w14:textId="77777777">
            <w:pPr>
              <w:rPr>
                <w:rFonts w:cs="Arial"/>
              </w:rPr>
            </w:pPr>
          </w:p>
        </w:tc>
        <w:tc>
          <w:tcPr>
            <w:tcW w:w="998" w:type="dxa"/>
          </w:tcPr>
          <w:p w:rsidR="006A7EE8" w:rsidP="00D52995" w:rsidRDefault="006A7EE8" w14:paraId="00B3F545" w14:textId="77777777">
            <w:pPr>
              <w:rPr>
                <w:rFonts w:cs="Arial"/>
              </w:rPr>
            </w:pPr>
          </w:p>
        </w:tc>
        <w:tc>
          <w:tcPr>
            <w:tcW w:w="703" w:type="dxa"/>
          </w:tcPr>
          <w:p w:rsidR="006A7EE8" w:rsidP="00D52995" w:rsidRDefault="006A7EE8" w14:paraId="12D4FAB0" w14:textId="77777777">
            <w:pPr>
              <w:rPr>
                <w:rFonts w:cs="Arial"/>
              </w:rPr>
            </w:pPr>
          </w:p>
        </w:tc>
        <w:tc>
          <w:tcPr>
            <w:tcW w:w="999" w:type="dxa"/>
          </w:tcPr>
          <w:p w:rsidR="006A7EE8" w:rsidP="00D52995" w:rsidRDefault="006A7EE8" w14:paraId="0FA1E245" w14:textId="77777777">
            <w:pPr>
              <w:rPr>
                <w:rFonts w:cs="Arial"/>
              </w:rPr>
            </w:pPr>
          </w:p>
        </w:tc>
        <w:tc>
          <w:tcPr>
            <w:tcW w:w="2474" w:type="dxa"/>
          </w:tcPr>
          <w:p w:rsidR="006A7EE8" w:rsidP="00D52995" w:rsidRDefault="006A7EE8" w14:paraId="5072361D" w14:textId="77777777">
            <w:pPr>
              <w:rPr>
                <w:rFonts w:cs="Arial"/>
              </w:rPr>
            </w:pPr>
          </w:p>
        </w:tc>
      </w:tr>
      <w:tr w:rsidR="006A7EE8" w:rsidTr="00D52995" w14:paraId="4BF7A564" w14:textId="77777777">
        <w:trPr>
          <w:trHeight w:val="907" w:hRule="exact"/>
          <w:jc w:val="center"/>
        </w:trPr>
        <w:tc>
          <w:tcPr>
            <w:tcW w:w="2996" w:type="dxa"/>
          </w:tcPr>
          <w:p w:rsidR="006A7EE8" w:rsidP="00D52995" w:rsidRDefault="006A7EE8" w14:paraId="42A2DC69" w14:textId="77777777">
            <w:pPr>
              <w:rPr>
                <w:rFonts w:cs="Arial"/>
              </w:rPr>
            </w:pPr>
          </w:p>
        </w:tc>
        <w:tc>
          <w:tcPr>
            <w:tcW w:w="851" w:type="dxa"/>
          </w:tcPr>
          <w:p w:rsidR="006A7EE8" w:rsidP="00D52995" w:rsidRDefault="006A7EE8" w14:paraId="7CEE71CC" w14:textId="77777777">
            <w:pPr>
              <w:rPr>
                <w:rFonts w:cs="Arial"/>
              </w:rPr>
            </w:pPr>
          </w:p>
        </w:tc>
        <w:tc>
          <w:tcPr>
            <w:tcW w:w="851" w:type="dxa"/>
          </w:tcPr>
          <w:p w:rsidR="006A7EE8" w:rsidP="00D52995" w:rsidRDefault="006A7EE8" w14:paraId="62908E27" w14:textId="77777777">
            <w:pPr>
              <w:rPr>
                <w:rFonts w:cs="Arial"/>
              </w:rPr>
            </w:pPr>
          </w:p>
        </w:tc>
        <w:tc>
          <w:tcPr>
            <w:tcW w:w="707" w:type="dxa"/>
          </w:tcPr>
          <w:p w:rsidR="006A7EE8" w:rsidP="00D52995" w:rsidRDefault="006A7EE8" w14:paraId="5EAA4F80" w14:textId="77777777">
            <w:pPr>
              <w:rPr>
                <w:rFonts w:cs="Arial"/>
              </w:rPr>
            </w:pPr>
          </w:p>
        </w:tc>
        <w:tc>
          <w:tcPr>
            <w:tcW w:w="995" w:type="dxa"/>
          </w:tcPr>
          <w:p w:rsidR="006A7EE8" w:rsidP="00D52995" w:rsidRDefault="006A7EE8" w14:paraId="46B8B977" w14:textId="77777777">
            <w:pPr>
              <w:rPr>
                <w:rFonts w:cs="Arial"/>
              </w:rPr>
            </w:pPr>
          </w:p>
        </w:tc>
        <w:tc>
          <w:tcPr>
            <w:tcW w:w="706" w:type="dxa"/>
          </w:tcPr>
          <w:p w:rsidR="006A7EE8" w:rsidP="00D52995" w:rsidRDefault="006A7EE8" w14:paraId="37AFED83" w14:textId="77777777">
            <w:pPr>
              <w:rPr>
                <w:rFonts w:cs="Arial"/>
              </w:rPr>
            </w:pPr>
          </w:p>
        </w:tc>
        <w:tc>
          <w:tcPr>
            <w:tcW w:w="996" w:type="dxa"/>
          </w:tcPr>
          <w:p w:rsidR="006A7EE8" w:rsidP="00D52995" w:rsidRDefault="006A7EE8" w14:paraId="733787EA" w14:textId="77777777">
            <w:pPr>
              <w:rPr>
                <w:rFonts w:cs="Arial"/>
              </w:rPr>
            </w:pPr>
          </w:p>
        </w:tc>
        <w:tc>
          <w:tcPr>
            <w:tcW w:w="705" w:type="dxa"/>
          </w:tcPr>
          <w:p w:rsidR="006A7EE8" w:rsidP="00D52995" w:rsidRDefault="006A7EE8" w14:paraId="3466073B" w14:textId="77777777">
            <w:pPr>
              <w:rPr>
                <w:rFonts w:cs="Arial"/>
              </w:rPr>
            </w:pPr>
          </w:p>
        </w:tc>
        <w:tc>
          <w:tcPr>
            <w:tcW w:w="997" w:type="dxa"/>
          </w:tcPr>
          <w:p w:rsidR="006A7EE8" w:rsidP="00D52995" w:rsidRDefault="006A7EE8" w14:paraId="49303993" w14:textId="77777777">
            <w:pPr>
              <w:rPr>
                <w:rFonts w:cs="Arial"/>
              </w:rPr>
            </w:pPr>
          </w:p>
        </w:tc>
        <w:tc>
          <w:tcPr>
            <w:tcW w:w="704" w:type="dxa"/>
          </w:tcPr>
          <w:p w:rsidR="006A7EE8" w:rsidP="00D52995" w:rsidRDefault="006A7EE8" w14:paraId="5A1D9FC2" w14:textId="77777777">
            <w:pPr>
              <w:rPr>
                <w:rFonts w:cs="Arial"/>
              </w:rPr>
            </w:pPr>
          </w:p>
        </w:tc>
        <w:tc>
          <w:tcPr>
            <w:tcW w:w="998" w:type="dxa"/>
          </w:tcPr>
          <w:p w:rsidR="006A7EE8" w:rsidP="00D52995" w:rsidRDefault="006A7EE8" w14:paraId="3D86A9C5" w14:textId="77777777">
            <w:pPr>
              <w:rPr>
                <w:rFonts w:cs="Arial"/>
              </w:rPr>
            </w:pPr>
          </w:p>
        </w:tc>
        <w:tc>
          <w:tcPr>
            <w:tcW w:w="703" w:type="dxa"/>
          </w:tcPr>
          <w:p w:rsidR="006A7EE8" w:rsidP="00D52995" w:rsidRDefault="006A7EE8" w14:paraId="722BD1AA" w14:textId="77777777">
            <w:pPr>
              <w:rPr>
                <w:rFonts w:cs="Arial"/>
              </w:rPr>
            </w:pPr>
          </w:p>
        </w:tc>
        <w:tc>
          <w:tcPr>
            <w:tcW w:w="999" w:type="dxa"/>
          </w:tcPr>
          <w:p w:rsidR="006A7EE8" w:rsidP="00D52995" w:rsidRDefault="006A7EE8" w14:paraId="16176491" w14:textId="77777777">
            <w:pPr>
              <w:rPr>
                <w:rFonts w:cs="Arial"/>
              </w:rPr>
            </w:pPr>
          </w:p>
        </w:tc>
        <w:tc>
          <w:tcPr>
            <w:tcW w:w="2474" w:type="dxa"/>
          </w:tcPr>
          <w:p w:rsidR="006A7EE8" w:rsidP="00D52995" w:rsidRDefault="006A7EE8" w14:paraId="1A79C141" w14:textId="77777777">
            <w:pPr>
              <w:rPr>
                <w:rFonts w:cs="Arial"/>
              </w:rPr>
            </w:pPr>
          </w:p>
        </w:tc>
      </w:tr>
      <w:tr w:rsidR="006A7EE8" w:rsidTr="00D52995" w14:paraId="0DF55CB8" w14:textId="77777777">
        <w:trPr>
          <w:trHeight w:val="907" w:hRule="exact"/>
          <w:jc w:val="center"/>
        </w:trPr>
        <w:tc>
          <w:tcPr>
            <w:tcW w:w="2996" w:type="dxa"/>
          </w:tcPr>
          <w:p w:rsidR="006A7EE8" w:rsidP="00D52995" w:rsidRDefault="006A7EE8" w14:paraId="7690D1CE" w14:textId="77777777">
            <w:pPr>
              <w:rPr>
                <w:rFonts w:cs="Arial"/>
              </w:rPr>
            </w:pPr>
          </w:p>
        </w:tc>
        <w:tc>
          <w:tcPr>
            <w:tcW w:w="851" w:type="dxa"/>
          </w:tcPr>
          <w:p w:rsidR="006A7EE8" w:rsidP="00D52995" w:rsidRDefault="006A7EE8" w14:paraId="2CCDBBEE" w14:textId="77777777">
            <w:pPr>
              <w:rPr>
                <w:rFonts w:cs="Arial"/>
              </w:rPr>
            </w:pPr>
          </w:p>
        </w:tc>
        <w:tc>
          <w:tcPr>
            <w:tcW w:w="851" w:type="dxa"/>
          </w:tcPr>
          <w:p w:rsidR="006A7EE8" w:rsidP="00D52995" w:rsidRDefault="006A7EE8" w14:paraId="6BAF691B" w14:textId="77777777">
            <w:pPr>
              <w:rPr>
                <w:rFonts w:cs="Arial"/>
              </w:rPr>
            </w:pPr>
          </w:p>
        </w:tc>
        <w:tc>
          <w:tcPr>
            <w:tcW w:w="707" w:type="dxa"/>
          </w:tcPr>
          <w:p w:rsidR="006A7EE8" w:rsidP="00D52995" w:rsidRDefault="006A7EE8" w14:paraId="4360343C" w14:textId="77777777">
            <w:pPr>
              <w:rPr>
                <w:rFonts w:cs="Arial"/>
              </w:rPr>
            </w:pPr>
          </w:p>
        </w:tc>
        <w:tc>
          <w:tcPr>
            <w:tcW w:w="995" w:type="dxa"/>
          </w:tcPr>
          <w:p w:rsidR="006A7EE8" w:rsidP="00D52995" w:rsidRDefault="006A7EE8" w14:paraId="5CC0AC59" w14:textId="77777777">
            <w:pPr>
              <w:rPr>
                <w:rFonts w:cs="Arial"/>
              </w:rPr>
            </w:pPr>
          </w:p>
        </w:tc>
        <w:tc>
          <w:tcPr>
            <w:tcW w:w="706" w:type="dxa"/>
          </w:tcPr>
          <w:p w:rsidR="006A7EE8" w:rsidP="00D52995" w:rsidRDefault="006A7EE8" w14:paraId="66A0C844" w14:textId="77777777">
            <w:pPr>
              <w:rPr>
                <w:rFonts w:cs="Arial"/>
              </w:rPr>
            </w:pPr>
          </w:p>
        </w:tc>
        <w:tc>
          <w:tcPr>
            <w:tcW w:w="996" w:type="dxa"/>
          </w:tcPr>
          <w:p w:rsidR="006A7EE8" w:rsidP="00D52995" w:rsidRDefault="006A7EE8" w14:paraId="412FD529" w14:textId="77777777">
            <w:pPr>
              <w:rPr>
                <w:rFonts w:cs="Arial"/>
              </w:rPr>
            </w:pPr>
          </w:p>
        </w:tc>
        <w:tc>
          <w:tcPr>
            <w:tcW w:w="705" w:type="dxa"/>
          </w:tcPr>
          <w:p w:rsidR="006A7EE8" w:rsidP="00D52995" w:rsidRDefault="006A7EE8" w14:paraId="6311546B" w14:textId="77777777">
            <w:pPr>
              <w:rPr>
                <w:rFonts w:cs="Arial"/>
              </w:rPr>
            </w:pPr>
          </w:p>
        </w:tc>
        <w:tc>
          <w:tcPr>
            <w:tcW w:w="997" w:type="dxa"/>
          </w:tcPr>
          <w:p w:rsidR="006A7EE8" w:rsidP="00D52995" w:rsidRDefault="006A7EE8" w14:paraId="2AE07480" w14:textId="77777777">
            <w:pPr>
              <w:rPr>
                <w:rFonts w:cs="Arial"/>
              </w:rPr>
            </w:pPr>
          </w:p>
        </w:tc>
        <w:tc>
          <w:tcPr>
            <w:tcW w:w="704" w:type="dxa"/>
          </w:tcPr>
          <w:p w:rsidR="006A7EE8" w:rsidP="00D52995" w:rsidRDefault="006A7EE8" w14:paraId="7FE20DFD" w14:textId="77777777">
            <w:pPr>
              <w:rPr>
                <w:rFonts w:cs="Arial"/>
              </w:rPr>
            </w:pPr>
          </w:p>
        </w:tc>
        <w:tc>
          <w:tcPr>
            <w:tcW w:w="998" w:type="dxa"/>
          </w:tcPr>
          <w:p w:rsidR="006A7EE8" w:rsidP="00D52995" w:rsidRDefault="006A7EE8" w14:paraId="1E3FABA8" w14:textId="77777777">
            <w:pPr>
              <w:rPr>
                <w:rFonts w:cs="Arial"/>
              </w:rPr>
            </w:pPr>
          </w:p>
        </w:tc>
        <w:tc>
          <w:tcPr>
            <w:tcW w:w="703" w:type="dxa"/>
          </w:tcPr>
          <w:p w:rsidR="006A7EE8" w:rsidP="00D52995" w:rsidRDefault="006A7EE8" w14:paraId="0BA9128B" w14:textId="77777777">
            <w:pPr>
              <w:rPr>
                <w:rFonts w:cs="Arial"/>
              </w:rPr>
            </w:pPr>
          </w:p>
        </w:tc>
        <w:tc>
          <w:tcPr>
            <w:tcW w:w="999" w:type="dxa"/>
          </w:tcPr>
          <w:p w:rsidR="006A7EE8" w:rsidP="00D52995" w:rsidRDefault="006A7EE8" w14:paraId="70390F0C" w14:textId="77777777">
            <w:pPr>
              <w:rPr>
                <w:rFonts w:cs="Arial"/>
              </w:rPr>
            </w:pPr>
          </w:p>
        </w:tc>
        <w:tc>
          <w:tcPr>
            <w:tcW w:w="2474" w:type="dxa"/>
          </w:tcPr>
          <w:p w:rsidR="006A7EE8" w:rsidP="00D52995" w:rsidRDefault="006A7EE8" w14:paraId="5803342C" w14:textId="77777777">
            <w:pPr>
              <w:rPr>
                <w:rFonts w:cs="Arial"/>
              </w:rPr>
            </w:pPr>
          </w:p>
        </w:tc>
      </w:tr>
      <w:tr w:rsidR="006A7EE8" w:rsidTr="00D52995" w14:paraId="59E8988E" w14:textId="77777777">
        <w:trPr>
          <w:trHeight w:val="907" w:hRule="exact"/>
          <w:jc w:val="center"/>
        </w:trPr>
        <w:tc>
          <w:tcPr>
            <w:tcW w:w="2996" w:type="dxa"/>
          </w:tcPr>
          <w:p w:rsidR="006A7EE8" w:rsidP="00D52995" w:rsidRDefault="006A7EE8" w14:paraId="18F2C56E" w14:textId="77777777">
            <w:pPr>
              <w:rPr>
                <w:rFonts w:cs="Arial"/>
              </w:rPr>
            </w:pPr>
          </w:p>
        </w:tc>
        <w:tc>
          <w:tcPr>
            <w:tcW w:w="851" w:type="dxa"/>
          </w:tcPr>
          <w:p w:rsidR="006A7EE8" w:rsidP="00D52995" w:rsidRDefault="006A7EE8" w14:paraId="348CC47C" w14:textId="77777777">
            <w:pPr>
              <w:rPr>
                <w:rFonts w:cs="Arial"/>
              </w:rPr>
            </w:pPr>
          </w:p>
        </w:tc>
        <w:tc>
          <w:tcPr>
            <w:tcW w:w="851" w:type="dxa"/>
          </w:tcPr>
          <w:p w:rsidR="006A7EE8" w:rsidP="00D52995" w:rsidRDefault="006A7EE8" w14:paraId="175A9361" w14:textId="77777777">
            <w:pPr>
              <w:rPr>
                <w:rFonts w:cs="Arial"/>
              </w:rPr>
            </w:pPr>
          </w:p>
        </w:tc>
        <w:tc>
          <w:tcPr>
            <w:tcW w:w="707" w:type="dxa"/>
          </w:tcPr>
          <w:p w:rsidR="006A7EE8" w:rsidP="00D52995" w:rsidRDefault="006A7EE8" w14:paraId="08D4AAE9" w14:textId="77777777">
            <w:pPr>
              <w:rPr>
                <w:rFonts w:cs="Arial"/>
              </w:rPr>
            </w:pPr>
          </w:p>
        </w:tc>
        <w:tc>
          <w:tcPr>
            <w:tcW w:w="995" w:type="dxa"/>
          </w:tcPr>
          <w:p w:rsidR="006A7EE8" w:rsidP="00D52995" w:rsidRDefault="006A7EE8" w14:paraId="61AD68BC" w14:textId="77777777">
            <w:pPr>
              <w:rPr>
                <w:rFonts w:cs="Arial"/>
              </w:rPr>
            </w:pPr>
          </w:p>
        </w:tc>
        <w:tc>
          <w:tcPr>
            <w:tcW w:w="706" w:type="dxa"/>
          </w:tcPr>
          <w:p w:rsidR="006A7EE8" w:rsidP="00D52995" w:rsidRDefault="006A7EE8" w14:paraId="5497E80F" w14:textId="77777777">
            <w:pPr>
              <w:rPr>
                <w:rFonts w:cs="Arial"/>
              </w:rPr>
            </w:pPr>
          </w:p>
        </w:tc>
        <w:tc>
          <w:tcPr>
            <w:tcW w:w="996" w:type="dxa"/>
          </w:tcPr>
          <w:p w:rsidR="006A7EE8" w:rsidP="00D52995" w:rsidRDefault="006A7EE8" w14:paraId="62AE79A3" w14:textId="77777777">
            <w:pPr>
              <w:rPr>
                <w:rFonts w:cs="Arial"/>
              </w:rPr>
            </w:pPr>
          </w:p>
        </w:tc>
        <w:tc>
          <w:tcPr>
            <w:tcW w:w="705" w:type="dxa"/>
          </w:tcPr>
          <w:p w:rsidR="006A7EE8" w:rsidP="00D52995" w:rsidRDefault="006A7EE8" w14:paraId="5A7D5B86" w14:textId="77777777">
            <w:pPr>
              <w:rPr>
                <w:rFonts w:cs="Arial"/>
              </w:rPr>
            </w:pPr>
          </w:p>
        </w:tc>
        <w:tc>
          <w:tcPr>
            <w:tcW w:w="997" w:type="dxa"/>
          </w:tcPr>
          <w:p w:rsidR="006A7EE8" w:rsidP="00D52995" w:rsidRDefault="006A7EE8" w14:paraId="162D0072" w14:textId="77777777">
            <w:pPr>
              <w:rPr>
                <w:rFonts w:cs="Arial"/>
              </w:rPr>
            </w:pPr>
          </w:p>
        </w:tc>
        <w:tc>
          <w:tcPr>
            <w:tcW w:w="704" w:type="dxa"/>
          </w:tcPr>
          <w:p w:rsidR="006A7EE8" w:rsidP="00D52995" w:rsidRDefault="006A7EE8" w14:paraId="5776C3F2" w14:textId="77777777">
            <w:pPr>
              <w:rPr>
                <w:rFonts w:cs="Arial"/>
              </w:rPr>
            </w:pPr>
          </w:p>
        </w:tc>
        <w:tc>
          <w:tcPr>
            <w:tcW w:w="998" w:type="dxa"/>
          </w:tcPr>
          <w:p w:rsidR="006A7EE8" w:rsidP="00D52995" w:rsidRDefault="006A7EE8" w14:paraId="0247ED0A" w14:textId="77777777">
            <w:pPr>
              <w:rPr>
                <w:rFonts w:cs="Arial"/>
              </w:rPr>
            </w:pPr>
          </w:p>
        </w:tc>
        <w:tc>
          <w:tcPr>
            <w:tcW w:w="703" w:type="dxa"/>
          </w:tcPr>
          <w:p w:rsidR="006A7EE8" w:rsidP="00D52995" w:rsidRDefault="006A7EE8" w14:paraId="1C5D4F1C" w14:textId="77777777">
            <w:pPr>
              <w:rPr>
                <w:rFonts w:cs="Arial"/>
              </w:rPr>
            </w:pPr>
          </w:p>
        </w:tc>
        <w:tc>
          <w:tcPr>
            <w:tcW w:w="999" w:type="dxa"/>
          </w:tcPr>
          <w:p w:rsidR="006A7EE8" w:rsidP="00D52995" w:rsidRDefault="006A7EE8" w14:paraId="42B09AAC" w14:textId="77777777">
            <w:pPr>
              <w:rPr>
                <w:rFonts w:cs="Arial"/>
              </w:rPr>
            </w:pPr>
          </w:p>
        </w:tc>
        <w:tc>
          <w:tcPr>
            <w:tcW w:w="2474" w:type="dxa"/>
          </w:tcPr>
          <w:p w:rsidR="006A7EE8" w:rsidP="00D52995" w:rsidRDefault="006A7EE8" w14:paraId="0C2A9D7E" w14:textId="77777777">
            <w:pPr>
              <w:rPr>
                <w:rFonts w:cs="Arial"/>
              </w:rPr>
            </w:pPr>
          </w:p>
        </w:tc>
      </w:tr>
      <w:tr w:rsidR="006A7EE8" w:rsidTr="00D52995" w14:paraId="2403D3ED" w14:textId="77777777">
        <w:trPr>
          <w:trHeight w:val="907" w:hRule="exact"/>
          <w:jc w:val="center"/>
        </w:trPr>
        <w:tc>
          <w:tcPr>
            <w:tcW w:w="2996" w:type="dxa"/>
          </w:tcPr>
          <w:p w:rsidR="006A7EE8" w:rsidP="00D52995" w:rsidRDefault="006A7EE8" w14:paraId="4B3158C0" w14:textId="77777777">
            <w:pPr>
              <w:rPr>
                <w:rFonts w:cs="Arial"/>
              </w:rPr>
            </w:pPr>
          </w:p>
        </w:tc>
        <w:tc>
          <w:tcPr>
            <w:tcW w:w="851" w:type="dxa"/>
          </w:tcPr>
          <w:p w:rsidR="006A7EE8" w:rsidP="00D52995" w:rsidRDefault="006A7EE8" w14:paraId="3F269D6F" w14:textId="77777777">
            <w:pPr>
              <w:rPr>
                <w:rFonts w:cs="Arial"/>
              </w:rPr>
            </w:pPr>
          </w:p>
        </w:tc>
        <w:tc>
          <w:tcPr>
            <w:tcW w:w="851" w:type="dxa"/>
          </w:tcPr>
          <w:p w:rsidR="006A7EE8" w:rsidP="00D52995" w:rsidRDefault="006A7EE8" w14:paraId="47728371" w14:textId="77777777">
            <w:pPr>
              <w:rPr>
                <w:rFonts w:cs="Arial"/>
              </w:rPr>
            </w:pPr>
          </w:p>
        </w:tc>
        <w:tc>
          <w:tcPr>
            <w:tcW w:w="707" w:type="dxa"/>
          </w:tcPr>
          <w:p w:rsidR="006A7EE8" w:rsidP="00D52995" w:rsidRDefault="006A7EE8" w14:paraId="0F2950E8" w14:textId="77777777">
            <w:pPr>
              <w:rPr>
                <w:rFonts w:cs="Arial"/>
              </w:rPr>
            </w:pPr>
          </w:p>
        </w:tc>
        <w:tc>
          <w:tcPr>
            <w:tcW w:w="995" w:type="dxa"/>
          </w:tcPr>
          <w:p w:rsidR="006A7EE8" w:rsidP="00D52995" w:rsidRDefault="006A7EE8" w14:paraId="3F11995E" w14:textId="77777777">
            <w:pPr>
              <w:rPr>
                <w:rFonts w:cs="Arial"/>
              </w:rPr>
            </w:pPr>
          </w:p>
        </w:tc>
        <w:tc>
          <w:tcPr>
            <w:tcW w:w="706" w:type="dxa"/>
          </w:tcPr>
          <w:p w:rsidR="006A7EE8" w:rsidP="00D52995" w:rsidRDefault="006A7EE8" w14:paraId="213570C2" w14:textId="77777777">
            <w:pPr>
              <w:rPr>
                <w:rFonts w:cs="Arial"/>
              </w:rPr>
            </w:pPr>
          </w:p>
        </w:tc>
        <w:tc>
          <w:tcPr>
            <w:tcW w:w="996" w:type="dxa"/>
          </w:tcPr>
          <w:p w:rsidR="006A7EE8" w:rsidP="00D52995" w:rsidRDefault="006A7EE8" w14:paraId="1A339281" w14:textId="77777777">
            <w:pPr>
              <w:rPr>
                <w:rFonts w:cs="Arial"/>
              </w:rPr>
            </w:pPr>
          </w:p>
        </w:tc>
        <w:tc>
          <w:tcPr>
            <w:tcW w:w="705" w:type="dxa"/>
          </w:tcPr>
          <w:p w:rsidR="006A7EE8" w:rsidP="00D52995" w:rsidRDefault="006A7EE8" w14:paraId="4788120A" w14:textId="77777777">
            <w:pPr>
              <w:rPr>
                <w:rFonts w:cs="Arial"/>
              </w:rPr>
            </w:pPr>
          </w:p>
        </w:tc>
        <w:tc>
          <w:tcPr>
            <w:tcW w:w="997" w:type="dxa"/>
          </w:tcPr>
          <w:p w:rsidR="006A7EE8" w:rsidP="00D52995" w:rsidRDefault="006A7EE8" w14:paraId="4A28E5CB" w14:textId="77777777">
            <w:pPr>
              <w:rPr>
                <w:rFonts w:cs="Arial"/>
              </w:rPr>
            </w:pPr>
          </w:p>
        </w:tc>
        <w:tc>
          <w:tcPr>
            <w:tcW w:w="704" w:type="dxa"/>
          </w:tcPr>
          <w:p w:rsidR="006A7EE8" w:rsidP="00D52995" w:rsidRDefault="006A7EE8" w14:paraId="1E04869F" w14:textId="77777777">
            <w:pPr>
              <w:rPr>
                <w:rFonts w:cs="Arial"/>
              </w:rPr>
            </w:pPr>
          </w:p>
        </w:tc>
        <w:tc>
          <w:tcPr>
            <w:tcW w:w="998" w:type="dxa"/>
          </w:tcPr>
          <w:p w:rsidR="006A7EE8" w:rsidP="00D52995" w:rsidRDefault="006A7EE8" w14:paraId="2EAD4E7D" w14:textId="77777777">
            <w:pPr>
              <w:rPr>
                <w:rFonts w:cs="Arial"/>
              </w:rPr>
            </w:pPr>
          </w:p>
        </w:tc>
        <w:tc>
          <w:tcPr>
            <w:tcW w:w="703" w:type="dxa"/>
          </w:tcPr>
          <w:p w:rsidR="006A7EE8" w:rsidP="00D52995" w:rsidRDefault="006A7EE8" w14:paraId="49A8EB40" w14:textId="77777777">
            <w:pPr>
              <w:rPr>
                <w:rFonts w:cs="Arial"/>
              </w:rPr>
            </w:pPr>
          </w:p>
        </w:tc>
        <w:tc>
          <w:tcPr>
            <w:tcW w:w="999" w:type="dxa"/>
          </w:tcPr>
          <w:p w:rsidR="006A7EE8" w:rsidP="00D52995" w:rsidRDefault="006A7EE8" w14:paraId="7055C7EB" w14:textId="77777777">
            <w:pPr>
              <w:rPr>
                <w:rFonts w:cs="Arial"/>
              </w:rPr>
            </w:pPr>
          </w:p>
        </w:tc>
        <w:tc>
          <w:tcPr>
            <w:tcW w:w="2474" w:type="dxa"/>
          </w:tcPr>
          <w:p w:rsidR="006A7EE8" w:rsidP="00D52995" w:rsidRDefault="006A7EE8" w14:paraId="25E38220" w14:textId="77777777">
            <w:pPr>
              <w:rPr>
                <w:rFonts w:cs="Arial"/>
              </w:rPr>
            </w:pPr>
          </w:p>
        </w:tc>
      </w:tr>
      <w:tr w:rsidR="006A7EE8" w:rsidTr="00D52995" w14:paraId="5458CF67" w14:textId="77777777">
        <w:trPr>
          <w:trHeight w:val="907" w:hRule="exact"/>
          <w:jc w:val="center"/>
        </w:trPr>
        <w:tc>
          <w:tcPr>
            <w:tcW w:w="2996" w:type="dxa"/>
          </w:tcPr>
          <w:p w:rsidR="006A7EE8" w:rsidP="00D52995" w:rsidRDefault="006A7EE8" w14:paraId="41E5FDD2" w14:textId="77777777">
            <w:pPr>
              <w:rPr>
                <w:rFonts w:cs="Arial"/>
              </w:rPr>
            </w:pPr>
          </w:p>
        </w:tc>
        <w:tc>
          <w:tcPr>
            <w:tcW w:w="851" w:type="dxa"/>
          </w:tcPr>
          <w:p w:rsidR="006A7EE8" w:rsidP="00D52995" w:rsidRDefault="006A7EE8" w14:paraId="2F472926" w14:textId="77777777">
            <w:pPr>
              <w:rPr>
                <w:rFonts w:cs="Arial"/>
              </w:rPr>
            </w:pPr>
          </w:p>
        </w:tc>
        <w:tc>
          <w:tcPr>
            <w:tcW w:w="851" w:type="dxa"/>
          </w:tcPr>
          <w:p w:rsidR="006A7EE8" w:rsidP="00D52995" w:rsidRDefault="006A7EE8" w14:paraId="580251B2" w14:textId="77777777">
            <w:pPr>
              <w:rPr>
                <w:rFonts w:cs="Arial"/>
              </w:rPr>
            </w:pPr>
          </w:p>
        </w:tc>
        <w:tc>
          <w:tcPr>
            <w:tcW w:w="707" w:type="dxa"/>
          </w:tcPr>
          <w:p w:rsidR="006A7EE8" w:rsidP="00D52995" w:rsidRDefault="006A7EE8" w14:paraId="6C051106" w14:textId="77777777">
            <w:pPr>
              <w:rPr>
                <w:rFonts w:cs="Arial"/>
              </w:rPr>
            </w:pPr>
          </w:p>
        </w:tc>
        <w:tc>
          <w:tcPr>
            <w:tcW w:w="995" w:type="dxa"/>
          </w:tcPr>
          <w:p w:rsidR="006A7EE8" w:rsidP="00D52995" w:rsidRDefault="006A7EE8" w14:paraId="196AFA95" w14:textId="77777777">
            <w:pPr>
              <w:rPr>
                <w:rFonts w:cs="Arial"/>
              </w:rPr>
            </w:pPr>
          </w:p>
        </w:tc>
        <w:tc>
          <w:tcPr>
            <w:tcW w:w="706" w:type="dxa"/>
          </w:tcPr>
          <w:p w:rsidR="006A7EE8" w:rsidP="00D52995" w:rsidRDefault="006A7EE8" w14:paraId="381BF315" w14:textId="77777777">
            <w:pPr>
              <w:rPr>
                <w:rFonts w:cs="Arial"/>
              </w:rPr>
            </w:pPr>
          </w:p>
        </w:tc>
        <w:tc>
          <w:tcPr>
            <w:tcW w:w="996" w:type="dxa"/>
          </w:tcPr>
          <w:p w:rsidR="006A7EE8" w:rsidP="00D52995" w:rsidRDefault="006A7EE8" w14:paraId="23493503" w14:textId="77777777">
            <w:pPr>
              <w:rPr>
                <w:rFonts w:cs="Arial"/>
              </w:rPr>
            </w:pPr>
          </w:p>
        </w:tc>
        <w:tc>
          <w:tcPr>
            <w:tcW w:w="705" w:type="dxa"/>
          </w:tcPr>
          <w:p w:rsidR="006A7EE8" w:rsidP="00D52995" w:rsidRDefault="006A7EE8" w14:paraId="4A837966" w14:textId="77777777">
            <w:pPr>
              <w:rPr>
                <w:rFonts w:cs="Arial"/>
              </w:rPr>
            </w:pPr>
          </w:p>
        </w:tc>
        <w:tc>
          <w:tcPr>
            <w:tcW w:w="997" w:type="dxa"/>
          </w:tcPr>
          <w:p w:rsidR="006A7EE8" w:rsidP="00D52995" w:rsidRDefault="006A7EE8" w14:paraId="30D51892" w14:textId="77777777">
            <w:pPr>
              <w:rPr>
                <w:rFonts w:cs="Arial"/>
              </w:rPr>
            </w:pPr>
          </w:p>
        </w:tc>
        <w:tc>
          <w:tcPr>
            <w:tcW w:w="704" w:type="dxa"/>
          </w:tcPr>
          <w:p w:rsidR="006A7EE8" w:rsidP="00D52995" w:rsidRDefault="006A7EE8" w14:paraId="7A1C5CB2" w14:textId="77777777">
            <w:pPr>
              <w:rPr>
                <w:rFonts w:cs="Arial"/>
              </w:rPr>
            </w:pPr>
          </w:p>
        </w:tc>
        <w:tc>
          <w:tcPr>
            <w:tcW w:w="998" w:type="dxa"/>
          </w:tcPr>
          <w:p w:rsidR="006A7EE8" w:rsidP="00D52995" w:rsidRDefault="006A7EE8" w14:paraId="2D1D19B1" w14:textId="77777777">
            <w:pPr>
              <w:rPr>
                <w:rFonts w:cs="Arial"/>
              </w:rPr>
            </w:pPr>
          </w:p>
        </w:tc>
        <w:tc>
          <w:tcPr>
            <w:tcW w:w="703" w:type="dxa"/>
          </w:tcPr>
          <w:p w:rsidR="006A7EE8" w:rsidP="00D52995" w:rsidRDefault="006A7EE8" w14:paraId="506F6D0C" w14:textId="77777777">
            <w:pPr>
              <w:rPr>
                <w:rFonts w:cs="Arial"/>
              </w:rPr>
            </w:pPr>
          </w:p>
        </w:tc>
        <w:tc>
          <w:tcPr>
            <w:tcW w:w="999" w:type="dxa"/>
          </w:tcPr>
          <w:p w:rsidR="006A7EE8" w:rsidP="00D52995" w:rsidRDefault="006A7EE8" w14:paraId="5DB745B7" w14:textId="77777777">
            <w:pPr>
              <w:rPr>
                <w:rFonts w:cs="Arial"/>
              </w:rPr>
            </w:pPr>
          </w:p>
        </w:tc>
        <w:tc>
          <w:tcPr>
            <w:tcW w:w="2474" w:type="dxa"/>
          </w:tcPr>
          <w:p w:rsidR="006A7EE8" w:rsidP="00D52995" w:rsidRDefault="006A7EE8" w14:paraId="5AFA6DF2" w14:textId="77777777">
            <w:pPr>
              <w:rPr>
                <w:rFonts w:cs="Arial"/>
              </w:rPr>
            </w:pPr>
          </w:p>
        </w:tc>
      </w:tr>
      <w:tr w:rsidR="006A7EE8" w:rsidTr="00D52995" w14:paraId="6481EDF8" w14:textId="77777777">
        <w:trPr>
          <w:trHeight w:val="907" w:hRule="exact"/>
          <w:jc w:val="center"/>
        </w:trPr>
        <w:tc>
          <w:tcPr>
            <w:tcW w:w="2996" w:type="dxa"/>
          </w:tcPr>
          <w:p w:rsidR="006A7EE8" w:rsidP="00D52995" w:rsidRDefault="006A7EE8" w14:paraId="6E19913C" w14:textId="77777777">
            <w:pPr>
              <w:rPr>
                <w:rFonts w:cs="Arial"/>
              </w:rPr>
            </w:pPr>
          </w:p>
        </w:tc>
        <w:tc>
          <w:tcPr>
            <w:tcW w:w="851" w:type="dxa"/>
          </w:tcPr>
          <w:p w:rsidR="006A7EE8" w:rsidP="00D52995" w:rsidRDefault="006A7EE8" w14:paraId="65E59D6F" w14:textId="77777777">
            <w:pPr>
              <w:rPr>
                <w:rFonts w:cs="Arial"/>
              </w:rPr>
            </w:pPr>
          </w:p>
        </w:tc>
        <w:tc>
          <w:tcPr>
            <w:tcW w:w="851" w:type="dxa"/>
          </w:tcPr>
          <w:p w:rsidR="006A7EE8" w:rsidP="00D52995" w:rsidRDefault="006A7EE8" w14:paraId="34D5A83B" w14:textId="77777777">
            <w:pPr>
              <w:rPr>
                <w:rFonts w:cs="Arial"/>
              </w:rPr>
            </w:pPr>
          </w:p>
        </w:tc>
        <w:tc>
          <w:tcPr>
            <w:tcW w:w="707" w:type="dxa"/>
          </w:tcPr>
          <w:p w:rsidR="006A7EE8" w:rsidP="00D52995" w:rsidRDefault="006A7EE8" w14:paraId="03A3B169" w14:textId="77777777">
            <w:pPr>
              <w:rPr>
                <w:rFonts w:cs="Arial"/>
              </w:rPr>
            </w:pPr>
          </w:p>
        </w:tc>
        <w:tc>
          <w:tcPr>
            <w:tcW w:w="995" w:type="dxa"/>
          </w:tcPr>
          <w:p w:rsidR="006A7EE8" w:rsidP="00D52995" w:rsidRDefault="006A7EE8" w14:paraId="39D9B1AE" w14:textId="77777777">
            <w:pPr>
              <w:rPr>
                <w:rFonts w:cs="Arial"/>
              </w:rPr>
            </w:pPr>
          </w:p>
        </w:tc>
        <w:tc>
          <w:tcPr>
            <w:tcW w:w="706" w:type="dxa"/>
          </w:tcPr>
          <w:p w:rsidR="006A7EE8" w:rsidP="00D52995" w:rsidRDefault="006A7EE8" w14:paraId="6F824450" w14:textId="77777777">
            <w:pPr>
              <w:rPr>
                <w:rFonts w:cs="Arial"/>
              </w:rPr>
            </w:pPr>
          </w:p>
        </w:tc>
        <w:tc>
          <w:tcPr>
            <w:tcW w:w="996" w:type="dxa"/>
          </w:tcPr>
          <w:p w:rsidR="006A7EE8" w:rsidP="00D52995" w:rsidRDefault="006A7EE8" w14:paraId="7383A4AD" w14:textId="77777777">
            <w:pPr>
              <w:rPr>
                <w:rFonts w:cs="Arial"/>
              </w:rPr>
            </w:pPr>
          </w:p>
        </w:tc>
        <w:tc>
          <w:tcPr>
            <w:tcW w:w="705" w:type="dxa"/>
          </w:tcPr>
          <w:p w:rsidR="006A7EE8" w:rsidP="00D52995" w:rsidRDefault="006A7EE8" w14:paraId="1C51652E" w14:textId="77777777">
            <w:pPr>
              <w:rPr>
                <w:rFonts w:cs="Arial"/>
              </w:rPr>
            </w:pPr>
          </w:p>
        </w:tc>
        <w:tc>
          <w:tcPr>
            <w:tcW w:w="997" w:type="dxa"/>
          </w:tcPr>
          <w:p w:rsidR="006A7EE8" w:rsidP="00D52995" w:rsidRDefault="006A7EE8" w14:paraId="79A35193" w14:textId="77777777">
            <w:pPr>
              <w:rPr>
                <w:rFonts w:cs="Arial"/>
              </w:rPr>
            </w:pPr>
          </w:p>
        </w:tc>
        <w:tc>
          <w:tcPr>
            <w:tcW w:w="704" w:type="dxa"/>
          </w:tcPr>
          <w:p w:rsidR="006A7EE8" w:rsidP="00D52995" w:rsidRDefault="006A7EE8" w14:paraId="097D79A1" w14:textId="77777777">
            <w:pPr>
              <w:rPr>
                <w:rFonts w:cs="Arial"/>
              </w:rPr>
            </w:pPr>
          </w:p>
        </w:tc>
        <w:tc>
          <w:tcPr>
            <w:tcW w:w="998" w:type="dxa"/>
          </w:tcPr>
          <w:p w:rsidR="006A7EE8" w:rsidP="00D52995" w:rsidRDefault="006A7EE8" w14:paraId="2DAFC778" w14:textId="77777777">
            <w:pPr>
              <w:rPr>
                <w:rFonts w:cs="Arial"/>
              </w:rPr>
            </w:pPr>
          </w:p>
        </w:tc>
        <w:tc>
          <w:tcPr>
            <w:tcW w:w="703" w:type="dxa"/>
          </w:tcPr>
          <w:p w:rsidR="006A7EE8" w:rsidP="00D52995" w:rsidRDefault="006A7EE8" w14:paraId="4B83FFFD" w14:textId="77777777">
            <w:pPr>
              <w:rPr>
                <w:rFonts w:cs="Arial"/>
              </w:rPr>
            </w:pPr>
          </w:p>
        </w:tc>
        <w:tc>
          <w:tcPr>
            <w:tcW w:w="999" w:type="dxa"/>
          </w:tcPr>
          <w:p w:rsidR="006A7EE8" w:rsidP="00D52995" w:rsidRDefault="006A7EE8" w14:paraId="22006BFF" w14:textId="77777777">
            <w:pPr>
              <w:rPr>
                <w:rFonts w:cs="Arial"/>
              </w:rPr>
            </w:pPr>
          </w:p>
        </w:tc>
        <w:tc>
          <w:tcPr>
            <w:tcW w:w="2474" w:type="dxa"/>
          </w:tcPr>
          <w:p w:rsidR="006A7EE8" w:rsidP="00D52995" w:rsidRDefault="006A7EE8" w14:paraId="053BDC5F" w14:textId="77777777">
            <w:pPr>
              <w:rPr>
                <w:rFonts w:cs="Arial"/>
              </w:rPr>
            </w:pPr>
          </w:p>
        </w:tc>
      </w:tr>
    </w:tbl>
    <w:p w:rsidR="006A7EE8" w:rsidP="006A7EE8" w:rsidRDefault="006A7EE8" w14:paraId="67932B8B" w14:textId="77777777">
      <w:pPr>
        <w:rPr>
          <w:rFonts w:cs="Arial"/>
          <w:b/>
          <w:sz w:val="28"/>
        </w:rPr>
        <w:sectPr w:rsidR="006A7EE8" w:rsidSect="00263983">
          <w:pgSz w:w="16838" w:h="11906" w:orient="landscape"/>
          <w:pgMar w:top="284" w:right="1134" w:bottom="851" w:left="1134" w:header="709" w:footer="488" w:gutter="0"/>
          <w:cols w:space="708"/>
          <w:docGrid w:linePitch="360"/>
        </w:sectPr>
      </w:pPr>
    </w:p>
    <w:p w:rsidRPr="00D412F3" w:rsidR="006A7EE8" w:rsidP="006A7EE8" w:rsidRDefault="006A7EE8" w14:paraId="13FA5548" w14:textId="77777777">
      <w:pPr>
        <w:pStyle w:val="Caption"/>
        <w:shd w:val="clear" w:color="auto" w:fill="auto"/>
        <w:ind w:right="-568"/>
        <w:jc w:val="center"/>
        <w:rPr>
          <w:color w:val="auto"/>
        </w:rPr>
      </w:pPr>
      <w:r w:rsidRPr="00D412F3">
        <w:rPr>
          <w:color w:val="auto"/>
        </w:rPr>
        <w:t>INTERNAL MODERATOR’S REPORT ON ASSESSMENT DECISIONS</w:t>
      </w:r>
    </w:p>
    <w:p w:rsidR="006A7EE8" w:rsidP="006A7EE8" w:rsidRDefault="006A7EE8" w14:paraId="05A66036" w14:textId="77777777">
      <w:pPr>
        <w:jc w:val="center"/>
        <w:rPr>
          <w:rFonts w:cs="Arial"/>
          <w:b/>
          <w:u w:val="single"/>
        </w:rPr>
      </w:pPr>
      <w:r>
        <w:rPr>
          <w:noProof/>
          <w:lang w:eastAsia="en-GB"/>
        </w:rPr>
        <w:drawing>
          <wp:anchor distT="0" distB="0" distL="114300" distR="114300" simplePos="0" relativeHeight="251658246" behindDoc="1" locked="0" layoutInCell="1" allowOverlap="1" wp14:anchorId="71DCB6DE" wp14:editId="3B604C39">
            <wp:simplePos x="0" y="0"/>
            <wp:positionH relativeFrom="column">
              <wp:posOffset>2718435</wp:posOffset>
            </wp:positionH>
            <wp:positionV relativeFrom="paragraph">
              <wp:posOffset>12065</wp:posOffset>
            </wp:positionV>
            <wp:extent cx="866775" cy="577850"/>
            <wp:effectExtent l="19050" t="0" r="9525" b="0"/>
            <wp:wrapTight wrapText="bothSides">
              <wp:wrapPolygon edited="0">
                <wp:start x="-475" y="0"/>
                <wp:lineTo x="-475" y="20651"/>
                <wp:lineTo x="21837" y="20651"/>
                <wp:lineTo x="21837" y="0"/>
                <wp:lineTo x="-475" y="0"/>
              </wp:wrapPolygon>
            </wp:wrapTight>
            <wp:docPr id="14" name="Picture 2" descr="knowsley_logo_201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sley_logo_2010_rgb"/>
                    <pic:cNvPicPr>
                      <a:picLocks noChangeAspect="1" noChangeArrowheads="1"/>
                    </pic:cNvPicPr>
                  </pic:nvPicPr>
                  <pic:blipFill>
                    <a:blip r:embed="rId38" cstate="print"/>
                    <a:srcRect/>
                    <a:stretch>
                      <a:fillRect/>
                    </a:stretch>
                  </pic:blipFill>
                  <pic:spPr bwMode="auto">
                    <a:xfrm>
                      <a:off x="0" y="0"/>
                      <a:ext cx="866775" cy="577850"/>
                    </a:xfrm>
                    <a:prstGeom prst="rect">
                      <a:avLst/>
                    </a:prstGeom>
                    <a:noFill/>
                    <a:ln w="9525">
                      <a:noFill/>
                      <a:miter lim="800000"/>
                      <a:headEnd/>
                      <a:tailEnd/>
                    </a:ln>
                  </pic:spPr>
                </pic:pic>
              </a:graphicData>
            </a:graphic>
          </wp:anchor>
        </w:drawing>
      </w:r>
    </w:p>
    <w:p w:rsidR="006A7EE8" w:rsidP="006A7EE8" w:rsidRDefault="006A7EE8" w14:paraId="5AC59BCE" w14:textId="77777777">
      <w:pPr>
        <w:pStyle w:val="Heading5"/>
      </w:pPr>
    </w:p>
    <w:p w:rsidR="006A7EE8" w:rsidP="006A7EE8" w:rsidRDefault="006A7EE8" w14:paraId="69F723C5" w14:textId="77777777">
      <w:pPr>
        <w:pStyle w:val="Heading5"/>
      </w:pPr>
    </w:p>
    <w:p w:rsidR="006A7EE8" w:rsidP="006A7EE8" w:rsidRDefault="006A7EE8" w14:paraId="49243906" w14:textId="77777777">
      <w:pPr>
        <w:pStyle w:val="Heading5"/>
        <w:rPr>
          <w:sz w:val="24"/>
        </w:rPr>
      </w:pPr>
      <w:r>
        <w:t>EVALUATION OF LEARNER PORTFOLIOS</w:t>
      </w:r>
    </w:p>
    <w:p w:rsidR="006A7EE8" w:rsidP="006A7EE8" w:rsidRDefault="006A7EE8" w14:paraId="0DAC69B5" w14:textId="77777777">
      <w:pPr>
        <w:jc w:val="center"/>
        <w:rPr>
          <w:rFonts w:cs="Arial"/>
          <w:b/>
        </w:rPr>
      </w:pPr>
      <w:r>
        <w:rPr>
          <w:rFonts w:cs="Arial"/>
          <w:b/>
        </w:rPr>
        <w:t>(FEEDBACK TO ASSESSOR)</w:t>
      </w:r>
    </w:p>
    <w:tbl>
      <w:tblPr>
        <w:tblW w:w="103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927"/>
        <w:gridCol w:w="5387"/>
      </w:tblGrid>
      <w:tr w:rsidRPr="00047E69" w:rsidR="006A7EE8" w:rsidTr="00D52995" w14:paraId="13131E15" w14:textId="77777777">
        <w:trPr>
          <w:trHeight w:val="499"/>
        </w:trPr>
        <w:tc>
          <w:tcPr>
            <w:tcW w:w="4927" w:type="dxa"/>
            <w:vAlign w:val="center"/>
          </w:tcPr>
          <w:p w:rsidRPr="00047E69" w:rsidR="006A7EE8" w:rsidP="00D52995" w:rsidRDefault="006A7EE8" w14:paraId="2A600605" w14:textId="77777777">
            <w:pPr>
              <w:ind w:right="-568"/>
              <w:rPr>
                <w:rFonts w:cs="Arial"/>
                <w:b/>
              </w:rPr>
            </w:pPr>
            <w:r w:rsidRPr="00047E69">
              <w:rPr>
                <w:rFonts w:cs="Arial"/>
                <w:b/>
              </w:rPr>
              <w:t>Assessor:</w:t>
            </w:r>
          </w:p>
        </w:tc>
        <w:tc>
          <w:tcPr>
            <w:tcW w:w="5387" w:type="dxa"/>
            <w:vAlign w:val="center"/>
          </w:tcPr>
          <w:p w:rsidRPr="00047E69" w:rsidR="006A7EE8" w:rsidP="00D52995" w:rsidRDefault="006A7EE8" w14:paraId="40D3A94F" w14:textId="77777777">
            <w:pPr>
              <w:rPr>
                <w:rFonts w:cs="Arial"/>
                <w:b/>
              </w:rPr>
            </w:pPr>
            <w:r w:rsidRPr="00047E69">
              <w:rPr>
                <w:rFonts w:cs="Arial"/>
                <w:b/>
              </w:rPr>
              <w:t>Award Title:</w:t>
            </w:r>
          </w:p>
        </w:tc>
      </w:tr>
      <w:tr w:rsidRPr="00047E69" w:rsidR="006A7EE8" w:rsidTr="00D52995" w14:paraId="4F1A2E69" w14:textId="77777777">
        <w:trPr>
          <w:trHeight w:val="563"/>
        </w:trPr>
        <w:tc>
          <w:tcPr>
            <w:tcW w:w="4927" w:type="dxa"/>
            <w:vAlign w:val="center"/>
          </w:tcPr>
          <w:p w:rsidRPr="00047E69" w:rsidR="006A7EE8" w:rsidP="00D52995" w:rsidRDefault="006A7EE8" w14:paraId="5F75D20F" w14:textId="77777777">
            <w:pPr>
              <w:rPr>
                <w:rFonts w:cs="Arial"/>
                <w:b/>
              </w:rPr>
            </w:pPr>
            <w:r>
              <w:rPr>
                <w:rFonts w:cs="Arial"/>
                <w:b/>
              </w:rPr>
              <w:t xml:space="preserve">Learner:  </w:t>
            </w:r>
          </w:p>
        </w:tc>
        <w:tc>
          <w:tcPr>
            <w:tcW w:w="5387" w:type="dxa"/>
            <w:vAlign w:val="center"/>
          </w:tcPr>
          <w:p w:rsidRPr="00047E69" w:rsidR="006A7EE8" w:rsidP="00D52995" w:rsidRDefault="006A7EE8" w14:paraId="46087FC3" w14:textId="77777777">
            <w:pPr>
              <w:rPr>
                <w:rFonts w:cs="Arial"/>
                <w:b/>
              </w:rPr>
            </w:pPr>
            <w:r w:rsidRPr="00047E69">
              <w:rPr>
                <w:rFonts w:cs="Arial"/>
                <w:b/>
              </w:rPr>
              <w:t>Level</w:t>
            </w:r>
            <w:r>
              <w:rPr>
                <w:rFonts w:cs="Arial"/>
                <w:b/>
              </w:rPr>
              <w:t>:</w:t>
            </w:r>
          </w:p>
        </w:tc>
      </w:tr>
      <w:tr w:rsidRPr="00047E69" w:rsidR="006A7EE8" w:rsidTr="00D52995" w14:paraId="021FD456" w14:textId="77777777">
        <w:trPr>
          <w:trHeight w:val="557"/>
        </w:trPr>
        <w:tc>
          <w:tcPr>
            <w:tcW w:w="4927" w:type="dxa"/>
            <w:vAlign w:val="center"/>
          </w:tcPr>
          <w:p w:rsidRPr="00047E69" w:rsidR="006A7EE8" w:rsidP="00D52995" w:rsidRDefault="006A7EE8" w14:paraId="3A73526E" w14:textId="77777777">
            <w:pPr>
              <w:rPr>
                <w:rFonts w:cs="Arial"/>
                <w:b/>
              </w:rPr>
            </w:pPr>
            <w:r>
              <w:rPr>
                <w:rFonts w:cs="Arial"/>
                <w:b/>
              </w:rPr>
              <w:t xml:space="preserve">I M:           </w:t>
            </w:r>
          </w:p>
        </w:tc>
        <w:tc>
          <w:tcPr>
            <w:tcW w:w="5387" w:type="dxa"/>
            <w:vAlign w:val="center"/>
          </w:tcPr>
          <w:p w:rsidRPr="00047E69" w:rsidR="006A7EE8" w:rsidP="00D52995" w:rsidRDefault="006A7EE8" w14:paraId="752E0918" w14:textId="77777777">
            <w:pPr>
              <w:rPr>
                <w:rFonts w:cs="Arial"/>
                <w:b/>
              </w:rPr>
            </w:pPr>
            <w:r w:rsidRPr="00047E69">
              <w:rPr>
                <w:rFonts w:cs="Arial"/>
                <w:b/>
              </w:rPr>
              <w:t>Unit Sampled:</w:t>
            </w:r>
          </w:p>
        </w:tc>
      </w:tr>
    </w:tbl>
    <w:p w:rsidR="006A7EE8" w:rsidP="006A7EE8" w:rsidRDefault="006A7EE8" w14:paraId="1A21890A" w14:textId="77777777">
      <w:pPr>
        <w:rPr>
          <w:rFonts w:cs="Arial"/>
        </w:rPr>
      </w:pPr>
    </w:p>
    <w:tbl>
      <w:tblPr>
        <w:tblW w:w="10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124"/>
        <w:gridCol w:w="645"/>
        <w:gridCol w:w="628"/>
        <w:gridCol w:w="469"/>
        <w:gridCol w:w="563"/>
        <w:gridCol w:w="603"/>
        <w:gridCol w:w="590"/>
        <w:gridCol w:w="556"/>
        <w:gridCol w:w="556"/>
        <w:gridCol w:w="593"/>
        <w:gridCol w:w="712"/>
        <w:gridCol w:w="516"/>
        <w:gridCol w:w="506"/>
        <w:gridCol w:w="516"/>
        <w:gridCol w:w="506"/>
        <w:gridCol w:w="506"/>
        <w:gridCol w:w="644"/>
      </w:tblGrid>
      <w:tr w:rsidRPr="00047E69" w:rsidR="006A7EE8" w:rsidTr="00D52995" w14:paraId="6C06AA8D" w14:textId="77777777">
        <w:trPr>
          <w:cantSplit/>
          <w:trHeight w:val="1134"/>
        </w:trPr>
        <w:tc>
          <w:tcPr>
            <w:tcW w:w="1017" w:type="dxa"/>
            <w:vAlign w:val="center"/>
          </w:tcPr>
          <w:p w:rsidRPr="00047E69" w:rsidR="006A7EE8" w:rsidP="00D52995" w:rsidRDefault="006A7EE8" w14:paraId="1392F50B" w14:textId="77777777">
            <w:pPr>
              <w:rPr>
                <w:rFonts w:cs="Arial"/>
                <w:b/>
              </w:rPr>
            </w:pPr>
            <w:r w:rsidRPr="00047E69">
              <w:rPr>
                <w:rFonts w:cs="Arial"/>
                <w:b/>
              </w:rPr>
              <w:t>Unit/</w:t>
            </w:r>
          </w:p>
          <w:p w:rsidRPr="00047E69" w:rsidR="006A7EE8" w:rsidP="00D52995" w:rsidRDefault="006A7EE8" w14:paraId="07CF5827" w14:textId="77777777">
            <w:pPr>
              <w:rPr>
                <w:rFonts w:cs="Arial"/>
                <w:b/>
              </w:rPr>
            </w:pPr>
            <w:r w:rsidRPr="00047E69">
              <w:rPr>
                <w:rFonts w:cs="Arial"/>
                <w:b/>
              </w:rPr>
              <w:t>element</w:t>
            </w:r>
          </w:p>
        </w:tc>
        <w:tc>
          <w:tcPr>
            <w:tcW w:w="771" w:type="dxa"/>
            <w:vAlign w:val="center"/>
          </w:tcPr>
          <w:p w:rsidRPr="00047E69" w:rsidR="006A7EE8" w:rsidP="00D52995" w:rsidRDefault="006A7EE8" w14:paraId="387589A4" w14:textId="77777777">
            <w:pPr>
              <w:rPr>
                <w:rFonts w:cs="Arial"/>
                <w:b/>
              </w:rPr>
            </w:pPr>
            <w:r w:rsidRPr="00047E69">
              <w:rPr>
                <w:rFonts w:cs="Arial"/>
                <w:b/>
              </w:rPr>
              <w:t>PC</w:t>
            </w:r>
          </w:p>
          <w:p w:rsidRPr="00047E69" w:rsidR="006A7EE8" w:rsidP="00D52995" w:rsidRDefault="006A7EE8" w14:paraId="102E1845" w14:textId="77777777">
            <w:pPr>
              <w:rPr>
                <w:rFonts w:cs="Arial"/>
                <w:b/>
              </w:rPr>
            </w:pPr>
          </w:p>
        </w:tc>
        <w:tc>
          <w:tcPr>
            <w:tcW w:w="5419" w:type="dxa"/>
            <w:gridSpan w:val="9"/>
            <w:vAlign w:val="center"/>
          </w:tcPr>
          <w:p w:rsidRPr="00047E69" w:rsidR="006A7EE8" w:rsidP="00D52995" w:rsidRDefault="006A7EE8" w14:paraId="5365D1AD" w14:textId="77777777">
            <w:pPr>
              <w:rPr>
                <w:rFonts w:cs="Arial"/>
                <w:b/>
              </w:rPr>
            </w:pPr>
            <w:r w:rsidRPr="00047E69">
              <w:rPr>
                <w:rFonts w:cs="Arial"/>
                <w:b/>
              </w:rPr>
              <w:t>ASSESSMENT METHODS KEY:</w:t>
            </w:r>
          </w:p>
          <w:p w:rsidRPr="00047E69" w:rsidR="006A7EE8" w:rsidP="00D52995" w:rsidRDefault="006A7EE8" w14:paraId="0429C60C" w14:textId="77777777">
            <w:pPr>
              <w:rPr>
                <w:rFonts w:cs="Arial"/>
                <w:b/>
              </w:rPr>
            </w:pPr>
            <w:r w:rsidRPr="00047E69">
              <w:rPr>
                <w:rFonts w:cs="Arial"/>
                <w:b/>
              </w:rPr>
              <w:t>OB= Observation Q=Questions</w:t>
            </w:r>
          </w:p>
          <w:p w:rsidRPr="00047E69" w:rsidR="006A7EE8" w:rsidP="00D52995" w:rsidRDefault="006A7EE8" w14:paraId="519F78EC" w14:textId="77777777">
            <w:pPr>
              <w:rPr>
                <w:rFonts w:cs="Arial"/>
                <w:b/>
              </w:rPr>
            </w:pPr>
            <w:r w:rsidRPr="00047E69">
              <w:rPr>
                <w:rFonts w:cs="Arial"/>
                <w:b/>
              </w:rPr>
              <w:t xml:space="preserve">RA=Reflective Account WP=Work Product  </w:t>
            </w:r>
          </w:p>
          <w:p w:rsidRPr="00047E69" w:rsidR="006A7EE8" w:rsidP="00D52995" w:rsidRDefault="006A7EE8" w14:paraId="6DEEE945" w14:textId="77777777">
            <w:pPr>
              <w:rPr>
                <w:rFonts w:cs="Arial"/>
                <w:b/>
              </w:rPr>
            </w:pPr>
            <w:r w:rsidRPr="00047E69">
              <w:rPr>
                <w:rFonts w:cs="Arial"/>
                <w:b/>
              </w:rPr>
              <w:t>WT=Witness Testimony</w:t>
            </w:r>
          </w:p>
          <w:p w:rsidR="006A7EE8" w:rsidP="00D52995" w:rsidRDefault="006A7EE8" w14:paraId="0177FFB8" w14:textId="77777777">
            <w:pPr>
              <w:rPr>
                <w:rFonts w:cs="Arial"/>
                <w:b/>
              </w:rPr>
            </w:pPr>
            <w:r>
              <w:rPr>
                <w:rFonts w:cs="Arial"/>
                <w:b/>
              </w:rPr>
              <w:t xml:space="preserve">A/CS= Assignment/Case </w:t>
            </w:r>
            <w:r w:rsidRPr="00047E69">
              <w:rPr>
                <w:rFonts w:cs="Arial"/>
                <w:b/>
              </w:rPr>
              <w:t xml:space="preserve">Study </w:t>
            </w:r>
          </w:p>
          <w:p w:rsidR="006A7EE8" w:rsidP="00D52995" w:rsidRDefault="006A7EE8" w14:paraId="7399EEDD" w14:textId="77777777">
            <w:pPr>
              <w:rPr>
                <w:rFonts w:cs="Arial"/>
                <w:b/>
              </w:rPr>
            </w:pPr>
            <w:r w:rsidRPr="00047E69">
              <w:rPr>
                <w:rFonts w:cs="Arial"/>
                <w:b/>
              </w:rPr>
              <w:t>PD=Professional Discussion</w:t>
            </w:r>
          </w:p>
          <w:p w:rsidR="006A7EE8" w:rsidP="00D52995" w:rsidRDefault="006A7EE8" w14:paraId="736D76E4" w14:textId="77777777">
            <w:pPr>
              <w:rPr>
                <w:rFonts w:cs="Arial"/>
                <w:b/>
              </w:rPr>
            </w:pPr>
            <w:r>
              <w:rPr>
                <w:rFonts w:cs="Arial"/>
                <w:b/>
              </w:rPr>
              <w:t>GD=Group Discussion</w:t>
            </w:r>
            <w:r w:rsidRPr="00047E69">
              <w:rPr>
                <w:rFonts w:cs="Arial"/>
                <w:b/>
              </w:rPr>
              <w:t xml:space="preserve"> </w:t>
            </w:r>
          </w:p>
          <w:p w:rsidRPr="00047E69" w:rsidR="006A7EE8" w:rsidP="00D52995" w:rsidRDefault="006A7EE8" w14:paraId="4976EFB4" w14:textId="77777777">
            <w:pPr>
              <w:rPr>
                <w:rFonts w:cs="Arial"/>
                <w:b/>
              </w:rPr>
            </w:pPr>
            <w:r>
              <w:rPr>
                <w:rFonts w:cs="Arial"/>
                <w:b/>
              </w:rPr>
              <w:t>RPL=Recognition of Prior Learning</w:t>
            </w:r>
          </w:p>
          <w:p w:rsidRPr="00047E69" w:rsidR="006A7EE8" w:rsidP="00D52995" w:rsidRDefault="006A7EE8" w14:paraId="72D6B55D" w14:textId="77777777">
            <w:pPr>
              <w:rPr>
                <w:rFonts w:cs="Arial"/>
                <w:b/>
              </w:rPr>
            </w:pPr>
          </w:p>
          <w:p w:rsidRPr="00047E69" w:rsidR="006A7EE8" w:rsidP="00D52995" w:rsidRDefault="006A7EE8" w14:paraId="31F89CFC" w14:textId="77777777">
            <w:pPr>
              <w:rPr>
                <w:rFonts w:cs="Arial"/>
                <w:b/>
                <w:i/>
                <w:sz w:val="16"/>
                <w:szCs w:val="16"/>
              </w:rPr>
            </w:pPr>
            <w:r w:rsidRPr="00047E69">
              <w:rPr>
                <w:rFonts w:cs="Arial"/>
                <w:b/>
                <w:i/>
                <w:sz w:val="16"/>
                <w:szCs w:val="16"/>
              </w:rPr>
              <w:t>Circle as appropriate</w:t>
            </w:r>
          </w:p>
        </w:tc>
        <w:tc>
          <w:tcPr>
            <w:tcW w:w="528" w:type="dxa"/>
            <w:textDirection w:val="btLr"/>
            <w:vAlign w:val="center"/>
          </w:tcPr>
          <w:p w:rsidRPr="00047E69" w:rsidR="006A7EE8" w:rsidP="00D52995" w:rsidRDefault="006A7EE8" w14:paraId="29AB2E1D" w14:textId="77777777">
            <w:pPr>
              <w:ind w:left="113" w:right="113"/>
              <w:rPr>
                <w:rFonts w:cs="Arial"/>
                <w:b/>
              </w:rPr>
            </w:pPr>
            <w:r w:rsidRPr="00047E69">
              <w:rPr>
                <w:rFonts w:cs="Arial"/>
                <w:b/>
              </w:rPr>
              <w:t>Valid</w:t>
            </w:r>
          </w:p>
        </w:tc>
        <w:tc>
          <w:tcPr>
            <w:tcW w:w="459" w:type="dxa"/>
            <w:textDirection w:val="btLr"/>
            <w:vAlign w:val="center"/>
          </w:tcPr>
          <w:p w:rsidRPr="00047E69" w:rsidR="006A7EE8" w:rsidP="00D52995" w:rsidRDefault="006A7EE8" w14:paraId="2714DBB7" w14:textId="77777777">
            <w:pPr>
              <w:ind w:left="113" w:right="113"/>
              <w:rPr>
                <w:rFonts w:cs="Arial"/>
                <w:b/>
              </w:rPr>
            </w:pPr>
            <w:r w:rsidRPr="00047E69">
              <w:rPr>
                <w:rFonts w:cs="Arial"/>
                <w:b/>
              </w:rPr>
              <w:t>Authentic</w:t>
            </w:r>
          </w:p>
        </w:tc>
        <w:tc>
          <w:tcPr>
            <w:tcW w:w="528" w:type="dxa"/>
            <w:textDirection w:val="btLr"/>
            <w:vAlign w:val="center"/>
          </w:tcPr>
          <w:p w:rsidRPr="00047E69" w:rsidR="006A7EE8" w:rsidP="00D52995" w:rsidRDefault="006A7EE8" w14:paraId="663DB267" w14:textId="77777777">
            <w:pPr>
              <w:ind w:left="113" w:right="113"/>
              <w:rPr>
                <w:rFonts w:cs="Arial"/>
                <w:b/>
              </w:rPr>
            </w:pPr>
            <w:r w:rsidRPr="00047E69">
              <w:rPr>
                <w:rFonts w:cs="Arial"/>
                <w:b/>
              </w:rPr>
              <w:t>Sufficient</w:t>
            </w:r>
          </w:p>
        </w:tc>
        <w:tc>
          <w:tcPr>
            <w:tcW w:w="459" w:type="dxa"/>
            <w:textDirection w:val="btLr"/>
            <w:vAlign w:val="center"/>
          </w:tcPr>
          <w:p w:rsidRPr="00047E69" w:rsidR="006A7EE8" w:rsidP="00D52995" w:rsidRDefault="006A7EE8" w14:paraId="67F1F8BA" w14:textId="77777777">
            <w:pPr>
              <w:ind w:left="113" w:right="113"/>
              <w:rPr>
                <w:rFonts w:cs="Arial"/>
                <w:b/>
              </w:rPr>
            </w:pPr>
            <w:r w:rsidRPr="00047E69">
              <w:rPr>
                <w:rFonts w:cs="Arial"/>
                <w:b/>
              </w:rPr>
              <w:t>Relevant</w:t>
            </w:r>
          </w:p>
        </w:tc>
        <w:tc>
          <w:tcPr>
            <w:tcW w:w="465" w:type="dxa"/>
            <w:textDirection w:val="btLr"/>
            <w:vAlign w:val="center"/>
          </w:tcPr>
          <w:p w:rsidRPr="00047E69" w:rsidR="006A7EE8" w:rsidP="00D52995" w:rsidRDefault="006A7EE8" w14:paraId="48DFD335" w14:textId="77777777">
            <w:pPr>
              <w:ind w:left="113" w:right="113"/>
              <w:rPr>
                <w:rFonts w:cs="Arial"/>
                <w:b/>
              </w:rPr>
            </w:pPr>
            <w:r w:rsidRPr="00047E69">
              <w:rPr>
                <w:rFonts w:cs="Arial"/>
                <w:b/>
              </w:rPr>
              <w:t>Current</w:t>
            </w:r>
          </w:p>
        </w:tc>
        <w:tc>
          <w:tcPr>
            <w:tcW w:w="587" w:type="dxa"/>
            <w:vAlign w:val="center"/>
          </w:tcPr>
          <w:p w:rsidRPr="00047E69" w:rsidR="006A7EE8" w:rsidP="00D52995" w:rsidRDefault="006A7EE8" w14:paraId="4DB677B6" w14:textId="77777777">
            <w:pPr>
              <w:rPr>
                <w:rFonts w:cs="Arial"/>
                <w:b/>
              </w:rPr>
            </w:pPr>
          </w:p>
          <w:p w:rsidRPr="00047E69" w:rsidR="006A7EE8" w:rsidP="00D52995" w:rsidRDefault="006A7EE8" w14:paraId="6C1B6AB0" w14:textId="77777777">
            <w:pPr>
              <w:rPr>
                <w:rFonts w:cs="Arial"/>
                <w:b/>
              </w:rPr>
            </w:pPr>
          </w:p>
          <w:p w:rsidRPr="00047E69" w:rsidR="006A7EE8" w:rsidP="00D52995" w:rsidRDefault="006A7EE8" w14:paraId="72D8DF84" w14:textId="77777777">
            <w:pPr>
              <w:rPr>
                <w:rFonts w:cs="Arial"/>
                <w:b/>
              </w:rPr>
            </w:pPr>
            <w:r w:rsidRPr="00047E69">
              <w:rPr>
                <w:rFonts w:cs="Arial"/>
                <w:b/>
              </w:rPr>
              <w:t>Yes</w:t>
            </w:r>
          </w:p>
          <w:p w:rsidRPr="00047E69" w:rsidR="006A7EE8" w:rsidP="00D52995" w:rsidRDefault="006A7EE8" w14:paraId="0503B548" w14:textId="77777777">
            <w:pPr>
              <w:jc w:val="center"/>
              <w:rPr>
                <w:rFonts w:cs="Arial"/>
                <w:b/>
                <w:sz w:val="18"/>
                <w:szCs w:val="18"/>
              </w:rPr>
            </w:pPr>
            <w:r w:rsidRPr="00047E69">
              <w:rPr>
                <w:rFonts w:ascii="Wingdings" w:hAnsi="Wingdings" w:eastAsia="Wingdings" w:cs="Wingdings"/>
                <w:b/>
                <w:sz w:val="18"/>
                <w:szCs w:val="18"/>
              </w:rPr>
              <w:t>ü</w:t>
            </w:r>
          </w:p>
          <w:p w:rsidRPr="00047E69" w:rsidR="006A7EE8" w:rsidP="00D52995" w:rsidRDefault="006A7EE8" w14:paraId="7A4E350A" w14:textId="77777777">
            <w:pPr>
              <w:rPr>
                <w:rFonts w:cs="Arial"/>
                <w:b/>
              </w:rPr>
            </w:pPr>
          </w:p>
          <w:p w:rsidRPr="00047E69" w:rsidR="006A7EE8" w:rsidP="00D52995" w:rsidRDefault="006A7EE8" w14:paraId="2555AF14" w14:textId="77777777">
            <w:pPr>
              <w:rPr>
                <w:rFonts w:cs="Arial"/>
                <w:b/>
              </w:rPr>
            </w:pPr>
            <w:r w:rsidRPr="00047E69">
              <w:rPr>
                <w:rFonts w:cs="Arial"/>
                <w:b/>
              </w:rPr>
              <w:t>No</w:t>
            </w:r>
          </w:p>
          <w:p w:rsidRPr="00047E69" w:rsidR="006A7EE8" w:rsidP="00D52995" w:rsidRDefault="006A7EE8" w14:paraId="632A6236" w14:textId="77777777">
            <w:pPr>
              <w:rPr>
                <w:rFonts w:cs="Arial"/>
                <w:b/>
              </w:rPr>
            </w:pPr>
            <w:r w:rsidRPr="00047E69">
              <w:rPr>
                <w:rFonts w:cs="Arial"/>
                <w:b/>
              </w:rPr>
              <w:t xml:space="preserve"> X</w:t>
            </w:r>
          </w:p>
        </w:tc>
      </w:tr>
      <w:tr w:rsidRPr="00047E69" w:rsidR="006A7EE8" w:rsidTr="00D52995" w14:paraId="3C05F835" w14:textId="77777777">
        <w:trPr>
          <w:trHeight w:val="567"/>
        </w:trPr>
        <w:tc>
          <w:tcPr>
            <w:tcW w:w="1017" w:type="dxa"/>
            <w:vAlign w:val="center"/>
          </w:tcPr>
          <w:p w:rsidRPr="00047E69" w:rsidR="006A7EE8" w:rsidP="00D52995" w:rsidRDefault="006A7EE8" w14:paraId="56C9C381" w14:textId="77777777">
            <w:pPr>
              <w:rPr>
                <w:rFonts w:cs="Arial"/>
                <w:u w:val="single"/>
              </w:rPr>
            </w:pPr>
          </w:p>
        </w:tc>
        <w:tc>
          <w:tcPr>
            <w:tcW w:w="771" w:type="dxa"/>
            <w:vAlign w:val="center"/>
          </w:tcPr>
          <w:p w:rsidRPr="00047E69" w:rsidR="006A7EE8" w:rsidP="00D52995" w:rsidRDefault="006A7EE8" w14:paraId="155E1571" w14:textId="77777777">
            <w:pPr>
              <w:rPr>
                <w:rFonts w:cs="Arial"/>
                <w:u w:val="single"/>
              </w:rPr>
            </w:pPr>
          </w:p>
        </w:tc>
        <w:tc>
          <w:tcPr>
            <w:tcW w:w="697" w:type="dxa"/>
            <w:vAlign w:val="center"/>
          </w:tcPr>
          <w:p w:rsidRPr="00047E69" w:rsidR="006A7EE8" w:rsidP="00D52995" w:rsidRDefault="006A7EE8" w14:paraId="556940E7" w14:textId="77777777">
            <w:pPr>
              <w:jc w:val="center"/>
              <w:rPr>
                <w:rFonts w:cs="Arial"/>
                <w:b/>
              </w:rPr>
            </w:pPr>
            <w:r w:rsidRPr="00047E69">
              <w:rPr>
                <w:rFonts w:cs="Arial"/>
                <w:b/>
              </w:rPr>
              <w:t>OB</w:t>
            </w:r>
          </w:p>
        </w:tc>
        <w:tc>
          <w:tcPr>
            <w:tcW w:w="555" w:type="dxa"/>
            <w:vAlign w:val="center"/>
          </w:tcPr>
          <w:p w:rsidRPr="00047E69" w:rsidR="006A7EE8" w:rsidP="00D52995" w:rsidRDefault="006A7EE8" w14:paraId="41EBC83E" w14:textId="77777777">
            <w:pPr>
              <w:jc w:val="center"/>
              <w:rPr>
                <w:rFonts w:cs="Arial"/>
                <w:b/>
              </w:rPr>
            </w:pPr>
            <w:r w:rsidRPr="00047E69">
              <w:rPr>
                <w:rFonts w:cs="Arial"/>
                <w:b/>
              </w:rPr>
              <w:t>Q</w:t>
            </w:r>
          </w:p>
        </w:tc>
        <w:tc>
          <w:tcPr>
            <w:tcW w:w="563" w:type="dxa"/>
            <w:vAlign w:val="center"/>
          </w:tcPr>
          <w:p w:rsidRPr="00047E69" w:rsidR="006A7EE8" w:rsidP="00D52995" w:rsidRDefault="006A7EE8" w14:paraId="0D6DC2B3" w14:textId="77777777">
            <w:pPr>
              <w:jc w:val="center"/>
              <w:rPr>
                <w:rFonts w:cs="Arial"/>
                <w:b/>
              </w:rPr>
            </w:pPr>
            <w:r w:rsidRPr="00047E69">
              <w:rPr>
                <w:rFonts w:cs="Arial"/>
                <w:b/>
              </w:rPr>
              <w:t>RA</w:t>
            </w:r>
          </w:p>
        </w:tc>
        <w:tc>
          <w:tcPr>
            <w:tcW w:w="565" w:type="dxa"/>
            <w:vAlign w:val="center"/>
          </w:tcPr>
          <w:p w:rsidRPr="00047E69" w:rsidR="006A7EE8" w:rsidP="00D52995" w:rsidRDefault="006A7EE8" w14:paraId="46D30E24" w14:textId="77777777">
            <w:pPr>
              <w:jc w:val="center"/>
              <w:rPr>
                <w:rFonts w:cs="Arial"/>
                <w:b/>
              </w:rPr>
            </w:pPr>
            <w:r w:rsidRPr="00047E69">
              <w:rPr>
                <w:rFonts w:cs="Arial"/>
                <w:b/>
              </w:rPr>
              <w:t>WP</w:t>
            </w:r>
          </w:p>
        </w:tc>
        <w:tc>
          <w:tcPr>
            <w:tcW w:w="565" w:type="dxa"/>
            <w:vAlign w:val="center"/>
          </w:tcPr>
          <w:p w:rsidRPr="00047E69" w:rsidR="006A7EE8" w:rsidP="00D52995" w:rsidRDefault="006A7EE8" w14:paraId="29D24F00" w14:textId="77777777">
            <w:pPr>
              <w:jc w:val="center"/>
              <w:rPr>
                <w:rFonts w:cs="Arial"/>
                <w:b/>
              </w:rPr>
            </w:pPr>
            <w:r w:rsidRPr="00047E69">
              <w:rPr>
                <w:rFonts w:cs="Arial"/>
                <w:b/>
              </w:rPr>
              <w:t>WT</w:t>
            </w:r>
          </w:p>
        </w:tc>
        <w:tc>
          <w:tcPr>
            <w:tcW w:w="563" w:type="dxa"/>
            <w:vAlign w:val="center"/>
          </w:tcPr>
          <w:p w:rsidRPr="00047E69" w:rsidR="006A7EE8" w:rsidP="00D52995" w:rsidRDefault="006A7EE8" w14:paraId="042D7743" w14:textId="77777777">
            <w:pPr>
              <w:jc w:val="center"/>
              <w:rPr>
                <w:rFonts w:cs="Arial"/>
                <w:b/>
              </w:rPr>
            </w:pPr>
            <w:r w:rsidRPr="00047E69">
              <w:rPr>
                <w:rFonts w:cs="Arial"/>
                <w:b/>
              </w:rPr>
              <w:t>A/</w:t>
            </w:r>
          </w:p>
          <w:p w:rsidRPr="00047E69" w:rsidR="006A7EE8" w:rsidP="00D52995" w:rsidRDefault="006A7EE8" w14:paraId="5F450B06" w14:textId="77777777">
            <w:pPr>
              <w:jc w:val="center"/>
              <w:rPr>
                <w:rFonts w:cs="Arial"/>
                <w:b/>
              </w:rPr>
            </w:pPr>
            <w:r w:rsidRPr="00047E69">
              <w:rPr>
                <w:rFonts w:cs="Arial"/>
                <w:b/>
              </w:rPr>
              <w:t>CS</w:t>
            </w:r>
          </w:p>
        </w:tc>
        <w:tc>
          <w:tcPr>
            <w:tcW w:w="563" w:type="dxa"/>
            <w:vAlign w:val="center"/>
          </w:tcPr>
          <w:p w:rsidRPr="00047E69" w:rsidR="006A7EE8" w:rsidP="00D52995" w:rsidRDefault="006A7EE8" w14:paraId="76C4BC2B" w14:textId="77777777">
            <w:pPr>
              <w:jc w:val="center"/>
              <w:rPr>
                <w:rFonts w:cs="Arial"/>
                <w:b/>
              </w:rPr>
            </w:pPr>
            <w:r w:rsidRPr="00047E69">
              <w:rPr>
                <w:rFonts w:cs="Arial"/>
                <w:b/>
              </w:rPr>
              <w:t>PD</w:t>
            </w:r>
          </w:p>
        </w:tc>
        <w:tc>
          <w:tcPr>
            <w:tcW w:w="616" w:type="dxa"/>
            <w:tcBorders>
              <w:right w:val="single" w:color="auto" w:sz="4" w:space="0"/>
            </w:tcBorders>
            <w:vAlign w:val="center"/>
          </w:tcPr>
          <w:p w:rsidRPr="00047E69" w:rsidR="006A7EE8" w:rsidP="00D52995" w:rsidRDefault="006A7EE8" w14:paraId="7473B966" w14:textId="77777777">
            <w:pPr>
              <w:jc w:val="center"/>
              <w:rPr>
                <w:rFonts w:cs="Arial"/>
                <w:b/>
              </w:rPr>
            </w:pPr>
            <w:r>
              <w:rPr>
                <w:rFonts w:cs="Arial"/>
                <w:b/>
              </w:rPr>
              <w:t>GD</w:t>
            </w:r>
          </w:p>
        </w:tc>
        <w:tc>
          <w:tcPr>
            <w:tcW w:w="732" w:type="dxa"/>
            <w:tcBorders>
              <w:left w:val="single" w:color="auto" w:sz="4" w:space="0"/>
            </w:tcBorders>
            <w:vAlign w:val="center"/>
          </w:tcPr>
          <w:p w:rsidRPr="00047E69" w:rsidR="006A7EE8" w:rsidP="00D52995" w:rsidRDefault="006A7EE8" w14:paraId="169C80F5" w14:textId="77777777">
            <w:pPr>
              <w:jc w:val="center"/>
              <w:rPr>
                <w:rFonts w:cs="Arial"/>
                <w:b/>
              </w:rPr>
            </w:pPr>
            <w:r>
              <w:rPr>
                <w:rFonts w:cs="Arial"/>
                <w:b/>
              </w:rPr>
              <w:t>R</w:t>
            </w:r>
            <w:r w:rsidRPr="00047E69">
              <w:rPr>
                <w:rFonts w:cs="Arial"/>
                <w:b/>
              </w:rPr>
              <w:t>PL</w:t>
            </w:r>
          </w:p>
        </w:tc>
        <w:tc>
          <w:tcPr>
            <w:tcW w:w="528" w:type="dxa"/>
            <w:vAlign w:val="center"/>
          </w:tcPr>
          <w:p w:rsidRPr="00047E69" w:rsidR="006A7EE8" w:rsidP="00D52995" w:rsidRDefault="006A7EE8" w14:paraId="0D0BF712" w14:textId="77777777">
            <w:pPr>
              <w:rPr>
                <w:rFonts w:cs="Arial"/>
                <w:b/>
              </w:rPr>
            </w:pPr>
          </w:p>
        </w:tc>
        <w:tc>
          <w:tcPr>
            <w:tcW w:w="459" w:type="dxa"/>
            <w:vAlign w:val="center"/>
          </w:tcPr>
          <w:p w:rsidRPr="00047E69" w:rsidR="006A7EE8" w:rsidP="00D52995" w:rsidRDefault="006A7EE8" w14:paraId="1F122CA2" w14:textId="77777777">
            <w:pPr>
              <w:rPr>
                <w:rFonts w:cs="Arial"/>
                <w:b/>
              </w:rPr>
            </w:pPr>
          </w:p>
        </w:tc>
        <w:tc>
          <w:tcPr>
            <w:tcW w:w="528" w:type="dxa"/>
            <w:vAlign w:val="center"/>
          </w:tcPr>
          <w:p w:rsidRPr="00047E69" w:rsidR="006A7EE8" w:rsidP="00D52995" w:rsidRDefault="006A7EE8" w14:paraId="1746F415" w14:textId="77777777">
            <w:pPr>
              <w:rPr>
                <w:rFonts w:cs="Arial"/>
                <w:b/>
              </w:rPr>
            </w:pPr>
          </w:p>
        </w:tc>
        <w:tc>
          <w:tcPr>
            <w:tcW w:w="459" w:type="dxa"/>
            <w:vAlign w:val="center"/>
          </w:tcPr>
          <w:p w:rsidRPr="00047E69" w:rsidR="006A7EE8" w:rsidP="00D52995" w:rsidRDefault="006A7EE8" w14:paraId="180E8A12" w14:textId="77777777">
            <w:pPr>
              <w:rPr>
                <w:rFonts w:cs="Arial"/>
                <w:b/>
              </w:rPr>
            </w:pPr>
          </w:p>
        </w:tc>
        <w:tc>
          <w:tcPr>
            <w:tcW w:w="465" w:type="dxa"/>
            <w:vAlign w:val="center"/>
          </w:tcPr>
          <w:p w:rsidRPr="00047E69" w:rsidR="006A7EE8" w:rsidP="00D52995" w:rsidRDefault="006A7EE8" w14:paraId="00D3901C" w14:textId="77777777">
            <w:pPr>
              <w:rPr>
                <w:rFonts w:cs="Arial"/>
                <w:b/>
              </w:rPr>
            </w:pPr>
          </w:p>
        </w:tc>
        <w:tc>
          <w:tcPr>
            <w:tcW w:w="587" w:type="dxa"/>
            <w:vAlign w:val="center"/>
          </w:tcPr>
          <w:p w:rsidRPr="00047E69" w:rsidR="006A7EE8" w:rsidP="00D52995" w:rsidRDefault="006A7EE8" w14:paraId="4F4C4528" w14:textId="77777777">
            <w:pPr>
              <w:rPr>
                <w:rFonts w:cs="Arial"/>
                <w:b/>
              </w:rPr>
            </w:pPr>
          </w:p>
        </w:tc>
      </w:tr>
      <w:tr w:rsidRPr="00047E69" w:rsidR="006A7EE8" w:rsidTr="00D52995" w14:paraId="6B76D304" w14:textId="77777777">
        <w:trPr>
          <w:trHeight w:val="567"/>
        </w:trPr>
        <w:tc>
          <w:tcPr>
            <w:tcW w:w="1017" w:type="dxa"/>
            <w:vAlign w:val="center"/>
          </w:tcPr>
          <w:p w:rsidRPr="00047E69" w:rsidR="006A7EE8" w:rsidP="00D52995" w:rsidRDefault="006A7EE8" w14:paraId="4C0FE50A" w14:textId="77777777">
            <w:pPr>
              <w:rPr>
                <w:rFonts w:cs="Arial"/>
                <w:u w:val="single"/>
              </w:rPr>
            </w:pPr>
          </w:p>
        </w:tc>
        <w:tc>
          <w:tcPr>
            <w:tcW w:w="771" w:type="dxa"/>
            <w:vAlign w:val="center"/>
          </w:tcPr>
          <w:p w:rsidRPr="00047E69" w:rsidR="006A7EE8" w:rsidP="00D52995" w:rsidRDefault="006A7EE8" w14:paraId="18D29E08" w14:textId="77777777">
            <w:pPr>
              <w:rPr>
                <w:rFonts w:cs="Arial"/>
                <w:u w:val="single"/>
              </w:rPr>
            </w:pPr>
          </w:p>
        </w:tc>
        <w:tc>
          <w:tcPr>
            <w:tcW w:w="697" w:type="dxa"/>
            <w:vAlign w:val="center"/>
          </w:tcPr>
          <w:p w:rsidRPr="00047E69" w:rsidR="006A7EE8" w:rsidP="00D52995" w:rsidRDefault="006A7EE8" w14:paraId="630553DF" w14:textId="77777777">
            <w:pPr>
              <w:jc w:val="center"/>
              <w:rPr>
                <w:rFonts w:cs="Arial"/>
                <w:b/>
              </w:rPr>
            </w:pPr>
            <w:r w:rsidRPr="00047E69">
              <w:rPr>
                <w:rFonts w:cs="Arial"/>
                <w:b/>
              </w:rPr>
              <w:t>OB</w:t>
            </w:r>
          </w:p>
        </w:tc>
        <w:tc>
          <w:tcPr>
            <w:tcW w:w="555" w:type="dxa"/>
            <w:vAlign w:val="center"/>
          </w:tcPr>
          <w:p w:rsidRPr="00047E69" w:rsidR="006A7EE8" w:rsidP="00D52995" w:rsidRDefault="006A7EE8" w14:paraId="5E6F9057" w14:textId="77777777">
            <w:pPr>
              <w:jc w:val="center"/>
              <w:rPr>
                <w:rFonts w:cs="Arial"/>
                <w:b/>
              </w:rPr>
            </w:pPr>
            <w:r w:rsidRPr="00047E69">
              <w:rPr>
                <w:rFonts w:cs="Arial"/>
                <w:b/>
              </w:rPr>
              <w:t>Q</w:t>
            </w:r>
          </w:p>
        </w:tc>
        <w:tc>
          <w:tcPr>
            <w:tcW w:w="563" w:type="dxa"/>
            <w:vAlign w:val="center"/>
          </w:tcPr>
          <w:p w:rsidRPr="00047E69" w:rsidR="006A7EE8" w:rsidP="00D52995" w:rsidRDefault="006A7EE8" w14:paraId="79013CE2" w14:textId="77777777">
            <w:pPr>
              <w:jc w:val="center"/>
              <w:rPr>
                <w:rFonts w:cs="Arial"/>
                <w:b/>
              </w:rPr>
            </w:pPr>
            <w:r w:rsidRPr="00047E69">
              <w:rPr>
                <w:rFonts w:cs="Arial"/>
                <w:b/>
              </w:rPr>
              <w:t>RA</w:t>
            </w:r>
          </w:p>
        </w:tc>
        <w:tc>
          <w:tcPr>
            <w:tcW w:w="565" w:type="dxa"/>
            <w:vAlign w:val="center"/>
          </w:tcPr>
          <w:p w:rsidRPr="00047E69" w:rsidR="006A7EE8" w:rsidP="00D52995" w:rsidRDefault="006A7EE8" w14:paraId="3F899DCB" w14:textId="77777777">
            <w:pPr>
              <w:jc w:val="center"/>
              <w:rPr>
                <w:rFonts w:cs="Arial"/>
                <w:b/>
              </w:rPr>
            </w:pPr>
            <w:r w:rsidRPr="00047E69">
              <w:rPr>
                <w:rFonts w:cs="Arial"/>
                <w:b/>
              </w:rPr>
              <w:t>WP</w:t>
            </w:r>
          </w:p>
        </w:tc>
        <w:tc>
          <w:tcPr>
            <w:tcW w:w="565" w:type="dxa"/>
            <w:vAlign w:val="center"/>
          </w:tcPr>
          <w:p w:rsidRPr="00047E69" w:rsidR="006A7EE8" w:rsidP="00D52995" w:rsidRDefault="006A7EE8" w14:paraId="1D77399C" w14:textId="77777777">
            <w:pPr>
              <w:jc w:val="center"/>
              <w:rPr>
                <w:rFonts w:cs="Arial"/>
                <w:b/>
              </w:rPr>
            </w:pPr>
            <w:r w:rsidRPr="00047E69">
              <w:rPr>
                <w:rFonts w:cs="Arial"/>
                <w:b/>
              </w:rPr>
              <w:t>WT</w:t>
            </w:r>
          </w:p>
        </w:tc>
        <w:tc>
          <w:tcPr>
            <w:tcW w:w="563" w:type="dxa"/>
            <w:vAlign w:val="center"/>
          </w:tcPr>
          <w:p w:rsidRPr="00047E69" w:rsidR="006A7EE8" w:rsidP="00D52995" w:rsidRDefault="006A7EE8" w14:paraId="01E9C661" w14:textId="77777777">
            <w:pPr>
              <w:jc w:val="center"/>
              <w:rPr>
                <w:rFonts w:cs="Arial"/>
                <w:b/>
              </w:rPr>
            </w:pPr>
            <w:r w:rsidRPr="00047E69">
              <w:rPr>
                <w:rFonts w:cs="Arial"/>
                <w:b/>
              </w:rPr>
              <w:t>A/</w:t>
            </w:r>
          </w:p>
          <w:p w:rsidRPr="00047E69" w:rsidR="006A7EE8" w:rsidP="00D52995" w:rsidRDefault="006A7EE8" w14:paraId="006C2D44" w14:textId="77777777">
            <w:pPr>
              <w:jc w:val="center"/>
              <w:rPr>
                <w:rFonts w:cs="Arial"/>
                <w:b/>
              </w:rPr>
            </w:pPr>
            <w:r w:rsidRPr="00047E69">
              <w:rPr>
                <w:rFonts w:cs="Arial"/>
                <w:b/>
              </w:rPr>
              <w:t>CS</w:t>
            </w:r>
          </w:p>
        </w:tc>
        <w:tc>
          <w:tcPr>
            <w:tcW w:w="563" w:type="dxa"/>
            <w:vAlign w:val="center"/>
          </w:tcPr>
          <w:p w:rsidRPr="00047E69" w:rsidR="006A7EE8" w:rsidP="00D52995" w:rsidRDefault="006A7EE8" w14:paraId="51113BC2" w14:textId="77777777">
            <w:pPr>
              <w:jc w:val="center"/>
              <w:rPr>
                <w:rFonts w:cs="Arial"/>
                <w:b/>
              </w:rPr>
            </w:pPr>
            <w:r w:rsidRPr="00047E69">
              <w:rPr>
                <w:rFonts w:cs="Arial"/>
                <w:b/>
              </w:rPr>
              <w:t>PD</w:t>
            </w:r>
          </w:p>
        </w:tc>
        <w:tc>
          <w:tcPr>
            <w:tcW w:w="616" w:type="dxa"/>
            <w:tcBorders>
              <w:right w:val="single" w:color="auto" w:sz="4" w:space="0"/>
            </w:tcBorders>
            <w:vAlign w:val="center"/>
          </w:tcPr>
          <w:p w:rsidRPr="00047E69" w:rsidR="006A7EE8" w:rsidP="00D52995" w:rsidRDefault="006A7EE8" w14:paraId="1D2E58D7" w14:textId="77777777">
            <w:pPr>
              <w:jc w:val="center"/>
              <w:rPr>
                <w:rFonts w:cs="Arial"/>
                <w:b/>
              </w:rPr>
            </w:pPr>
            <w:r>
              <w:rPr>
                <w:rFonts w:cs="Arial"/>
                <w:b/>
              </w:rPr>
              <w:t>GD</w:t>
            </w:r>
          </w:p>
        </w:tc>
        <w:tc>
          <w:tcPr>
            <w:tcW w:w="732" w:type="dxa"/>
            <w:tcBorders>
              <w:left w:val="single" w:color="auto" w:sz="4" w:space="0"/>
            </w:tcBorders>
            <w:vAlign w:val="center"/>
          </w:tcPr>
          <w:p w:rsidRPr="00047E69" w:rsidR="006A7EE8" w:rsidP="00D52995" w:rsidRDefault="006A7EE8" w14:paraId="1612EEE6" w14:textId="77777777">
            <w:pPr>
              <w:jc w:val="center"/>
              <w:rPr>
                <w:rFonts w:cs="Arial"/>
                <w:b/>
              </w:rPr>
            </w:pPr>
            <w:r>
              <w:rPr>
                <w:rFonts w:cs="Arial"/>
                <w:b/>
              </w:rPr>
              <w:t>R</w:t>
            </w:r>
            <w:r w:rsidRPr="00047E69">
              <w:rPr>
                <w:rFonts w:cs="Arial"/>
                <w:b/>
              </w:rPr>
              <w:t>PL</w:t>
            </w:r>
          </w:p>
        </w:tc>
        <w:tc>
          <w:tcPr>
            <w:tcW w:w="528" w:type="dxa"/>
            <w:vAlign w:val="center"/>
          </w:tcPr>
          <w:p w:rsidRPr="00047E69" w:rsidR="006A7EE8" w:rsidP="00D52995" w:rsidRDefault="006A7EE8" w14:paraId="6F63A945" w14:textId="77777777">
            <w:pPr>
              <w:rPr>
                <w:rFonts w:cs="Arial"/>
                <w:b/>
                <w:u w:val="single"/>
              </w:rPr>
            </w:pPr>
          </w:p>
        </w:tc>
        <w:tc>
          <w:tcPr>
            <w:tcW w:w="459" w:type="dxa"/>
            <w:vAlign w:val="center"/>
          </w:tcPr>
          <w:p w:rsidRPr="00047E69" w:rsidR="006A7EE8" w:rsidP="00D52995" w:rsidRDefault="006A7EE8" w14:paraId="5D61B35A" w14:textId="77777777">
            <w:pPr>
              <w:rPr>
                <w:rFonts w:cs="Arial"/>
                <w:b/>
                <w:u w:val="single"/>
              </w:rPr>
            </w:pPr>
          </w:p>
        </w:tc>
        <w:tc>
          <w:tcPr>
            <w:tcW w:w="528" w:type="dxa"/>
            <w:vAlign w:val="center"/>
          </w:tcPr>
          <w:p w:rsidRPr="00047E69" w:rsidR="006A7EE8" w:rsidP="00D52995" w:rsidRDefault="006A7EE8" w14:paraId="082A6422" w14:textId="77777777">
            <w:pPr>
              <w:rPr>
                <w:rFonts w:cs="Arial"/>
                <w:b/>
                <w:u w:val="single"/>
              </w:rPr>
            </w:pPr>
          </w:p>
        </w:tc>
        <w:tc>
          <w:tcPr>
            <w:tcW w:w="459" w:type="dxa"/>
            <w:vAlign w:val="center"/>
          </w:tcPr>
          <w:p w:rsidRPr="00047E69" w:rsidR="006A7EE8" w:rsidP="00D52995" w:rsidRDefault="006A7EE8" w14:paraId="5D50170F" w14:textId="77777777">
            <w:pPr>
              <w:rPr>
                <w:rFonts w:cs="Arial"/>
                <w:b/>
                <w:u w:val="single"/>
              </w:rPr>
            </w:pPr>
          </w:p>
        </w:tc>
        <w:tc>
          <w:tcPr>
            <w:tcW w:w="465" w:type="dxa"/>
            <w:vAlign w:val="center"/>
          </w:tcPr>
          <w:p w:rsidRPr="00047E69" w:rsidR="006A7EE8" w:rsidP="00D52995" w:rsidRDefault="006A7EE8" w14:paraId="649188D1" w14:textId="77777777">
            <w:pPr>
              <w:rPr>
                <w:rFonts w:cs="Arial"/>
                <w:b/>
                <w:u w:val="single"/>
              </w:rPr>
            </w:pPr>
          </w:p>
        </w:tc>
        <w:tc>
          <w:tcPr>
            <w:tcW w:w="587" w:type="dxa"/>
            <w:vAlign w:val="center"/>
          </w:tcPr>
          <w:p w:rsidRPr="00047E69" w:rsidR="006A7EE8" w:rsidP="00D52995" w:rsidRDefault="006A7EE8" w14:paraId="3E3AA91F" w14:textId="77777777">
            <w:pPr>
              <w:rPr>
                <w:rFonts w:cs="Arial"/>
                <w:b/>
                <w:u w:val="single"/>
              </w:rPr>
            </w:pPr>
          </w:p>
        </w:tc>
      </w:tr>
      <w:tr w:rsidRPr="00047E69" w:rsidR="006A7EE8" w:rsidTr="00D52995" w14:paraId="7C604FDA" w14:textId="77777777">
        <w:trPr>
          <w:trHeight w:val="567"/>
        </w:trPr>
        <w:tc>
          <w:tcPr>
            <w:tcW w:w="1017" w:type="dxa"/>
            <w:vAlign w:val="center"/>
          </w:tcPr>
          <w:p w:rsidRPr="00047E69" w:rsidR="006A7EE8" w:rsidP="00D52995" w:rsidRDefault="006A7EE8" w14:paraId="488A289A" w14:textId="77777777">
            <w:pPr>
              <w:rPr>
                <w:rFonts w:cs="Arial"/>
                <w:u w:val="single"/>
              </w:rPr>
            </w:pPr>
          </w:p>
        </w:tc>
        <w:tc>
          <w:tcPr>
            <w:tcW w:w="771" w:type="dxa"/>
            <w:vAlign w:val="center"/>
          </w:tcPr>
          <w:p w:rsidRPr="00047E69" w:rsidR="006A7EE8" w:rsidP="00D52995" w:rsidRDefault="006A7EE8" w14:paraId="7744885D" w14:textId="77777777">
            <w:pPr>
              <w:rPr>
                <w:rFonts w:cs="Arial"/>
                <w:u w:val="single"/>
              </w:rPr>
            </w:pPr>
          </w:p>
        </w:tc>
        <w:tc>
          <w:tcPr>
            <w:tcW w:w="697" w:type="dxa"/>
            <w:vAlign w:val="center"/>
          </w:tcPr>
          <w:p w:rsidRPr="00047E69" w:rsidR="006A7EE8" w:rsidP="00D52995" w:rsidRDefault="006A7EE8" w14:paraId="1B30519F" w14:textId="77777777">
            <w:pPr>
              <w:jc w:val="center"/>
              <w:rPr>
                <w:rFonts w:cs="Arial"/>
                <w:b/>
              </w:rPr>
            </w:pPr>
            <w:r w:rsidRPr="00047E69">
              <w:rPr>
                <w:rFonts w:cs="Arial"/>
                <w:b/>
              </w:rPr>
              <w:t>OB</w:t>
            </w:r>
          </w:p>
        </w:tc>
        <w:tc>
          <w:tcPr>
            <w:tcW w:w="555" w:type="dxa"/>
            <w:vAlign w:val="center"/>
          </w:tcPr>
          <w:p w:rsidRPr="00047E69" w:rsidR="006A7EE8" w:rsidP="00D52995" w:rsidRDefault="006A7EE8" w14:paraId="27B801BA" w14:textId="77777777">
            <w:pPr>
              <w:jc w:val="center"/>
              <w:rPr>
                <w:rFonts w:cs="Arial"/>
                <w:b/>
              </w:rPr>
            </w:pPr>
            <w:r w:rsidRPr="00047E69">
              <w:rPr>
                <w:rFonts w:cs="Arial"/>
                <w:b/>
              </w:rPr>
              <w:t>Q</w:t>
            </w:r>
          </w:p>
        </w:tc>
        <w:tc>
          <w:tcPr>
            <w:tcW w:w="563" w:type="dxa"/>
            <w:vAlign w:val="center"/>
          </w:tcPr>
          <w:p w:rsidRPr="00047E69" w:rsidR="006A7EE8" w:rsidP="00D52995" w:rsidRDefault="006A7EE8" w14:paraId="5927028D" w14:textId="77777777">
            <w:pPr>
              <w:jc w:val="center"/>
              <w:rPr>
                <w:rFonts w:cs="Arial"/>
                <w:b/>
              </w:rPr>
            </w:pPr>
            <w:r w:rsidRPr="00047E69">
              <w:rPr>
                <w:rFonts w:cs="Arial"/>
                <w:b/>
              </w:rPr>
              <w:t>RA</w:t>
            </w:r>
          </w:p>
        </w:tc>
        <w:tc>
          <w:tcPr>
            <w:tcW w:w="565" w:type="dxa"/>
            <w:vAlign w:val="center"/>
          </w:tcPr>
          <w:p w:rsidRPr="00047E69" w:rsidR="006A7EE8" w:rsidP="00D52995" w:rsidRDefault="006A7EE8" w14:paraId="4899CE16" w14:textId="77777777">
            <w:pPr>
              <w:jc w:val="center"/>
              <w:rPr>
                <w:rFonts w:cs="Arial"/>
                <w:b/>
              </w:rPr>
            </w:pPr>
            <w:r w:rsidRPr="00047E69">
              <w:rPr>
                <w:rFonts w:cs="Arial"/>
                <w:b/>
              </w:rPr>
              <w:t>WP</w:t>
            </w:r>
          </w:p>
        </w:tc>
        <w:tc>
          <w:tcPr>
            <w:tcW w:w="565" w:type="dxa"/>
            <w:vAlign w:val="center"/>
          </w:tcPr>
          <w:p w:rsidRPr="00047E69" w:rsidR="006A7EE8" w:rsidP="00D52995" w:rsidRDefault="006A7EE8" w14:paraId="4F840D4A" w14:textId="77777777">
            <w:pPr>
              <w:jc w:val="center"/>
              <w:rPr>
                <w:rFonts w:cs="Arial"/>
                <w:b/>
              </w:rPr>
            </w:pPr>
            <w:r w:rsidRPr="00047E69">
              <w:rPr>
                <w:rFonts w:cs="Arial"/>
                <w:b/>
              </w:rPr>
              <w:t>WT</w:t>
            </w:r>
          </w:p>
        </w:tc>
        <w:tc>
          <w:tcPr>
            <w:tcW w:w="563" w:type="dxa"/>
            <w:vAlign w:val="center"/>
          </w:tcPr>
          <w:p w:rsidRPr="00047E69" w:rsidR="006A7EE8" w:rsidP="00D52995" w:rsidRDefault="006A7EE8" w14:paraId="17FEADEC" w14:textId="77777777">
            <w:pPr>
              <w:jc w:val="center"/>
              <w:rPr>
                <w:rFonts w:cs="Arial"/>
                <w:b/>
              </w:rPr>
            </w:pPr>
            <w:r w:rsidRPr="00047E69">
              <w:rPr>
                <w:rFonts w:cs="Arial"/>
                <w:b/>
              </w:rPr>
              <w:t>A/</w:t>
            </w:r>
          </w:p>
          <w:p w:rsidRPr="00047E69" w:rsidR="006A7EE8" w:rsidP="00D52995" w:rsidRDefault="006A7EE8" w14:paraId="2062E8A4" w14:textId="77777777">
            <w:pPr>
              <w:jc w:val="center"/>
              <w:rPr>
                <w:rFonts w:cs="Arial"/>
                <w:b/>
              </w:rPr>
            </w:pPr>
            <w:r w:rsidRPr="00047E69">
              <w:rPr>
                <w:rFonts w:cs="Arial"/>
                <w:b/>
              </w:rPr>
              <w:t>CS</w:t>
            </w:r>
          </w:p>
        </w:tc>
        <w:tc>
          <w:tcPr>
            <w:tcW w:w="563" w:type="dxa"/>
            <w:vAlign w:val="center"/>
          </w:tcPr>
          <w:p w:rsidRPr="00047E69" w:rsidR="006A7EE8" w:rsidP="00D52995" w:rsidRDefault="006A7EE8" w14:paraId="0D838E02" w14:textId="77777777">
            <w:pPr>
              <w:jc w:val="center"/>
              <w:rPr>
                <w:rFonts w:cs="Arial"/>
                <w:b/>
              </w:rPr>
            </w:pPr>
            <w:r w:rsidRPr="00047E69">
              <w:rPr>
                <w:rFonts w:cs="Arial"/>
                <w:b/>
              </w:rPr>
              <w:t>PD</w:t>
            </w:r>
          </w:p>
        </w:tc>
        <w:tc>
          <w:tcPr>
            <w:tcW w:w="616" w:type="dxa"/>
            <w:tcBorders>
              <w:right w:val="single" w:color="auto" w:sz="4" w:space="0"/>
            </w:tcBorders>
            <w:vAlign w:val="center"/>
          </w:tcPr>
          <w:p w:rsidRPr="00047E69" w:rsidR="006A7EE8" w:rsidP="00D52995" w:rsidRDefault="006A7EE8" w14:paraId="0AEB9F92" w14:textId="77777777">
            <w:pPr>
              <w:jc w:val="center"/>
              <w:rPr>
                <w:rFonts w:cs="Arial"/>
                <w:b/>
              </w:rPr>
            </w:pPr>
            <w:r>
              <w:rPr>
                <w:rFonts w:cs="Arial"/>
                <w:b/>
              </w:rPr>
              <w:t>GD</w:t>
            </w:r>
          </w:p>
        </w:tc>
        <w:tc>
          <w:tcPr>
            <w:tcW w:w="732" w:type="dxa"/>
            <w:tcBorders>
              <w:left w:val="single" w:color="auto" w:sz="4" w:space="0"/>
            </w:tcBorders>
            <w:vAlign w:val="center"/>
          </w:tcPr>
          <w:p w:rsidRPr="00047E69" w:rsidR="006A7EE8" w:rsidP="00D52995" w:rsidRDefault="006A7EE8" w14:paraId="0C556A66" w14:textId="77777777">
            <w:pPr>
              <w:jc w:val="center"/>
              <w:rPr>
                <w:rFonts w:cs="Arial"/>
                <w:b/>
              </w:rPr>
            </w:pPr>
            <w:r>
              <w:rPr>
                <w:rFonts w:cs="Arial"/>
                <w:b/>
              </w:rPr>
              <w:t>R</w:t>
            </w:r>
            <w:r w:rsidRPr="00047E69">
              <w:rPr>
                <w:rFonts w:cs="Arial"/>
                <w:b/>
              </w:rPr>
              <w:t>PL</w:t>
            </w:r>
          </w:p>
        </w:tc>
        <w:tc>
          <w:tcPr>
            <w:tcW w:w="528" w:type="dxa"/>
            <w:vAlign w:val="center"/>
          </w:tcPr>
          <w:p w:rsidRPr="00047E69" w:rsidR="006A7EE8" w:rsidP="00D52995" w:rsidRDefault="006A7EE8" w14:paraId="43DF9409" w14:textId="77777777">
            <w:pPr>
              <w:rPr>
                <w:rFonts w:cs="Arial"/>
                <w:b/>
                <w:u w:val="single"/>
              </w:rPr>
            </w:pPr>
          </w:p>
        </w:tc>
        <w:tc>
          <w:tcPr>
            <w:tcW w:w="459" w:type="dxa"/>
            <w:vAlign w:val="center"/>
          </w:tcPr>
          <w:p w:rsidRPr="00047E69" w:rsidR="006A7EE8" w:rsidP="00D52995" w:rsidRDefault="006A7EE8" w14:paraId="733EF3F5" w14:textId="77777777">
            <w:pPr>
              <w:rPr>
                <w:rFonts w:cs="Arial"/>
                <w:b/>
                <w:u w:val="single"/>
              </w:rPr>
            </w:pPr>
          </w:p>
        </w:tc>
        <w:tc>
          <w:tcPr>
            <w:tcW w:w="528" w:type="dxa"/>
            <w:vAlign w:val="center"/>
          </w:tcPr>
          <w:p w:rsidRPr="00047E69" w:rsidR="006A7EE8" w:rsidP="00D52995" w:rsidRDefault="006A7EE8" w14:paraId="51220446" w14:textId="77777777">
            <w:pPr>
              <w:rPr>
                <w:rFonts w:cs="Arial"/>
                <w:b/>
                <w:u w:val="single"/>
              </w:rPr>
            </w:pPr>
          </w:p>
        </w:tc>
        <w:tc>
          <w:tcPr>
            <w:tcW w:w="459" w:type="dxa"/>
            <w:vAlign w:val="center"/>
          </w:tcPr>
          <w:p w:rsidRPr="00047E69" w:rsidR="006A7EE8" w:rsidP="00D52995" w:rsidRDefault="006A7EE8" w14:paraId="210ADE74" w14:textId="77777777">
            <w:pPr>
              <w:rPr>
                <w:rFonts w:cs="Arial"/>
                <w:b/>
                <w:u w:val="single"/>
              </w:rPr>
            </w:pPr>
          </w:p>
        </w:tc>
        <w:tc>
          <w:tcPr>
            <w:tcW w:w="465" w:type="dxa"/>
            <w:vAlign w:val="center"/>
          </w:tcPr>
          <w:p w:rsidRPr="00047E69" w:rsidR="006A7EE8" w:rsidP="00D52995" w:rsidRDefault="006A7EE8" w14:paraId="3904C6A2" w14:textId="77777777">
            <w:pPr>
              <w:rPr>
                <w:rFonts w:cs="Arial"/>
                <w:b/>
                <w:u w:val="single"/>
              </w:rPr>
            </w:pPr>
          </w:p>
        </w:tc>
        <w:tc>
          <w:tcPr>
            <w:tcW w:w="587" w:type="dxa"/>
            <w:vAlign w:val="center"/>
          </w:tcPr>
          <w:p w:rsidRPr="00047E69" w:rsidR="006A7EE8" w:rsidP="00D52995" w:rsidRDefault="006A7EE8" w14:paraId="0744FB10" w14:textId="77777777">
            <w:pPr>
              <w:rPr>
                <w:rFonts w:cs="Arial"/>
                <w:b/>
                <w:u w:val="single"/>
              </w:rPr>
            </w:pPr>
          </w:p>
        </w:tc>
      </w:tr>
      <w:tr w:rsidRPr="00047E69" w:rsidR="006A7EE8" w:rsidTr="00D52995" w14:paraId="298306D3" w14:textId="77777777">
        <w:trPr>
          <w:trHeight w:val="567"/>
        </w:trPr>
        <w:tc>
          <w:tcPr>
            <w:tcW w:w="1017" w:type="dxa"/>
            <w:vAlign w:val="center"/>
          </w:tcPr>
          <w:p w:rsidRPr="00047E69" w:rsidR="006A7EE8" w:rsidP="00D52995" w:rsidRDefault="006A7EE8" w14:paraId="15E4637F" w14:textId="77777777">
            <w:pPr>
              <w:rPr>
                <w:rFonts w:cs="Arial"/>
                <w:u w:val="single"/>
              </w:rPr>
            </w:pPr>
          </w:p>
        </w:tc>
        <w:tc>
          <w:tcPr>
            <w:tcW w:w="771" w:type="dxa"/>
            <w:vAlign w:val="center"/>
          </w:tcPr>
          <w:p w:rsidRPr="00047E69" w:rsidR="006A7EE8" w:rsidP="00D52995" w:rsidRDefault="006A7EE8" w14:paraId="75C9B801" w14:textId="77777777">
            <w:pPr>
              <w:rPr>
                <w:rFonts w:cs="Arial"/>
                <w:u w:val="single"/>
              </w:rPr>
            </w:pPr>
          </w:p>
        </w:tc>
        <w:tc>
          <w:tcPr>
            <w:tcW w:w="697" w:type="dxa"/>
            <w:vAlign w:val="center"/>
          </w:tcPr>
          <w:p w:rsidRPr="00047E69" w:rsidR="006A7EE8" w:rsidP="00D52995" w:rsidRDefault="006A7EE8" w14:paraId="56A4F965" w14:textId="77777777">
            <w:pPr>
              <w:jc w:val="center"/>
              <w:rPr>
                <w:rFonts w:cs="Arial"/>
                <w:b/>
              </w:rPr>
            </w:pPr>
            <w:r w:rsidRPr="00047E69">
              <w:rPr>
                <w:rFonts w:cs="Arial"/>
                <w:b/>
              </w:rPr>
              <w:t>OB</w:t>
            </w:r>
          </w:p>
        </w:tc>
        <w:tc>
          <w:tcPr>
            <w:tcW w:w="555" w:type="dxa"/>
            <w:vAlign w:val="center"/>
          </w:tcPr>
          <w:p w:rsidRPr="00047E69" w:rsidR="006A7EE8" w:rsidP="00D52995" w:rsidRDefault="006A7EE8" w14:paraId="12007B6D" w14:textId="77777777">
            <w:pPr>
              <w:jc w:val="center"/>
              <w:rPr>
                <w:rFonts w:cs="Arial"/>
                <w:b/>
              </w:rPr>
            </w:pPr>
            <w:r w:rsidRPr="00047E69">
              <w:rPr>
                <w:rFonts w:cs="Arial"/>
                <w:b/>
              </w:rPr>
              <w:t>Q</w:t>
            </w:r>
          </w:p>
        </w:tc>
        <w:tc>
          <w:tcPr>
            <w:tcW w:w="563" w:type="dxa"/>
            <w:vAlign w:val="center"/>
          </w:tcPr>
          <w:p w:rsidRPr="00047E69" w:rsidR="006A7EE8" w:rsidP="00D52995" w:rsidRDefault="006A7EE8" w14:paraId="378BAF02" w14:textId="77777777">
            <w:pPr>
              <w:jc w:val="center"/>
              <w:rPr>
                <w:rFonts w:cs="Arial"/>
                <w:b/>
              </w:rPr>
            </w:pPr>
            <w:r w:rsidRPr="00047E69">
              <w:rPr>
                <w:rFonts w:cs="Arial"/>
                <w:b/>
              </w:rPr>
              <w:t>RA</w:t>
            </w:r>
          </w:p>
        </w:tc>
        <w:tc>
          <w:tcPr>
            <w:tcW w:w="565" w:type="dxa"/>
            <w:vAlign w:val="center"/>
          </w:tcPr>
          <w:p w:rsidRPr="00047E69" w:rsidR="006A7EE8" w:rsidP="00D52995" w:rsidRDefault="006A7EE8" w14:paraId="04C5B23A" w14:textId="77777777">
            <w:pPr>
              <w:jc w:val="center"/>
              <w:rPr>
                <w:rFonts w:cs="Arial"/>
                <w:b/>
              </w:rPr>
            </w:pPr>
            <w:r w:rsidRPr="00047E69">
              <w:rPr>
                <w:rFonts w:cs="Arial"/>
                <w:b/>
              </w:rPr>
              <w:t>WP</w:t>
            </w:r>
          </w:p>
        </w:tc>
        <w:tc>
          <w:tcPr>
            <w:tcW w:w="565" w:type="dxa"/>
            <w:vAlign w:val="center"/>
          </w:tcPr>
          <w:p w:rsidRPr="00047E69" w:rsidR="006A7EE8" w:rsidP="00D52995" w:rsidRDefault="006A7EE8" w14:paraId="2F530E06" w14:textId="77777777">
            <w:pPr>
              <w:jc w:val="center"/>
              <w:rPr>
                <w:rFonts w:cs="Arial"/>
                <w:b/>
              </w:rPr>
            </w:pPr>
            <w:r w:rsidRPr="00047E69">
              <w:rPr>
                <w:rFonts w:cs="Arial"/>
                <w:b/>
              </w:rPr>
              <w:t>WT</w:t>
            </w:r>
          </w:p>
        </w:tc>
        <w:tc>
          <w:tcPr>
            <w:tcW w:w="563" w:type="dxa"/>
            <w:vAlign w:val="center"/>
          </w:tcPr>
          <w:p w:rsidRPr="00047E69" w:rsidR="006A7EE8" w:rsidP="00D52995" w:rsidRDefault="006A7EE8" w14:paraId="204DC370" w14:textId="77777777">
            <w:pPr>
              <w:jc w:val="center"/>
              <w:rPr>
                <w:rFonts w:cs="Arial"/>
                <w:b/>
              </w:rPr>
            </w:pPr>
            <w:r w:rsidRPr="00047E69">
              <w:rPr>
                <w:rFonts w:cs="Arial"/>
                <w:b/>
              </w:rPr>
              <w:t>A/</w:t>
            </w:r>
          </w:p>
          <w:p w:rsidRPr="00047E69" w:rsidR="006A7EE8" w:rsidP="00D52995" w:rsidRDefault="006A7EE8" w14:paraId="624F6F8F" w14:textId="77777777">
            <w:pPr>
              <w:jc w:val="center"/>
              <w:rPr>
                <w:rFonts w:cs="Arial"/>
                <w:b/>
              </w:rPr>
            </w:pPr>
            <w:r w:rsidRPr="00047E69">
              <w:rPr>
                <w:rFonts w:cs="Arial"/>
                <w:b/>
              </w:rPr>
              <w:t>CS</w:t>
            </w:r>
          </w:p>
        </w:tc>
        <w:tc>
          <w:tcPr>
            <w:tcW w:w="563" w:type="dxa"/>
            <w:vAlign w:val="center"/>
          </w:tcPr>
          <w:p w:rsidRPr="00047E69" w:rsidR="006A7EE8" w:rsidP="00D52995" w:rsidRDefault="006A7EE8" w14:paraId="1C77B2EB" w14:textId="77777777">
            <w:pPr>
              <w:jc w:val="center"/>
              <w:rPr>
                <w:rFonts w:cs="Arial"/>
                <w:b/>
              </w:rPr>
            </w:pPr>
            <w:r w:rsidRPr="00047E69">
              <w:rPr>
                <w:rFonts w:cs="Arial"/>
                <w:b/>
              </w:rPr>
              <w:t>PD</w:t>
            </w:r>
          </w:p>
        </w:tc>
        <w:tc>
          <w:tcPr>
            <w:tcW w:w="616" w:type="dxa"/>
            <w:tcBorders>
              <w:right w:val="single" w:color="auto" w:sz="4" w:space="0"/>
            </w:tcBorders>
            <w:vAlign w:val="center"/>
          </w:tcPr>
          <w:p w:rsidRPr="00047E69" w:rsidR="006A7EE8" w:rsidP="00D52995" w:rsidRDefault="006A7EE8" w14:paraId="37179F6A" w14:textId="77777777">
            <w:pPr>
              <w:jc w:val="center"/>
              <w:rPr>
                <w:rFonts w:cs="Arial"/>
                <w:b/>
              </w:rPr>
            </w:pPr>
            <w:r>
              <w:rPr>
                <w:rFonts w:cs="Arial"/>
                <w:b/>
              </w:rPr>
              <w:t>GD</w:t>
            </w:r>
          </w:p>
        </w:tc>
        <w:tc>
          <w:tcPr>
            <w:tcW w:w="732" w:type="dxa"/>
            <w:tcBorders>
              <w:left w:val="single" w:color="auto" w:sz="4" w:space="0"/>
            </w:tcBorders>
            <w:vAlign w:val="center"/>
          </w:tcPr>
          <w:p w:rsidRPr="00047E69" w:rsidR="006A7EE8" w:rsidP="00D52995" w:rsidRDefault="006A7EE8" w14:paraId="204B6845" w14:textId="77777777">
            <w:pPr>
              <w:jc w:val="center"/>
              <w:rPr>
                <w:rFonts w:cs="Arial"/>
                <w:b/>
              </w:rPr>
            </w:pPr>
            <w:r>
              <w:rPr>
                <w:rFonts w:cs="Arial"/>
                <w:b/>
              </w:rPr>
              <w:t>R</w:t>
            </w:r>
            <w:r w:rsidRPr="00047E69">
              <w:rPr>
                <w:rFonts w:cs="Arial"/>
                <w:b/>
              </w:rPr>
              <w:t>PL</w:t>
            </w:r>
          </w:p>
        </w:tc>
        <w:tc>
          <w:tcPr>
            <w:tcW w:w="528" w:type="dxa"/>
            <w:vAlign w:val="center"/>
          </w:tcPr>
          <w:p w:rsidRPr="00047E69" w:rsidR="006A7EE8" w:rsidP="00D52995" w:rsidRDefault="006A7EE8" w14:paraId="07EBF2D7" w14:textId="77777777">
            <w:pPr>
              <w:rPr>
                <w:rFonts w:cs="Arial"/>
                <w:b/>
                <w:u w:val="single"/>
              </w:rPr>
            </w:pPr>
          </w:p>
        </w:tc>
        <w:tc>
          <w:tcPr>
            <w:tcW w:w="459" w:type="dxa"/>
            <w:vAlign w:val="center"/>
          </w:tcPr>
          <w:p w:rsidRPr="00047E69" w:rsidR="006A7EE8" w:rsidP="00D52995" w:rsidRDefault="006A7EE8" w14:paraId="01CFD86F" w14:textId="77777777">
            <w:pPr>
              <w:rPr>
                <w:rFonts w:cs="Arial"/>
                <w:b/>
                <w:u w:val="single"/>
              </w:rPr>
            </w:pPr>
          </w:p>
        </w:tc>
        <w:tc>
          <w:tcPr>
            <w:tcW w:w="528" w:type="dxa"/>
            <w:vAlign w:val="center"/>
          </w:tcPr>
          <w:p w:rsidRPr="00047E69" w:rsidR="006A7EE8" w:rsidP="00D52995" w:rsidRDefault="006A7EE8" w14:paraId="1DAEC1E4" w14:textId="77777777">
            <w:pPr>
              <w:rPr>
                <w:rFonts w:cs="Arial"/>
                <w:b/>
                <w:u w:val="single"/>
              </w:rPr>
            </w:pPr>
          </w:p>
        </w:tc>
        <w:tc>
          <w:tcPr>
            <w:tcW w:w="459" w:type="dxa"/>
            <w:vAlign w:val="center"/>
          </w:tcPr>
          <w:p w:rsidRPr="00047E69" w:rsidR="006A7EE8" w:rsidP="00D52995" w:rsidRDefault="006A7EE8" w14:paraId="5450F7B5" w14:textId="77777777">
            <w:pPr>
              <w:rPr>
                <w:rFonts w:cs="Arial"/>
                <w:b/>
                <w:u w:val="single"/>
              </w:rPr>
            </w:pPr>
          </w:p>
        </w:tc>
        <w:tc>
          <w:tcPr>
            <w:tcW w:w="465" w:type="dxa"/>
            <w:vAlign w:val="center"/>
          </w:tcPr>
          <w:p w:rsidRPr="00047E69" w:rsidR="006A7EE8" w:rsidP="00D52995" w:rsidRDefault="006A7EE8" w14:paraId="413BCE38" w14:textId="77777777">
            <w:pPr>
              <w:rPr>
                <w:rFonts w:cs="Arial"/>
                <w:b/>
                <w:u w:val="single"/>
              </w:rPr>
            </w:pPr>
          </w:p>
        </w:tc>
        <w:tc>
          <w:tcPr>
            <w:tcW w:w="587" w:type="dxa"/>
            <w:vAlign w:val="center"/>
          </w:tcPr>
          <w:p w:rsidRPr="00047E69" w:rsidR="006A7EE8" w:rsidP="00D52995" w:rsidRDefault="006A7EE8" w14:paraId="2E6310AA" w14:textId="77777777">
            <w:pPr>
              <w:rPr>
                <w:rFonts w:cs="Arial"/>
                <w:b/>
                <w:u w:val="single"/>
              </w:rPr>
            </w:pPr>
          </w:p>
        </w:tc>
      </w:tr>
    </w:tbl>
    <w:p w:rsidR="006A7EE8" w:rsidP="006A7EE8" w:rsidRDefault="006A7EE8" w14:paraId="22A9A7EB" w14:textId="77777777"/>
    <w:tbl>
      <w:tblPr>
        <w:tblW w:w="10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87"/>
        <w:gridCol w:w="700"/>
        <w:gridCol w:w="556"/>
        <w:gridCol w:w="567"/>
        <w:gridCol w:w="603"/>
        <w:gridCol w:w="590"/>
        <w:gridCol w:w="550"/>
        <w:gridCol w:w="550"/>
        <w:gridCol w:w="700"/>
        <w:gridCol w:w="708"/>
        <w:gridCol w:w="544"/>
        <w:gridCol w:w="411"/>
        <w:gridCol w:w="544"/>
        <w:gridCol w:w="411"/>
        <w:gridCol w:w="463"/>
        <w:gridCol w:w="548"/>
      </w:tblGrid>
      <w:tr w:rsidRPr="00047E69" w:rsidR="006A7EE8" w:rsidTr="00D52995" w14:paraId="0C6ED4E6" w14:textId="77777777">
        <w:trPr>
          <w:trHeight w:val="862"/>
        </w:trPr>
        <w:tc>
          <w:tcPr>
            <w:tcW w:w="1809" w:type="dxa"/>
            <w:vAlign w:val="center"/>
          </w:tcPr>
          <w:p w:rsidRPr="00047E69" w:rsidR="006A7EE8" w:rsidP="00D52995" w:rsidRDefault="006A7EE8" w14:paraId="619B9EFD" w14:textId="77777777">
            <w:pPr>
              <w:rPr>
                <w:rFonts w:cs="Arial"/>
                <w:u w:val="single"/>
              </w:rPr>
            </w:pPr>
            <w:r w:rsidRPr="00047E69">
              <w:rPr>
                <w:rFonts w:cs="Arial"/>
                <w:b/>
              </w:rPr>
              <w:t>Knowledge</w:t>
            </w:r>
          </w:p>
        </w:tc>
        <w:tc>
          <w:tcPr>
            <w:tcW w:w="709" w:type="dxa"/>
            <w:vAlign w:val="center"/>
          </w:tcPr>
          <w:p w:rsidRPr="00047E69" w:rsidR="006A7EE8" w:rsidP="00D52995" w:rsidRDefault="006A7EE8" w14:paraId="2A2F27BA" w14:textId="77777777">
            <w:pPr>
              <w:jc w:val="center"/>
              <w:rPr>
                <w:rFonts w:cs="Arial"/>
                <w:b/>
              </w:rPr>
            </w:pPr>
            <w:r w:rsidRPr="00047E69">
              <w:rPr>
                <w:rFonts w:cs="Arial"/>
                <w:b/>
              </w:rPr>
              <w:t>OB</w:t>
            </w:r>
          </w:p>
        </w:tc>
        <w:tc>
          <w:tcPr>
            <w:tcW w:w="567" w:type="dxa"/>
            <w:vAlign w:val="center"/>
          </w:tcPr>
          <w:p w:rsidRPr="00047E69" w:rsidR="006A7EE8" w:rsidP="00D52995" w:rsidRDefault="006A7EE8" w14:paraId="6E13DFE9" w14:textId="77777777">
            <w:pPr>
              <w:jc w:val="center"/>
              <w:rPr>
                <w:rFonts w:cs="Arial"/>
                <w:b/>
              </w:rPr>
            </w:pPr>
            <w:r w:rsidRPr="00047E69">
              <w:rPr>
                <w:rFonts w:cs="Arial"/>
                <w:b/>
              </w:rPr>
              <w:t>Q</w:t>
            </w:r>
          </w:p>
        </w:tc>
        <w:tc>
          <w:tcPr>
            <w:tcW w:w="567" w:type="dxa"/>
            <w:vAlign w:val="center"/>
          </w:tcPr>
          <w:p w:rsidRPr="00047E69" w:rsidR="006A7EE8" w:rsidP="00D52995" w:rsidRDefault="006A7EE8" w14:paraId="0B81E994" w14:textId="77777777">
            <w:pPr>
              <w:jc w:val="center"/>
              <w:rPr>
                <w:rFonts w:cs="Arial"/>
                <w:b/>
              </w:rPr>
            </w:pPr>
            <w:r w:rsidRPr="00047E69">
              <w:rPr>
                <w:rFonts w:cs="Arial"/>
                <w:b/>
              </w:rPr>
              <w:t>RA</w:t>
            </w:r>
          </w:p>
        </w:tc>
        <w:tc>
          <w:tcPr>
            <w:tcW w:w="567" w:type="dxa"/>
            <w:vAlign w:val="center"/>
          </w:tcPr>
          <w:p w:rsidRPr="00047E69" w:rsidR="006A7EE8" w:rsidP="00D52995" w:rsidRDefault="006A7EE8" w14:paraId="11EA9707" w14:textId="77777777">
            <w:pPr>
              <w:jc w:val="center"/>
              <w:rPr>
                <w:rFonts w:cs="Arial"/>
                <w:b/>
              </w:rPr>
            </w:pPr>
            <w:r w:rsidRPr="00047E69">
              <w:rPr>
                <w:rFonts w:cs="Arial"/>
                <w:b/>
              </w:rPr>
              <w:t>WP</w:t>
            </w:r>
          </w:p>
        </w:tc>
        <w:tc>
          <w:tcPr>
            <w:tcW w:w="567" w:type="dxa"/>
            <w:vAlign w:val="center"/>
          </w:tcPr>
          <w:p w:rsidRPr="00047E69" w:rsidR="006A7EE8" w:rsidP="00D52995" w:rsidRDefault="006A7EE8" w14:paraId="6FB0AD39" w14:textId="77777777">
            <w:pPr>
              <w:jc w:val="center"/>
              <w:rPr>
                <w:rFonts w:cs="Arial"/>
                <w:b/>
              </w:rPr>
            </w:pPr>
            <w:r w:rsidRPr="00047E69">
              <w:rPr>
                <w:rFonts w:cs="Arial"/>
                <w:b/>
              </w:rPr>
              <w:t>WT</w:t>
            </w:r>
          </w:p>
        </w:tc>
        <w:tc>
          <w:tcPr>
            <w:tcW w:w="494" w:type="dxa"/>
            <w:vAlign w:val="center"/>
          </w:tcPr>
          <w:p w:rsidRPr="00047E69" w:rsidR="006A7EE8" w:rsidP="00D52995" w:rsidRDefault="006A7EE8" w14:paraId="67F2610F" w14:textId="77777777">
            <w:pPr>
              <w:jc w:val="center"/>
              <w:rPr>
                <w:rFonts w:cs="Arial"/>
                <w:b/>
              </w:rPr>
            </w:pPr>
            <w:r w:rsidRPr="00047E69">
              <w:rPr>
                <w:rFonts w:cs="Arial"/>
                <w:b/>
              </w:rPr>
              <w:t>A/</w:t>
            </w:r>
          </w:p>
          <w:p w:rsidRPr="00047E69" w:rsidR="006A7EE8" w:rsidP="00D52995" w:rsidRDefault="006A7EE8" w14:paraId="5882784E" w14:textId="77777777">
            <w:pPr>
              <w:jc w:val="center"/>
              <w:rPr>
                <w:rFonts w:cs="Arial"/>
                <w:b/>
              </w:rPr>
            </w:pPr>
            <w:r w:rsidRPr="00047E69">
              <w:rPr>
                <w:rFonts w:cs="Arial"/>
                <w:b/>
              </w:rPr>
              <w:t>CS</w:t>
            </w:r>
          </w:p>
        </w:tc>
        <w:tc>
          <w:tcPr>
            <w:tcW w:w="498" w:type="dxa"/>
            <w:vAlign w:val="center"/>
          </w:tcPr>
          <w:p w:rsidRPr="00047E69" w:rsidR="006A7EE8" w:rsidP="00D52995" w:rsidRDefault="006A7EE8" w14:paraId="204E2BD8" w14:textId="77777777">
            <w:pPr>
              <w:jc w:val="center"/>
              <w:rPr>
                <w:rFonts w:cs="Arial"/>
                <w:b/>
              </w:rPr>
            </w:pPr>
            <w:r w:rsidRPr="00047E69">
              <w:rPr>
                <w:rFonts w:cs="Arial"/>
                <w:b/>
              </w:rPr>
              <w:t>PD</w:t>
            </w:r>
          </w:p>
        </w:tc>
        <w:tc>
          <w:tcPr>
            <w:tcW w:w="709" w:type="dxa"/>
            <w:vAlign w:val="center"/>
          </w:tcPr>
          <w:p w:rsidRPr="00047E69" w:rsidR="006A7EE8" w:rsidP="00D52995" w:rsidRDefault="006A7EE8" w14:paraId="71F4B955" w14:textId="77777777">
            <w:pPr>
              <w:jc w:val="center"/>
              <w:rPr>
                <w:rFonts w:cs="Arial"/>
                <w:b/>
              </w:rPr>
            </w:pPr>
            <w:r>
              <w:rPr>
                <w:rFonts w:cs="Arial"/>
                <w:b/>
              </w:rPr>
              <w:t>GD</w:t>
            </w:r>
          </w:p>
        </w:tc>
        <w:tc>
          <w:tcPr>
            <w:tcW w:w="709" w:type="dxa"/>
            <w:vAlign w:val="center"/>
          </w:tcPr>
          <w:p w:rsidRPr="00047E69" w:rsidR="006A7EE8" w:rsidP="00D52995" w:rsidRDefault="006A7EE8" w14:paraId="5476F71A" w14:textId="77777777">
            <w:pPr>
              <w:jc w:val="center"/>
              <w:rPr>
                <w:rFonts w:cs="Arial"/>
                <w:u w:val="single"/>
              </w:rPr>
            </w:pPr>
            <w:r>
              <w:rPr>
                <w:rFonts w:cs="Arial"/>
                <w:b/>
              </w:rPr>
              <w:t>R</w:t>
            </w:r>
            <w:r w:rsidRPr="00047E69">
              <w:rPr>
                <w:rFonts w:cs="Arial"/>
                <w:b/>
              </w:rPr>
              <w:t>PL</w:t>
            </w:r>
          </w:p>
        </w:tc>
        <w:tc>
          <w:tcPr>
            <w:tcW w:w="567" w:type="dxa"/>
            <w:vAlign w:val="center"/>
          </w:tcPr>
          <w:p w:rsidRPr="00047E69" w:rsidR="006A7EE8" w:rsidP="00D52995" w:rsidRDefault="006A7EE8" w14:paraId="72F278C8" w14:textId="77777777">
            <w:pPr>
              <w:jc w:val="center"/>
              <w:rPr>
                <w:rFonts w:cs="Arial"/>
                <w:u w:val="single"/>
              </w:rPr>
            </w:pPr>
          </w:p>
        </w:tc>
        <w:tc>
          <w:tcPr>
            <w:tcW w:w="425" w:type="dxa"/>
            <w:vAlign w:val="center"/>
          </w:tcPr>
          <w:p w:rsidRPr="00047E69" w:rsidR="006A7EE8" w:rsidP="00D52995" w:rsidRDefault="006A7EE8" w14:paraId="5B1096C7" w14:textId="77777777">
            <w:pPr>
              <w:jc w:val="center"/>
              <w:rPr>
                <w:rFonts w:cs="Arial"/>
                <w:u w:val="single"/>
              </w:rPr>
            </w:pPr>
          </w:p>
        </w:tc>
        <w:tc>
          <w:tcPr>
            <w:tcW w:w="567" w:type="dxa"/>
            <w:vAlign w:val="center"/>
          </w:tcPr>
          <w:p w:rsidRPr="00047E69" w:rsidR="006A7EE8" w:rsidP="00D52995" w:rsidRDefault="006A7EE8" w14:paraId="26752F87" w14:textId="77777777">
            <w:pPr>
              <w:jc w:val="center"/>
              <w:rPr>
                <w:rFonts w:cs="Arial"/>
                <w:u w:val="single"/>
              </w:rPr>
            </w:pPr>
          </w:p>
        </w:tc>
        <w:tc>
          <w:tcPr>
            <w:tcW w:w="425" w:type="dxa"/>
            <w:vAlign w:val="center"/>
          </w:tcPr>
          <w:p w:rsidRPr="00047E69" w:rsidR="006A7EE8" w:rsidP="00D52995" w:rsidRDefault="006A7EE8" w14:paraId="78AD22B5" w14:textId="77777777">
            <w:pPr>
              <w:jc w:val="center"/>
              <w:rPr>
                <w:rFonts w:cs="Arial"/>
                <w:u w:val="single"/>
              </w:rPr>
            </w:pPr>
          </w:p>
        </w:tc>
        <w:tc>
          <w:tcPr>
            <w:tcW w:w="480" w:type="dxa"/>
            <w:tcBorders>
              <w:right w:val="single" w:color="auto" w:sz="4" w:space="0"/>
            </w:tcBorders>
            <w:vAlign w:val="center"/>
          </w:tcPr>
          <w:p w:rsidRPr="00047E69" w:rsidR="006A7EE8" w:rsidP="00D52995" w:rsidRDefault="006A7EE8" w14:paraId="251983B3" w14:textId="77777777">
            <w:pPr>
              <w:jc w:val="center"/>
              <w:rPr>
                <w:rFonts w:cs="Arial"/>
                <w:u w:val="single"/>
              </w:rPr>
            </w:pPr>
          </w:p>
        </w:tc>
        <w:tc>
          <w:tcPr>
            <w:tcW w:w="572" w:type="dxa"/>
            <w:tcBorders>
              <w:left w:val="single" w:color="auto" w:sz="4" w:space="0"/>
            </w:tcBorders>
            <w:vAlign w:val="center"/>
          </w:tcPr>
          <w:p w:rsidRPr="00047E69" w:rsidR="006A7EE8" w:rsidP="00D52995" w:rsidRDefault="006A7EE8" w14:paraId="5EDE2CF0" w14:textId="77777777">
            <w:pPr>
              <w:jc w:val="center"/>
              <w:rPr>
                <w:rFonts w:cs="Arial"/>
                <w:u w:val="single"/>
              </w:rPr>
            </w:pPr>
          </w:p>
        </w:tc>
      </w:tr>
    </w:tbl>
    <w:p w:rsidRPr="00251DA2" w:rsidR="006A7EE8" w:rsidP="006A7EE8" w:rsidRDefault="006A7EE8" w14:paraId="12EA29A3" w14:textId="77777777">
      <w:pPr>
        <w:rPr>
          <w:rFonts w:cs="Arial"/>
          <w:u w:val="single"/>
        </w:rPr>
      </w:pPr>
      <w:r>
        <w:rPr>
          <w:rFonts w:cs="Arial"/>
          <w:u w:val="single"/>
        </w:rPr>
        <w:t xml:space="preserve">  </w:t>
      </w:r>
    </w:p>
    <w:p w:rsidR="006A7EE8" w:rsidP="006A7EE8" w:rsidRDefault="006A7EE8" w14:paraId="3C4C20E4" w14:textId="77777777">
      <w:pPr>
        <w:rPr>
          <w:rFonts w:cs="Arial"/>
          <w:b/>
        </w:rPr>
      </w:pPr>
      <w:r>
        <w:rPr>
          <w:rFonts w:cs="Arial"/>
          <w:b/>
        </w:rPr>
        <w:t>FEEDBACK TO ASSESSOR(S)</w:t>
      </w:r>
    </w:p>
    <w:p w:rsidR="006A7EE8" w:rsidP="006A7EE8" w:rsidRDefault="006A7EE8" w14:paraId="4F969A07" w14:textId="77777777">
      <w:pPr>
        <w:rPr>
          <w:rFonts w:cs="Arial"/>
          <w:b/>
        </w:rPr>
      </w:pPr>
    </w:p>
    <w:tbl>
      <w:tblPr>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173"/>
      </w:tblGrid>
      <w:tr w:rsidR="006A7EE8" w:rsidTr="00D52995" w14:paraId="123459AA" w14:textId="77777777">
        <w:trPr>
          <w:trHeight w:val="1863"/>
        </w:trPr>
        <w:tc>
          <w:tcPr>
            <w:tcW w:w="10173" w:type="dxa"/>
          </w:tcPr>
          <w:p w:rsidR="006A7EE8" w:rsidP="00D52995" w:rsidRDefault="006A7EE8" w14:paraId="5F9FD828" w14:textId="77777777">
            <w:pPr>
              <w:rPr>
                <w:rFonts w:cs="Arial"/>
                <w:b/>
              </w:rPr>
            </w:pPr>
          </w:p>
        </w:tc>
      </w:tr>
    </w:tbl>
    <w:p w:rsidR="006A7EE8" w:rsidP="006A7EE8" w:rsidRDefault="006A7EE8" w14:paraId="7D608E25" w14:textId="77777777">
      <w:pPr>
        <w:rPr>
          <w:rFonts w:cs="Arial"/>
          <w:b/>
        </w:rPr>
      </w:pPr>
    </w:p>
    <w:p w:rsidR="006A7EE8" w:rsidP="006A7EE8" w:rsidRDefault="006A7EE8" w14:paraId="7C3A14E7" w14:textId="77777777">
      <w:pPr>
        <w:rPr>
          <w:rFonts w:cs="Arial"/>
        </w:rPr>
      </w:pPr>
      <w:r>
        <w:rPr>
          <w:rFonts w:cs="Arial"/>
        </w:rPr>
        <w:t>Internal Moderator’s Signature: _____________________________   Date: ___________</w:t>
      </w:r>
    </w:p>
    <w:p w:rsidR="006A7EE8" w:rsidP="006A7EE8" w:rsidRDefault="006A7EE8" w14:paraId="5B40DEAC" w14:textId="77777777">
      <w:pPr>
        <w:rPr>
          <w:rFonts w:cs="Arial"/>
        </w:rPr>
      </w:pPr>
    </w:p>
    <w:p w:rsidR="006A7EE8" w:rsidP="006A7EE8" w:rsidRDefault="006A7EE8" w14:paraId="62AB56F5" w14:textId="77777777">
      <w:pPr>
        <w:rPr>
          <w:rFonts w:cs="Arial"/>
        </w:rPr>
      </w:pPr>
    </w:p>
    <w:p w:rsidR="006A7EE8" w:rsidP="006A7EE8" w:rsidRDefault="006A7EE8" w14:paraId="6233D31D" w14:textId="77777777">
      <w:pPr>
        <w:rPr>
          <w:rFonts w:cs="Arial"/>
        </w:rPr>
      </w:pPr>
      <w:r>
        <w:rPr>
          <w:rFonts w:cs="Arial"/>
        </w:rPr>
        <w:t>Assessor’s Signature:           _____________________________   Date: _____________</w:t>
      </w:r>
    </w:p>
    <w:p w:rsidR="006A7EE8" w:rsidP="006A7EE8" w:rsidRDefault="006A7EE8" w14:paraId="7936DEC4" w14:textId="77777777">
      <w:pPr>
        <w:rPr>
          <w:rFonts w:cs="Arial"/>
          <w:b/>
        </w:rPr>
      </w:pPr>
    </w:p>
    <w:p w:rsidR="006A7EE8" w:rsidP="006A7EE8" w:rsidRDefault="006A7EE8" w14:paraId="490D003C" w14:textId="77777777">
      <w:pPr>
        <w:rPr>
          <w:rFonts w:cs="Arial"/>
          <w:b/>
        </w:rPr>
      </w:pPr>
      <w:r>
        <w:rPr>
          <w:rFonts w:cs="Arial"/>
          <w:b/>
        </w:rPr>
        <w:t>ACTION TAKEN BY ASSESSOR(S)</w:t>
      </w:r>
    </w:p>
    <w:p w:rsidR="006A7EE8" w:rsidP="006A7EE8" w:rsidRDefault="006A7EE8" w14:paraId="12CEE188" w14:textId="77777777">
      <w:pPr>
        <w:rPr>
          <w:rFonts w:cs="Arial"/>
          <w:b/>
        </w:rPr>
      </w:pPr>
    </w:p>
    <w:tbl>
      <w:tblPr>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173"/>
      </w:tblGrid>
      <w:tr w:rsidR="006A7EE8" w:rsidTr="00D52995" w14:paraId="7168FC5C" w14:textId="77777777">
        <w:trPr>
          <w:trHeight w:val="1985"/>
        </w:trPr>
        <w:tc>
          <w:tcPr>
            <w:tcW w:w="10173" w:type="dxa"/>
          </w:tcPr>
          <w:p w:rsidR="006A7EE8" w:rsidP="00D52995" w:rsidRDefault="006A7EE8" w14:paraId="25AEC8D1" w14:textId="77777777">
            <w:pPr>
              <w:rPr>
                <w:rFonts w:cs="Arial"/>
                <w:b/>
              </w:rPr>
            </w:pPr>
          </w:p>
          <w:p w:rsidR="006A7EE8" w:rsidP="00D52995" w:rsidRDefault="006A7EE8" w14:paraId="3D5ACC6C" w14:textId="77777777">
            <w:pPr>
              <w:rPr>
                <w:rFonts w:cs="Arial"/>
                <w:b/>
              </w:rPr>
            </w:pPr>
          </w:p>
          <w:p w:rsidR="006A7EE8" w:rsidP="00D52995" w:rsidRDefault="006A7EE8" w14:paraId="5F61248C" w14:textId="77777777">
            <w:pPr>
              <w:rPr>
                <w:rFonts w:cs="Arial"/>
                <w:b/>
              </w:rPr>
            </w:pPr>
          </w:p>
          <w:p w:rsidR="006A7EE8" w:rsidP="00D52995" w:rsidRDefault="006A7EE8" w14:paraId="2CC3FC7B" w14:textId="77777777">
            <w:pPr>
              <w:rPr>
                <w:rFonts w:cs="Arial"/>
                <w:b/>
              </w:rPr>
            </w:pPr>
          </w:p>
          <w:p w:rsidR="006A7EE8" w:rsidP="00D52995" w:rsidRDefault="006A7EE8" w14:paraId="75B9CA8E" w14:textId="77777777">
            <w:pPr>
              <w:rPr>
                <w:rFonts w:cs="Arial"/>
                <w:b/>
              </w:rPr>
            </w:pPr>
          </w:p>
          <w:p w:rsidR="006A7EE8" w:rsidP="00D52995" w:rsidRDefault="006A7EE8" w14:paraId="739C9B8D" w14:textId="77777777">
            <w:pPr>
              <w:rPr>
                <w:rFonts w:cs="Arial"/>
                <w:b/>
              </w:rPr>
            </w:pPr>
          </w:p>
          <w:p w:rsidR="006A7EE8" w:rsidP="00D52995" w:rsidRDefault="006A7EE8" w14:paraId="5A0854B3" w14:textId="77777777">
            <w:pPr>
              <w:rPr>
                <w:rFonts w:cs="Arial"/>
                <w:b/>
              </w:rPr>
            </w:pPr>
          </w:p>
          <w:p w:rsidR="006A7EE8" w:rsidP="00D52995" w:rsidRDefault="006A7EE8" w14:paraId="0CA64733" w14:textId="77777777">
            <w:pPr>
              <w:rPr>
                <w:rFonts w:cs="Arial"/>
                <w:b/>
              </w:rPr>
            </w:pPr>
          </w:p>
          <w:p w:rsidR="006A7EE8" w:rsidP="00D52995" w:rsidRDefault="006A7EE8" w14:paraId="62061FC8" w14:textId="77777777">
            <w:pPr>
              <w:rPr>
                <w:rFonts w:cs="Arial"/>
                <w:b/>
              </w:rPr>
            </w:pPr>
          </w:p>
          <w:p w:rsidR="006A7EE8" w:rsidP="00D52995" w:rsidRDefault="006A7EE8" w14:paraId="1FFE1499" w14:textId="77777777">
            <w:pPr>
              <w:rPr>
                <w:rFonts w:cs="Arial"/>
                <w:b/>
              </w:rPr>
            </w:pPr>
          </w:p>
        </w:tc>
      </w:tr>
    </w:tbl>
    <w:p w:rsidR="006A7EE8" w:rsidP="006A7EE8" w:rsidRDefault="006A7EE8" w14:paraId="63A639E6" w14:textId="77777777">
      <w:pPr>
        <w:rPr>
          <w:rFonts w:cs="Arial"/>
          <w:b/>
        </w:rPr>
      </w:pPr>
    </w:p>
    <w:p w:rsidR="006A7EE8" w:rsidP="006A7EE8" w:rsidRDefault="006A7EE8" w14:paraId="7B081CB8" w14:textId="77777777">
      <w:pPr>
        <w:rPr>
          <w:rFonts w:cs="Arial"/>
        </w:rPr>
      </w:pPr>
      <w:r>
        <w:rPr>
          <w:rFonts w:cs="Arial"/>
        </w:rPr>
        <w:t>Assessor’s Signature: __________________________________   Date: _____________</w:t>
      </w:r>
    </w:p>
    <w:p w:rsidR="006A7EE8" w:rsidP="006A7EE8" w:rsidRDefault="006A7EE8" w14:paraId="0142BBD4" w14:textId="77777777">
      <w:pPr>
        <w:rPr>
          <w:rFonts w:cs="Arial"/>
        </w:rPr>
      </w:pPr>
    </w:p>
    <w:p w:rsidR="006A7EE8" w:rsidP="006A7EE8" w:rsidRDefault="006A7EE8" w14:paraId="782C6697" w14:textId="77777777">
      <w:pPr>
        <w:rPr>
          <w:rFonts w:cs="Arial"/>
        </w:rPr>
      </w:pPr>
    </w:p>
    <w:p w:rsidR="006A7EE8" w:rsidP="006A7EE8" w:rsidRDefault="006A7EE8" w14:paraId="5A689FFF" w14:textId="77777777">
      <w:pPr>
        <w:rPr>
          <w:rFonts w:cs="Arial"/>
        </w:rPr>
      </w:pPr>
      <w:r>
        <w:rPr>
          <w:rFonts w:cs="Arial"/>
        </w:rPr>
        <w:t>Internal Moderator’s Signature: ___________________________   Date: _____________</w:t>
      </w:r>
    </w:p>
    <w:p w:rsidR="006A7EE8" w:rsidP="006A7EE8" w:rsidRDefault="006A7EE8" w14:paraId="7ACEE9A7" w14:textId="77777777">
      <w:pPr>
        <w:rPr>
          <w:rFonts w:cs="Arial"/>
        </w:rPr>
      </w:pPr>
    </w:p>
    <w:p w:rsidR="006A7EE8" w:rsidP="006A7EE8" w:rsidRDefault="006A7EE8" w14:paraId="6EE69AB6" w14:textId="77777777">
      <w:pPr>
        <w:rPr>
          <w:rFonts w:cs="Arial"/>
          <w:b/>
        </w:rPr>
      </w:pPr>
    </w:p>
    <w:p w:rsidR="006A7EE8" w:rsidP="006A7EE8" w:rsidRDefault="006A7EE8" w14:paraId="1FCA1974" w14:textId="77777777">
      <w:pPr>
        <w:rPr>
          <w:rFonts w:cs="Arial"/>
          <w:b/>
        </w:rPr>
      </w:pPr>
      <w:r>
        <w:rPr>
          <w:rFonts w:cs="Arial"/>
          <w:b/>
        </w:rPr>
        <w:t>FEEDBACK TO ASSESSOR(S)</w:t>
      </w:r>
    </w:p>
    <w:p w:rsidR="006A7EE8" w:rsidP="006A7EE8" w:rsidRDefault="006A7EE8" w14:paraId="273F28D2" w14:textId="77777777">
      <w:pPr>
        <w:rPr>
          <w:rFonts w:cs="Arial"/>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628"/>
      </w:tblGrid>
      <w:tr w:rsidR="006A7EE8" w:rsidTr="00D52995" w14:paraId="7DFF677E" w14:textId="77777777">
        <w:trPr>
          <w:trHeight w:val="1847"/>
        </w:trPr>
        <w:tc>
          <w:tcPr>
            <w:tcW w:w="9854" w:type="dxa"/>
          </w:tcPr>
          <w:p w:rsidR="006A7EE8" w:rsidP="00D52995" w:rsidRDefault="006A7EE8" w14:paraId="3D0DC42D" w14:textId="77777777">
            <w:pPr>
              <w:rPr>
                <w:rFonts w:cs="Arial"/>
                <w:b/>
              </w:rPr>
            </w:pPr>
          </w:p>
          <w:p w:rsidR="006A7EE8" w:rsidP="00D52995" w:rsidRDefault="006A7EE8" w14:paraId="542BBB8D" w14:textId="77777777">
            <w:pPr>
              <w:rPr>
                <w:rFonts w:cs="Arial"/>
                <w:b/>
              </w:rPr>
            </w:pPr>
          </w:p>
          <w:p w:rsidR="006A7EE8" w:rsidP="00D52995" w:rsidRDefault="006A7EE8" w14:paraId="2CC6FBD2" w14:textId="77777777">
            <w:pPr>
              <w:rPr>
                <w:rFonts w:cs="Arial"/>
                <w:b/>
              </w:rPr>
            </w:pPr>
          </w:p>
          <w:p w:rsidR="006A7EE8" w:rsidP="00D52995" w:rsidRDefault="006A7EE8" w14:paraId="68B77AD5" w14:textId="77777777">
            <w:pPr>
              <w:rPr>
                <w:rFonts w:cs="Arial"/>
                <w:b/>
              </w:rPr>
            </w:pPr>
          </w:p>
          <w:p w:rsidR="006A7EE8" w:rsidP="00D52995" w:rsidRDefault="006A7EE8" w14:paraId="61F02B86" w14:textId="77777777">
            <w:pPr>
              <w:rPr>
                <w:rFonts w:cs="Arial"/>
                <w:b/>
              </w:rPr>
            </w:pPr>
          </w:p>
          <w:p w:rsidR="006A7EE8" w:rsidP="00D52995" w:rsidRDefault="006A7EE8" w14:paraId="55C28DF8" w14:textId="77777777">
            <w:pPr>
              <w:rPr>
                <w:rFonts w:cs="Arial"/>
                <w:b/>
              </w:rPr>
            </w:pPr>
          </w:p>
          <w:p w:rsidR="006A7EE8" w:rsidP="00D52995" w:rsidRDefault="006A7EE8" w14:paraId="23CD3837" w14:textId="77777777">
            <w:pPr>
              <w:rPr>
                <w:rFonts w:cs="Arial"/>
                <w:b/>
              </w:rPr>
            </w:pPr>
          </w:p>
          <w:p w:rsidR="006A7EE8" w:rsidP="00D52995" w:rsidRDefault="006A7EE8" w14:paraId="12F256A6" w14:textId="77777777">
            <w:pPr>
              <w:rPr>
                <w:rFonts w:cs="Arial"/>
                <w:b/>
              </w:rPr>
            </w:pPr>
          </w:p>
          <w:p w:rsidR="006A7EE8" w:rsidP="00D52995" w:rsidRDefault="006A7EE8" w14:paraId="75F2C869" w14:textId="77777777">
            <w:pPr>
              <w:rPr>
                <w:rFonts w:cs="Arial"/>
                <w:b/>
              </w:rPr>
            </w:pPr>
          </w:p>
        </w:tc>
      </w:tr>
    </w:tbl>
    <w:p w:rsidR="006A7EE8" w:rsidP="006A7EE8" w:rsidRDefault="006A7EE8" w14:paraId="4A3236A6" w14:textId="77777777">
      <w:pPr>
        <w:rPr>
          <w:rFonts w:cs="Arial"/>
          <w:b/>
        </w:rPr>
      </w:pPr>
    </w:p>
    <w:p w:rsidR="006A7EE8" w:rsidP="006A7EE8" w:rsidRDefault="006A7EE8" w14:paraId="03674B1C" w14:textId="77777777">
      <w:pPr>
        <w:rPr>
          <w:rFonts w:cs="Arial"/>
        </w:rPr>
      </w:pPr>
      <w:r>
        <w:rPr>
          <w:rFonts w:cs="Arial"/>
        </w:rPr>
        <w:t>Internal Moderator’s Signature: __________________________   Date: _____________</w:t>
      </w:r>
    </w:p>
    <w:p w:rsidR="006A7EE8" w:rsidP="006A7EE8" w:rsidRDefault="006A7EE8" w14:paraId="2CB92B9E" w14:textId="77777777">
      <w:pPr>
        <w:rPr>
          <w:rFonts w:cs="Arial"/>
        </w:rPr>
      </w:pPr>
    </w:p>
    <w:p w:rsidR="006A7EE8" w:rsidP="006A7EE8" w:rsidRDefault="006A7EE8" w14:paraId="56CB19F3" w14:textId="77777777">
      <w:pPr>
        <w:rPr>
          <w:rFonts w:cs="Arial"/>
        </w:rPr>
      </w:pPr>
    </w:p>
    <w:p w:rsidR="006A7EE8" w:rsidP="006A7EE8" w:rsidRDefault="006A7EE8" w14:paraId="48AF590B" w14:textId="77777777">
      <w:pPr>
        <w:rPr>
          <w:rFonts w:cs="Arial"/>
        </w:rPr>
      </w:pPr>
      <w:r>
        <w:rPr>
          <w:rFonts w:cs="Arial"/>
        </w:rPr>
        <w:t>Assessor’s Signature: __________________________________   Date: _____________</w:t>
      </w:r>
    </w:p>
    <w:p w:rsidR="006A7EE8" w:rsidP="006A7EE8" w:rsidRDefault="006A7EE8" w14:paraId="09F7C5B4" w14:textId="77777777">
      <w:pPr>
        <w:rPr>
          <w:rFonts w:cs="Arial"/>
        </w:rPr>
      </w:pPr>
    </w:p>
    <w:p w:rsidR="006A7EE8" w:rsidP="006A7EE8" w:rsidRDefault="006A7EE8" w14:paraId="0168418B" w14:textId="77777777">
      <w:pPr>
        <w:rPr>
          <w:rFonts w:cs="Arial"/>
          <w:b/>
        </w:rPr>
      </w:pPr>
    </w:p>
    <w:p w:rsidR="006A7EE8" w:rsidP="006A7EE8" w:rsidRDefault="006A7EE8" w14:paraId="17A718FC" w14:textId="77777777">
      <w:pPr>
        <w:rPr>
          <w:rFonts w:cs="Arial"/>
          <w:b/>
        </w:rPr>
      </w:pPr>
      <w:r>
        <w:rPr>
          <w:rFonts w:cs="Arial"/>
          <w:b/>
        </w:rPr>
        <w:t>ACTION TAKEN BY ASSESSOR(S)</w:t>
      </w:r>
    </w:p>
    <w:p w:rsidR="006A7EE8" w:rsidP="006A7EE8" w:rsidRDefault="006A7EE8" w14:paraId="00764AD4" w14:textId="77777777">
      <w:pPr>
        <w:rPr>
          <w:rFonts w:cs="Arial"/>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628"/>
      </w:tblGrid>
      <w:tr w:rsidR="006A7EE8" w:rsidTr="00D52995" w14:paraId="69D7789F" w14:textId="77777777">
        <w:trPr>
          <w:trHeight w:val="1819"/>
        </w:trPr>
        <w:tc>
          <w:tcPr>
            <w:tcW w:w="9854" w:type="dxa"/>
          </w:tcPr>
          <w:p w:rsidR="006A7EE8" w:rsidP="00D52995" w:rsidRDefault="006A7EE8" w14:paraId="5521465F" w14:textId="77777777">
            <w:pPr>
              <w:rPr>
                <w:rFonts w:cs="Arial"/>
                <w:b/>
              </w:rPr>
            </w:pPr>
          </w:p>
          <w:p w:rsidR="006A7EE8" w:rsidP="00D52995" w:rsidRDefault="006A7EE8" w14:paraId="7895982B" w14:textId="77777777">
            <w:pPr>
              <w:rPr>
                <w:rFonts w:cs="Arial"/>
                <w:b/>
              </w:rPr>
            </w:pPr>
          </w:p>
          <w:p w:rsidR="006A7EE8" w:rsidP="00D52995" w:rsidRDefault="006A7EE8" w14:paraId="1DFB9BAA" w14:textId="77777777">
            <w:pPr>
              <w:rPr>
                <w:rFonts w:cs="Arial"/>
                <w:b/>
              </w:rPr>
            </w:pPr>
          </w:p>
          <w:p w:rsidR="006A7EE8" w:rsidP="00D52995" w:rsidRDefault="006A7EE8" w14:paraId="588F8DEA" w14:textId="77777777">
            <w:pPr>
              <w:rPr>
                <w:rFonts w:cs="Arial"/>
                <w:b/>
              </w:rPr>
            </w:pPr>
          </w:p>
          <w:p w:rsidR="006A7EE8" w:rsidP="00D52995" w:rsidRDefault="006A7EE8" w14:paraId="16443CF3" w14:textId="77777777">
            <w:pPr>
              <w:rPr>
                <w:rFonts w:cs="Arial"/>
                <w:b/>
              </w:rPr>
            </w:pPr>
          </w:p>
          <w:p w:rsidR="006A7EE8" w:rsidP="00D52995" w:rsidRDefault="006A7EE8" w14:paraId="52E3022E" w14:textId="77777777">
            <w:pPr>
              <w:rPr>
                <w:rFonts w:cs="Arial"/>
                <w:b/>
              </w:rPr>
            </w:pPr>
          </w:p>
        </w:tc>
      </w:tr>
    </w:tbl>
    <w:p w:rsidR="006A7EE8" w:rsidP="006A7EE8" w:rsidRDefault="006A7EE8" w14:paraId="0A3B6AC5" w14:textId="77777777">
      <w:pPr>
        <w:rPr>
          <w:rFonts w:cs="Arial"/>
        </w:rPr>
      </w:pPr>
    </w:p>
    <w:p w:rsidR="006A7EE8" w:rsidP="006A7EE8" w:rsidRDefault="006A7EE8" w14:paraId="247BB679" w14:textId="77777777">
      <w:pPr>
        <w:rPr>
          <w:rFonts w:cs="Arial"/>
        </w:rPr>
      </w:pPr>
      <w:r>
        <w:rPr>
          <w:rFonts w:cs="Arial"/>
        </w:rPr>
        <w:t>Assessor’s Signature: __________________________________   Date: _____________</w:t>
      </w:r>
    </w:p>
    <w:p w:rsidR="006A7EE8" w:rsidP="006A7EE8" w:rsidRDefault="006A7EE8" w14:paraId="39140E8F" w14:textId="77777777">
      <w:pPr>
        <w:rPr>
          <w:rFonts w:cs="Arial"/>
        </w:rPr>
      </w:pPr>
    </w:p>
    <w:p w:rsidR="006A7EE8" w:rsidP="006A7EE8" w:rsidRDefault="006A7EE8" w14:paraId="517F4C2E" w14:textId="77777777">
      <w:pPr>
        <w:rPr>
          <w:rFonts w:cs="Arial"/>
        </w:rPr>
      </w:pPr>
    </w:p>
    <w:p w:rsidR="006A7EE8" w:rsidP="006A7EE8" w:rsidRDefault="006A7EE8" w14:paraId="1B9A5E73" w14:textId="77777777">
      <w:pPr>
        <w:rPr>
          <w:rFonts w:cs="Arial"/>
        </w:rPr>
      </w:pPr>
      <w:r>
        <w:rPr>
          <w:rFonts w:cs="Arial"/>
        </w:rPr>
        <w:t>Internal Moderator’s Signature: ___________________________   Date: _____________</w:t>
      </w:r>
    </w:p>
    <w:p w:rsidR="006A7EE8" w:rsidP="006A7EE8" w:rsidRDefault="006A7EE8" w14:paraId="0C261E2C" w14:textId="77777777">
      <w:pPr>
        <w:pStyle w:val="Caption"/>
        <w:shd w:val="clear" w:color="auto" w:fill="auto"/>
        <w:ind w:right="-568"/>
        <w:rPr>
          <w:szCs w:val="28"/>
        </w:rPr>
      </w:pPr>
    </w:p>
    <w:p w:rsidRPr="00960B18" w:rsidR="006A7EE8" w:rsidP="006A7EE8" w:rsidRDefault="006A7EE8" w14:paraId="2D6040E6" w14:textId="77777777">
      <w:pPr>
        <w:pStyle w:val="Heading1"/>
      </w:pPr>
      <w:r>
        <w:rPr>
          <w:b w:val="0"/>
          <w:bCs w:val="0"/>
          <w:noProof/>
          <w:lang w:eastAsia="en-GB"/>
        </w:rPr>
        <w:drawing>
          <wp:anchor distT="0" distB="0" distL="114300" distR="114300" simplePos="0" relativeHeight="251658248" behindDoc="1" locked="0" layoutInCell="1" allowOverlap="1" wp14:anchorId="7858FDFF" wp14:editId="091510EF">
            <wp:simplePos x="0" y="0"/>
            <wp:positionH relativeFrom="column">
              <wp:posOffset>2718435</wp:posOffset>
            </wp:positionH>
            <wp:positionV relativeFrom="paragraph">
              <wp:posOffset>12065</wp:posOffset>
            </wp:positionV>
            <wp:extent cx="866775" cy="581025"/>
            <wp:effectExtent l="19050" t="0" r="9525" b="0"/>
            <wp:wrapTight wrapText="bothSides">
              <wp:wrapPolygon edited="0">
                <wp:start x="-475" y="0"/>
                <wp:lineTo x="-475" y="21246"/>
                <wp:lineTo x="21837" y="21246"/>
                <wp:lineTo x="21837" y="0"/>
                <wp:lineTo x="-475" y="0"/>
              </wp:wrapPolygon>
            </wp:wrapTight>
            <wp:docPr id="15" name="Picture 2" descr="C:\Users\Chris\Pictures\My Pictures\knowsley_logo_201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Pictures\My Pictures\knowsley_logo_2010_rgb.jpg"/>
                    <pic:cNvPicPr>
                      <a:picLocks noChangeAspect="1" noChangeArrowheads="1"/>
                    </pic:cNvPicPr>
                  </pic:nvPicPr>
                  <pic:blipFill>
                    <a:blip r:embed="rId39" cstate="print"/>
                    <a:srcRect/>
                    <a:stretch>
                      <a:fillRect/>
                    </a:stretch>
                  </pic:blipFill>
                  <pic:spPr bwMode="auto">
                    <a:xfrm>
                      <a:off x="0" y="0"/>
                      <a:ext cx="866775" cy="581025"/>
                    </a:xfrm>
                    <a:prstGeom prst="rect">
                      <a:avLst/>
                    </a:prstGeom>
                    <a:noFill/>
                    <a:ln w="9525">
                      <a:noFill/>
                      <a:miter lim="800000"/>
                      <a:headEnd/>
                      <a:tailEnd/>
                    </a:ln>
                  </pic:spPr>
                </pic:pic>
              </a:graphicData>
            </a:graphic>
          </wp:anchor>
        </w:drawing>
      </w:r>
    </w:p>
    <w:p w:rsidR="006A7EE8" w:rsidP="006A7EE8" w:rsidRDefault="006A7EE8" w14:paraId="60A672E5" w14:textId="77777777">
      <w:pPr>
        <w:pStyle w:val="Heading1"/>
        <w:rPr>
          <w:szCs w:val="28"/>
        </w:rPr>
      </w:pPr>
    </w:p>
    <w:p w:rsidR="006A7EE8" w:rsidP="006A7EE8" w:rsidRDefault="006A7EE8" w14:paraId="6C92B5FF" w14:textId="77777777">
      <w:pPr>
        <w:pStyle w:val="Heading1"/>
        <w:jc w:val="center"/>
        <w:rPr>
          <w:rFonts w:cs="Arial"/>
        </w:rPr>
      </w:pPr>
      <w:r w:rsidRPr="00804169">
        <w:rPr>
          <w:rFonts w:cs="Arial"/>
        </w:rPr>
        <w:t>INTERNAL MODERATION</w:t>
      </w:r>
    </w:p>
    <w:p w:rsidRPr="00151E76" w:rsidR="006A7EE8" w:rsidP="006A7EE8" w:rsidRDefault="006A7EE8" w14:paraId="535CECAD" w14:textId="77777777">
      <w:pPr>
        <w:pStyle w:val="Heading1"/>
        <w:spacing w:before="120"/>
        <w:jc w:val="center"/>
        <w:rPr>
          <w:rFonts w:cs="Arial"/>
          <w:sz w:val="24"/>
        </w:rPr>
      </w:pPr>
      <w:r w:rsidRPr="00151E76">
        <w:rPr>
          <w:rFonts w:cs="Arial"/>
          <w:sz w:val="24"/>
        </w:rPr>
        <w:t>ASSESSOR OBSERVATION CHECKLIST</w:t>
      </w:r>
    </w:p>
    <w:p w:rsidRPr="00804169" w:rsidR="006A7EE8" w:rsidP="006A7EE8" w:rsidRDefault="006A7EE8" w14:paraId="2EF07833" w14:textId="77777777">
      <w:pPr>
        <w:jc w:val="center"/>
        <w:rPr>
          <w:rFonts w:cs="Arial"/>
          <w:b/>
          <w:bCs/>
          <w:sz w:val="20"/>
          <w:szCs w:val="20"/>
        </w:rPr>
      </w:pPr>
    </w:p>
    <w:p w:rsidR="006A7EE8" w:rsidP="006A7EE8" w:rsidRDefault="006A7EE8" w14:paraId="5A3FFDB7" w14:textId="77777777">
      <w:pPr>
        <w:rPr>
          <w:rFonts w:cs="Arial"/>
        </w:rPr>
      </w:pPr>
    </w:p>
    <w:p w:rsidRPr="00804169" w:rsidR="006A7EE8" w:rsidP="006A7EE8" w:rsidRDefault="006A7EE8" w14:paraId="63F5305E" w14:textId="77777777">
      <w:pPr>
        <w:spacing w:before="120" w:after="120"/>
        <w:rPr>
          <w:rFonts w:cs="Arial"/>
        </w:rPr>
      </w:pPr>
      <w:r w:rsidRPr="00804169">
        <w:rPr>
          <w:rFonts w:cs="Arial"/>
        </w:rPr>
        <w:t xml:space="preserve">Internal Moderator: ________________________________________________________    </w:t>
      </w:r>
    </w:p>
    <w:p w:rsidRPr="00804169" w:rsidR="006A7EE8" w:rsidP="006A7EE8" w:rsidRDefault="006A7EE8" w14:paraId="504D6CA6" w14:textId="77777777">
      <w:pPr>
        <w:spacing w:before="120" w:after="120"/>
        <w:rPr>
          <w:rFonts w:cs="Arial"/>
        </w:rPr>
      </w:pPr>
    </w:p>
    <w:p w:rsidRPr="00804169" w:rsidR="006A7EE8" w:rsidP="006A7EE8" w:rsidRDefault="006A7EE8" w14:paraId="454E08BA" w14:textId="77777777">
      <w:pPr>
        <w:spacing w:before="120" w:after="120"/>
        <w:rPr>
          <w:rFonts w:cs="Arial"/>
        </w:rPr>
      </w:pPr>
      <w:r>
        <w:rPr>
          <w:rFonts w:cs="Arial"/>
        </w:rPr>
        <w:t xml:space="preserve">Assessor: </w:t>
      </w:r>
      <w:r w:rsidRPr="00804169">
        <w:rPr>
          <w:rFonts w:cs="Arial"/>
        </w:rPr>
        <w:t>____________________________________</w:t>
      </w:r>
      <w:r>
        <w:rPr>
          <w:rFonts w:cs="Arial"/>
        </w:rPr>
        <w:t>___________________________</w:t>
      </w:r>
      <w:r w:rsidRPr="00804169">
        <w:rPr>
          <w:rFonts w:cs="Arial"/>
        </w:rPr>
        <w:t xml:space="preserve"> </w:t>
      </w:r>
    </w:p>
    <w:p w:rsidRPr="00804169" w:rsidR="006A7EE8" w:rsidP="006A7EE8" w:rsidRDefault="006A7EE8" w14:paraId="5DB19B0A" w14:textId="77777777">
      <w:pPr>
        <w:spacing w:before="120" w:after="120"/>
        <w:rPr>
          <w:rFonts w:cs="Arial"/>
        </w:rPr>
      </w:pPr>
    </w:p>
    <w:p w:rsidRPr="00804169" w:rsidR="006A7EE8" w:rsidP="006A7EE8" w:rsidRDefault="006A7EE8" w14:paraId="0195B5D0" w14:textId="77777777">
      <w:pPr>
        <w:spacing w:before="120" w:after="120"/>
        <w:rPr>
          <w:rFonts w:cs="Arial"/>
        </w:rPr>
      </w:pPr>
      <w:r>
        <w:rPr>
          <w:rFonts w:cs="Arial"/>
        </w:rPr>
        <w:t>Learner: _</w:t>
      </w:r>
      <w:r w:rsidRPr="00804169">
        <w:rPr>
          <w:rFonts w:cs="Arial"/>
        </w:rPr>
        <w:t>________________________________________________________________</w:t>
      </w:r>
    </w:p>
    <w:p w:rsidRPr="00804169" w:rsidR="006A7EE8" w:rsidP="006A7EE8" w:rsidRDefault="006A7EE8" w14:paraId="676CA49B" w14:textId="77777777">
      <w:pPr>
        <w:pStyle w:val="Header"/>
        <w:spacing w:before="120" w:after="120"/>
        <w:rPr>
          <w:rFonts w:cs="Arial"/>
        </w:rPr>
      </w:pPr>
    </w:p>
    <w:p w:rsidRPr="00804169" w:rsidR="006A7EE8" w:rsidP="006A7EE8" w:rsidRDefault="006A7EE8" w14:paraId="4DF3C96B" w14:textId="77777777">
      <w:pPr>
        <w:spacing w:before="120" w:after="120"/>
        <w:rPr>
          <w:rFonts w:cs="Arial"/>
        </w:rPr>
      </w:pPr>
      <w:r>
        <w:rPr>
          <w:rFonts w:cs="Arial"/>
        </w:rPr>
        <w:t xml:space="preserve">Award Title: </w:t>
      </w:r>
      <w:r w:rsidRPr="00804169">
        <w:rPr>
          <w:rFonts w:cs="Arial"/>
        </w:rPr>
        <w:t>__________________________________</w:t>
      </w:r>
      <w:r>
        <w:rPr>
          <w:rFonts w:cs="Arial"/>
        </w:rPr>
        <w:t>____________________________</w:t>
      </w:r>
    </w:p>
    <w:p w:rsidRPr="00804169" w:rsidR="006A7EE8" w:rsidP="006A7EE8" w:rsidRDefault="006A7EE8" w14:paraId="1C82DD86" w14:textId="77777777">
      <w:pPr>
        <w:spacing w:before="120" w:after="120"/>
        <w:rPr>
          <w:rFonts w:cs="Arial"/>
        </w:rPr>
      </w:pPr>
    </w:p>
    <w:p w:rsidRPr="00804169" w:rsidR="006A7EE8" w:rsidP="006A7EE8" w:rsidRDefault="006A7EE8" w14:paraId="63791460" w14:textId="77777777">
      <w:pPr>
        <w:spacing w:before="120" w:after="120"/>
        <w:rPr>
          <w:rFonts w:cs="Arial"/>
        </w:rPr>
      </w:pPr>
      <w:r>
        <w:rPr>
          <w:rFonts w:cs="Arial"/>
        </w:rPr>
        <w:t xml:space="preserve">Unit/Element No(s): </w:t>
      </w:r>
      <w:r w:rsidRPr="00804169">
        <w:rPr>
          <w:rFonts w:cs="Arial"/>
        </w:rPr>
        <w:t>________________________________________________________</w:t>
      </w:r>
    </w:p>
    <w:p w:rsidRPr="00804169" w:rsidR="006A7EE8" w:rsidP="006A7EE8" w:rsidRDefault="006A7EE8" w14:paraId="370F97A5" w14:textId="77777777">
      <w:pPr>
        <w:spacing w:before="120" w:after="120"/>
        <w:rPr>
          <w:rFonts w:cs="Arial"/>
        </w:rPr>
      </w:pPr>
    </w:p>
    <w:p w:rsidRPr="00804169" w:rsidR="006A7EE8" w:rsidP="006A7EE8" w:rsidRDefault="006A7EE8" w14:paraId="6C395694" w14:textId="77777777">
      <w:pPr>
        <w:spacing w:before="120" w:after="120"/>
        <w:rPr>
          <w:rFonts w:cs="Arial"/>
        </w:rPr>
      </w:pPr>
      <w:r w:rsidRPr="00804169">
        <w:rPr>
          <w:rFonts w:cs="Arial"/>
        </w:rPr>
        <w:t>Observation Date:  ___________________</w:t>
      </w:r>
    </w:p>
    <w:p w:rsidRPr="00804169" w:rsidR="006A7EE8" w:rsidP="006A7EE8" w:rsidRDefault="006A7EE8" w14:paraId="6EBB4A19" w14:textId="77777777">
      <w:pPr>
        <w:pStyle w:val="BodyText"/>
        <w:rPr>
          <w:rFonts w:ascii="Arial" w:hAnsi="Arial" w:cs="Arial"/>
        </w:rPr>
      </w:pPr>
    </w:p>
    <w:p w:rsidRPr="00804169" w:rsidR="006A7EE8" w:rsidP="006A7EE8" w:rsidRDefault="006A7EE8" w14:paraId="2216954C" w14:textId="77777777">
      <w:pPr>
        <w:pStyle w:val="BodyText"/>
        <w:rPr>
          <w:rFonts w:ascii="Arial" w:hAnsi="Arial" w:cs="Arial"/>
        </w:rPr>
      </w:pPr>
      <w:r w:rsidRPr="00804169">
        <w:rPr>
          <w:rFonts w:ascii="Arial" w:hAnsi="Arial" w:cs="Arial"/>
        </w:rPr>
        <w:t xml:space="preserve">Please tick the appropriate boxes and provide specific, detailed comments to indicate whether you are satisfied that the assessment is carried out in accordance with the National Standards for Assessment and meets </w:t>
      </w:r>
      <w:r>
        <w:rPr>
          <w:rFonts w:ascii="Arial" w:hAnsi="Arial" w:cs="Arial"/>
        </w:rPr>
        <w:t xml:space="preserve">Service and </w:t>
      </w:r>
      <w:r w:rsidRPr="00804169">
        <w:rPr>
          <w:rFonts w:ascii="Arial" w:hAnsi="Arial" w:cs="Arial"/>
        </w:rPr>
        <w:t>Awarding Body requirements.</w:t>
      </w:r>
    </w:p>
    <w:p w:rsidRPr="008420E9" w:rsidR="006A7EE8" w:rsidP="006A7EE8" w:rsidRDefault="006A7EE8" w14:paraId="576A53F5" w14:textId="77777777">
      <w:pPr>
        <w:spacing w:after="120"/>
        <w:rPr>
          <w:b/>
          <w:bCs/>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826"/>
        <w:gridCol w:w="644"/>
        <w:gridCol w:w="536"/>
        <w:gridCol w:w="4622"/>
      </w:tblGrid>
      <w:tr w:rsidR="006A7EE8" w:rsidTr="00D52995" w14:paraId="356F4292" w14:textId="77777777">
        <w:trPr>
          <w:trHeight w:val="57"/>
        </w:trPr>
        <w:tc>
          <w:tcPr>
            <w:tcW w:w="3936" w:type="dxa"/>
            <w:tcBorders>
              <w:top w:val="single" w:color="auto" w:sz="4" w:space="0"/>
              <w:left w:val="single" w:color="auto" w:sz="4" w:space="0"/>
              <w:bottom w:val="single" w:color="auto" w:sz="4" w:space="0"/>
              <w:right w:val="single" w:color="auto" w:sz="4" w:space="0"/>
            </w:tcBorders>
          </w:tcPr>
          <w:p w:rsidR="006A7EE8" w:rsidP="00D52995" w:rsidRDefault="006A7EE8" w14:paraId="2523C58F" w14:textId="77777777">
            <w:pPr>
              <w:pStyle w:val="Header"/>
              <w:rPr>
                <w:b/>
                <w:bCs/>
              </w:rPr>
            </w:pPr>
            <w:r>
              <w:rPr>
                <w:b/>
                <w:bCs/>
              </w:rPr>
              <w:t>Prior to assessment, had the Assessor:</w:t>
            </w:r>
          </w:p>
        </w:tc>
        <w:tc>
          <w:tcPr>
            <w:tcW w:w="608" w:type="dxa"/>
            <w:tcBorders>
              <w:top w:val="single" w:color="auto" w:sz="4" w:space="0"/>
              <w:left w:val="single" w:color="auto" w:sz="4" w:space="0"/>
              <w:bottom w:val="single" w:color="auto" w:sz="4" w:space="0"/>
              <w:right w:val="single" w:color="auto" w:sz="4" w:space="0"/>
            </w:tcBorders>
          </w:tcPr>
          <w:p w:rsidR="006A7EE8" w:rsidP="00D52995" w:rsidRDefault="006A7EE8" w14:paraId="685EB379" w14:textId="77777777">
            <w:pPr>
              <w:pStyle w:val="Header"/>
              <w:rPr>
                <w:b/>
                <w:bCs/>
              </w:rPr>
            </w:pPr>
            <w:r>
              <w:rPr>
                <w:b/>
                <w:bCs/>
              </w:rPr>
              <w:t>Yes</w:t>
            </w:r>
          </w:p>
        </w:tc>
        <w:tc>
          <w:tcPr>
            <w:tcW w:w="526" w:type="dxa"/>
            <w:tcBorders>
              <w:top w:val="single" w:color="auto" w:sz="4" w:space="0"/>
              <w:left w:val="single" w:color="auto" w:sz="4" w:space="0"/>
              <w:bottom w:val="single" w:color="auto" w:sz="4" w:space="0"/>
              <w:right w:val="single" w:color="auto" w:sz="4" w:space="0"/>
            </w:tcBorders>
          </w:tcPr>
          <w:p w:rsidR="006A7EE8" w:rsidP="00D52995" w:rsidRDefault="006A7EE8" w14:paraId="14180F76" w14:textId="77777777">
            <w:pPr>
              <w:pStyle w:val="Header"/>
              <w:rPr>
                <w:b/>
                <w:bCs/>
              </w:rPr>
            </w:pPr>
            <w:r>
              <w:rPr>
                <w:b/>
                <w:bCs/>
              </w:rPr>
              <w:t>No</w:t>
            </w:r>
          </w:p>
        </w:tc>
        <w:tc>
          <w:tcPr>
            <w:tcW w:w="4784" w:type="dxa"/>
            <w:tcBorders>
              <w:top w:val="single" w:color="auto" w:sz="4" w:space="0"/>
              <w:left w:val="single" w:color="auto" w:sz="4" w:space="0"/>
              <w:bottom w:val="single" w:color="auto" w:sz="4" w:space="0"/>
              <w:right w:val="single" w:color="auto" w:sz="4" w:space="0"/>
            </w:tcBorders>
          </w:tcPr>
          <w:p w:rsidR="006A7EE8" w:rsidP="00D52995" w:rsidRDefault="006A7EE8" w14:paraId="7A15E7EC" w14:textId="77777777">
            <w:pPr>
              <w:pStyle w:val="Header"/>
              <w:rPr>
                <w:b/>
                <w:bCs/>
              </w:rPr>
            </w:pPr>
            <w:r>
              <w:rPr>
                <w:b/>
                <w:bCs/>
              </w:rPr>
              <w:t>Comments</w:t>
            </w:r>
          </w:p>
        </w:tc>
      </w:tr>
      <w:tr w:rsidR="006A7EE8" w:rsidTr="00D52995" w14:paraId="771DE8E6" w14:textId="77777777">
        <w:trPr>
          <w:trHeight w:val="57"/>
        </w:trPr>
        <w:tc>
          <w:tcPr>
            <w:tcW w:w="3936" w:type="dxa"/>
            <w:tcBorders>
              <w:top w:val="single" w:color="auto" w:sz="4" w:space="0"/>
              <w:left w:val="single" w:color="auto" w:sz="4" w:space="0"/>
              <w:bottom w:val="single" w:color="auto" w:sz="4" w:space="0"/>
              <w:right w:val="single" w:color="auto" w:sz="4" w:space="0"/>
            </w:tcBorders>
          </w:tcPr>
          <w:p w:rsidR="006A7EE8" w:rsidP="00D52995" w:rsidRDefault="006A7EE8" w14:paraId="08599C01" w14:textId="77777777">
            <w:pPr>
              <w:pStyle w:val="Header"/>
              <w:rPr>
                <w:sz w:val="20"/>
                <w:szCs w:val="20"/>
              </w:rPr>
            </w:pPr>
            <w:r>
              <w:rPr>
                <w:sz w:val="20"/>
                <w:szCs w:val="20"/>
              </w:rPr>
              <w:t>1.  Informed the Learner that an assessment would be taking place?</w:t>
            </w:r>
          </w:p>
        </w:tc>
        <w:tc>
          <w:tcPr>
            <w:tcW w:w="608" w:type="dxa"/>
            <w:tcBorders>
              <w:top w:val="single" w:color="auto" w:sz="4" w:space="0"/>
              <w:left w:val="single" w:color="auto" w:sz="4" w:space="0"/>
              <w:bottom w:val="single" w:color="auto" w:sz="4" w:space="0"/>
              <w:right w:val="single" w:color="auto" w:sz="4" w:space="0"/>
            </w:tcBorders>
          </w:tcPr>
          <w:p w:rsidR="006A7EE8" w:rsidP="00D52995" w:rsidRDefault="006A7EE8" w14:paraId="70C29858" w14:textId="77777777">
            <w:pPr>
              <w:pStyle w:val="Header"/>
              <w:rPr>
                <w:sz w:val="20"/>
                <w:szCs w:val="20"/>
              </w:rPr>
            </w:pPr>
          </w:p>
        </w:tc>
        <w:tc>
          <w:tcPr>
            <w:tcW w:w="526" w:type="dxa"/>
            <w:tcBorders>
              <w:top w:val="single" w:color="auto" w:sz="4" w:space="0"/>
              <w:left w:val="single" w:color="auto" w:sz="4" w:space="0"/>
              <w:bottom w:val="single" w:color="auto" w:sz="4" w:space="0"/>
              <w:right w:val="single" w:color="auto" w:sz="4" w:space="0"/>
            </w:tcBorders>
          </w:tcPr>
          <w:p w:rsidR="006A7EE8" w:rsidP="00D52995" w:rsidRDefault="006A7EE8" w14:paraId="745B5AD5" w14:textId="77777777">
            <w:pPr>
              <w:pStyle w:val="Header"/>
              <w:rPr>
                <w:sz w:val="20"/>
                <w:szCs w:val="20"/>
              </w:rPr>
            </w:pPr>
          </w:p>
        </w:tc>
        <w:tc>
          <w:tcPr>
            <w:tcW w:w="4784" w:type="dxa"/>
            <w:tcBorders>
              <w:top w:val="single" w:color="auto" w:sz="4" w:space="0"/>
              <w:left w:val="single" w:color="auto" w:sz="4" w:space="0"/>
              <w:bottom w:val="single" w:color="auto" w:sz="4" w:space="0"/>
              <w:right w:val="single" w:color="auto" w:sz="4" w:space="0"/>
            </w:tcBorders>
          </w:tcPr>
          <w:p w:rsidR="006A7EE8" w:rsidP="00D52995" w:rsidRDefault="006A7EE8" w14:paraId="6FB888C0" w14:textId="77777777">
            <w:pPr>
              <w:pStyle w:val="Header"/>
              <w:rPr>
                <w:sz w:val="20"/>
                <w:szCs w:val="20"/>
              </w:rPr>
            </w:pPr>
          </w:p>
          <w:p w:rsidR="006A7EE8" w:rsidP="00D52995" w:rsidRDefault="006A7EE8" w14:paraId="156312D5" w14:textId="77777777">
            <w:pPr>
              <w:pStyle w:val="Header"/>
              <w:rPr>
                <w:sz w:val="20"/>
                <w:szCs w:val="20"/>
              </w:rPr>
            </w:pPr>
          </w:p>
          <w:p w:rsidR="006A7EE8" w:rsidP="00D52995" w:rsidRDefault="006A7EE8" w14:paraId="14D62A35" w14:textId="77777777">
            <w:pPr>
              <w:pStyle w:val="Header"/>
              <w:rPr>
                <w:sz w:val="20"/>
                <w:szCs w:val="20"/>
              </w:rPr>
            </w:pPr>
          </w:p>
        </w:tc>
      </w:tr>
      <w:tr w:rsidR="006A7EE8" w:rsidTr="00D52995" w14:paraId="2C247079" w14:textId="77777777">
        <w:trPr>
          <w:trHeight w:val="57"/>
        </w:trPr>
        <w:tc>
          <w:tcPr>
            <w:tcW w:w="3936" w:type="dxa"/>
            <w:tcBorders>
              <w:top w:val="single" w:color="auto" w:sz="4" w:space="0"/>
              <w:left w:val="single" w:color="auto" w:sz="4" w:space="0"/>
              <w:bottom w:val="single" w:color="auto" w:sz="4" w:space="0"/>
              <w:right w:val="single" w:color="auto" w:sz="4" w:space="0"/>
            </w:tcBorders>
          </w:tcPr>
          <w:p w:rsidR="006A7EE8" w:rsidP="00D52995" w:rsidRDefault="006A7EE8" w14:paraId="517CC1DB" w14:textId="77777777">
            <w:pPr>
              <w:pStyle w:val="Header"/>
              <w:rPr>
                <w:sz w:val="20"/>
                <w:szCs w:val="20"/>
              </w:rPr>
            </w:pPr>
            <w:r>
              <w:rPr>
                <w:sz w:val="20"/>
                <w:szCs w:val="20"/>
              </w:rPr>
              <w:t>2.  Ensured that accommodation, facilities, resources, information and documentation required for the assessment were available and ready for use?</w:t>
            </w:r>
          </w:p>
        </w:tc>
        <w:tc>
          <w:tcPr>
            <w:tcW w:w="608" w:type="dxa"/>
            <w:tcBorders>
              <w:top w:val="single" w:color="auto" w:sz="4" w:space="0"/>
              <w:left w:val="single" w:color="auto" w:sz="4" w:space="0"/>
              <w:bottom w:val="single" w:color="auto" w:sz="4" w:space="0"/>
              <w:right w:val="single" w:color="auto" w:sz="4" w:space="0"/>
            </w:tcBorders>
          </w:tcPr>
          <w:p w:rsidR="006A7EE8" w:rsidP="00D52995" w:rsidRDefault="006A7EE8" w14:paraId="3A25C39A" w14:textId="77777777">
            <w:pPr>
              <w:pStyle w:val="Header"/>
              <w:rPr>
                <w:sz w:val="20"/>
                <w:szCs w:val="20"/>
              </w:rPr>
            </w:pPr>
          </w:p>
        </w:tc>
        <w:tc>
          <w:tcPr>
            <w:tcW w:w="526" w:type="dxa"/>
            <w:tcBorders>
              <w:top w:val="single" w:color="auto" w:sz="4" w:space="0"/>
              <w:left w:val="single" w:color="auto" w:sz="4" w:space="0"/>
              <w:bottom w:val="single" w:color="auto" w:sz="4" w:space="0"/>
              <w:right w:val="single" w:color="auto" w:sz="4" w:space="0"/>
            </w:tcBorders>
          </w:tcPr>
          <w:p w:rsidR="006A7EE8" w:rsidP="00D52995" w:rsidRDefault="006A7EE8" w14:paraId="55CDCB01" w14:textId="77777777">
            <w:pPr>
              <w:pStyle w:val="Header"/>
              <w:rPr>
                <w:sz w:val="20"/>
                <w:szCs w:val="20"/>
              </w:rPr>
            </w:pPr>
          </w:p>
        </w:tc>
        <w:tc>
          <w:tcPr>
            <w:tcW w:w="4784" w:type="dxa"/>
            <w:tcBorders>
              <w:top w:val="single" w:color="auto" w:sz="4" w:space="0"/>
              <w:left w:val="single" w:color="auto" w:sz="4" w:space="0"/>
              <w:bottom w:val="single" w:color="auto" w:sz="4" w:space="0"/>
              <w:right w:val="single" w:color="auto" w:sz="4" w:space="0"/>
            </w:tcBorders>
          </w:tcPr>
          <w:p w:rsidR="006A7EE8" w:rsidP="00D52995" w:rsidRDefault="006A7EE8" w14:paraId="52F1B9F5" w14:textId="77777777">
            <w:pPr>
              <w:pStyle w:val="Header"/>
              <w:rPr>
                <w:sz w:val="20"/>
                <w:szCs w:val="20"/>
              </w:rPr>
            </w:pPr>
          </w:p>
          <w:p w:rsidR="006A7EE8" w:rsidP="00D52995" w:rsidRDefault="006A7EE8" w14:paraId="1E77C89E" w14:textId="77777777">
            <w:pPr>
              <w:pStyle w:val="Header"/>
              <w:rPr>
                <w:sz w:val="20"/>
                <w:szCs w:val="20"/>
              </w:rPr>
            </w:pPr>
          </w:p>
          <w:p w:rsidR="006A7EE8" w:rsidP="00D52995" w:rsidRDefault="006A7EE8" w14:paraId="74581C5A" w14:textId="77777777">
            <w:pPr>
              <w:pStyle w:val="Header"/>
              <w:rPr>
                <w:sz w:val="20"/>
                <w:szCs w:val="20"/>
              </w:rPr>
            </w:pPr>
          </w:p>
          <w:p w:rsidR="006A7EE8" w:rsidP="00D52995" w:rsidRDefault="006A7EE8" w14:paraId="7344A96B" w14:textId="77777777">
            <w:pPr>
              <w:pStyle w:val="Header"/>
              <w:rPr>
                <w:sz w:val="20"/>
                <w:szCs w:val="20"/>
              </w:rPr>
            </w:pPr>
          </w:p>
        </w:tc>
      </w:tr>
      <w:tr w:rsidR="006A7EE8" w:rsidTr="00D52995" w14:paraId="286F6FA9" w14:textId="77777777">
        <w:trPr>
          <w:trHeight w:val="57"/>
        </w:trPr>
        <w:tc>
          <w:tcPr>
            <w:tcW w:w="3936" w:type="dxa"/>
            <w:tcBorders>
              <w:top w:val="single" w:color="auto" w:sz="4" w:space="0"/>
              <w:left w:val="single" w:color="auto" w:sz="4" w:space="0"/>
              <w:bottom w:val="single" w:color="auto" w:sz="4" w:space="0"/>
              <w:right w:val="single" w:color="auto" w:sz="4" w:space="0"/>
            </w:tcBorders>
          </w:tcPr>
          <w:p w:rsidR="006A7EE8" w:rsidP="00D52995" w:rsidRDefault="006A7EE8" w14:paraId="0CFB9C84" w14:textId="77777777">
            <w:pPr>
              <w:pStyle w:val="Header"/>
              <w:rPr>
                <w:sz w:val="20"/>
                <w:szCs w:val="20"/>
              </w:rPr>
            </w:pPr>
            <w:r>
              <w:rPr>
                <w:sz w:val="20"/>
                <w:szCs w:val="20"/>
              </w:rPr>
              <w:t>3.  Briefed the Learner on how the assessment would be conducted and the types of evidence that would be required?</w:t>
            </w:r>
          </w:p>
        </w:tc>
        <w:tc>
          <w:tcPr>
            <w:tcW w:w="608" w:type="dxa"/>
            <w:tcBorders>
              <w:top w:val="single" w:color="auto" w:sz="4" w:space="0"/>
              <w:left w:val="single" w:color="auto" w:sz="4" w:space="0"/>
              <w:bottom w:val="single" w:color="auto" w:sz="4" w:space="0"/>
              <w:right w:val="single" w:color="auto" w:sz="4" w:space="0"/>
            </w:tcBorders>
          </w:tcPr>
          <w:p w:rsidR="006A7EE8" w:rsidP="00D52995" w:rsidRDefault="006A7EE8" w14:paraId="2BB01D2A" w14:textId="77777777">
            <w:pPr>
              <w:pStyle w:val="Header"/>
              <w:rPr>
                <w:sz w:val="20"/>
                <w:szCs w:val="20"/>
              </w:rPr>
            </w:pPr>
          </w:p>
        </w:tc>
        <w:tc>
          <w:tcPr>
            <w:tcW w:w="526" w:type="dxa"/>
            <w:tcBorders>
              <w:top w:val="single" w:color="auto" w:sz="4" w:space="0"/>
              <w:left w:val="single" w:color="auto" w:sz="4" w:space="0"/>
              <w:bottom w:val="single" w:color="auto" w:sz="4" w:space="0"/>
              <w:right w:val="single" w:color="auto" w:sz="4" w:space="0"/>
            </w:tcBorders>
          </w:tcPr>
          <w:p w:rsidR="006A7EE8" w:rsidP="00D52995" w:rsidRDefault="006A7EE8" w14:paraId="1E5BAA5A" w14:textId="77777777">
            <w:pPr>
              <w:pStyle w:val="Header"/>
              <w:rPr>
                <w:sz w:val="20"/>
                <w:szCs w:val="20"/>
              </w:rPr>
            </w:pPr>
          </w:p>
        </w:tc>
        <w:tc>
          <w:tcPr>
            <w:tcW w:w="4784" w:type="dxa"/>
            <w:tcBorders>
              <w:top w:val="single" w:color="auto" w:sz="4" w:space="0"/>
              <w:left w:val="single" w:color="auto" w:sz="4" w:space="0"/>
              <w:bottom w:val="single" w:color="auto" w:sz="4" w:space="0"/>
              <w:right w:val="single" w:color="auto" w:sz="4" w:space="0"/>
            </w:tcBorders>
          </w:tcPr>
          <w:p w:rsidR="006A7EE8" w:rsidP="00D52995" w:rsidRDefault="006A7EE8" w14:paraId="3DA30D38" w14:textId="77777777">
            <w:pPr>
              <w:pStyle w:val="Header"/>
              <w:rPr>
                <w:sz w:val="20"/>
                <w:szCs w:val="20"/>
              </w:rPr>
            </w:pPr>
          </w:p>
          <w:p w:rsidR="006A7EE8" w:rsidP="00D52995" w:rsidRDefault="006A7EE8" w14:paraId="333F04F8" w14:textId="77777777">
            <w:pPr>
              <w:pStyle w:val="Header"/>
              <w:rPr>
                <w:sz w:val="20"/>
                <w:szCs w:val="20"/>
              </w:rPr>
            </w:pPr>
          </w:p>
          <w:p w:rsidR="006A7EE8" w:rsidP="00D52995" w:rsidRDefault="006A7EE8" w14:paraId="13AE7FF4" w14:textId="77777777">
            <w:pPr>
              <w:pStyle w:val="Header"/>
              <w:rPr>
                <w:sz w:val="20"/>
                <w:szCs w:val="20"/>
              </w:rPr>
            </w:pPr>
          </w:p>
        </w:tc>
      </w:tr>
    </w:tbl>
    <w:p w:rsidR="006A7EE8" w:rsidP="006A7EE8" w:rsidRDefault="006A7EE8" w14:paraId="561B6CD3"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825"/>
        <w:gridCol w:w="644"/>
        <w:gridCol w:w="536"/>
        <w:gridCol w:w="4623"/>
      </w:tblGrid>
      <w:tr w:rsidR="006A7EE8" w:rsidTr="00D52995" w14:paraId="48DCDF91" w14:textId="77777777">
        <w:tc>
          <w:tcPr>
            <w:tcW w:w="3936" w:type="dxa"/>
            <w:tcBorders>
              <w:top w:val="single" w:color="auto" w:sz="4" w:space="0"/>
              <w:left w:val="single" w:color="auto" w:sz="4" w:space="0"/>
              <w:bottom w:val="single" w:color="auto" w:sz="4" w:space="0"/>
              <w:right w:val="single" w:color="auto" w:sz="4" w:space="0"/>
            </w:tcBorders>
          </w:tcPr>
          <w:p w:rsidR="006A7EE8" w:rsidP="00D52995" w:rsidRDefault="006A7EE8" w14:paraId="752AD0F6" w14:textId="77777777">
            <w:pPr>
              <w:pStyle w:val="Header"/>
              <w:rPr>
                <w:b/>
                <w:bCs/>
              </w:rPr>
            </w:pPr>
            <w:r>
              <w:rPr>
                <w:b/>
                <w:bCs/>
              </w:rPr>
              <w:t>During assessment, did the Assessor:</w:t>
            </w:r>
          </w:p>
        </w:tc>
        <w:tc>
          <w:tcPr>
            <w:tcW w:w="608" w:type="dxa"/>
            <w:tcBorders>
              <w:top w:val="single" w:color="auto" w:sz="4" w:space="0"/>
              <w:left w:val="single" w:color="auto" w:sz="4" w:space="0"/>
              <w:bottom w:val="single" w:color="auto" w:sz="4" w:space="0"/>
              <w:right w:val="single" w:color="auto" w:sz="4" w:space="0"/>
            </w:tcBorders>
          </w:tcPr>
          <w:p w:rsidR="006A7EE8" w:rsidP="00D52995" w:rsidRDefault="006A7EE8" w14:paraId="069F664E" w14:textId="77777777">
            <w:pPr>
              <w:pStyle w:val="Header"/>
              <w:rPr>
                <w:b/>
                <w:bCs/>
              </w:rPr>
            </w:pPr>
            <w:r>
              <w:rPr>
                <w:b/>
                <w:bCs/>
              </w:rPr>
              <w:t>Yes</w:t>
            </w:r>
          </w:p>
        </w:tc>
        <w:tc>
          <w:tcPr>
            <w:tcW w:w="526" w:type="dxa"/>
            <w:tcBorders>
              <w:top w:val="single" w:color="auto" w:sz="4" w:space="0"/>
              <w:left w:val="single" w:color="auto" w:sz="4" w:space="0"/>
              <w:bottom w:val="single" w:color="auto" w:sz="4" w:space="0"/>
              <w:right w:val="single" w:color="auto" w:sz="4" w:space="0"/>
            </w:tcBorders>
          </w:tcPr>
          <w:p w:rsidR="006A7EE8" w:rsidP="00D52995" w:rsidRDefault="006A7EE8" w14:paraId="2C247868" w14:textId="77777777">
            <w:pPr>
              <w:pStyle w:val="Header"/>
              <w:rPr>
                <w:b/>
                <w:bCs/>
              </w:rPr>
            </w:pPr>
            <w:r>
              <w:rPr>
                <w:b/>
                <w:bCs/>
              </w:rPr>
              <w:t>No</w:t>
            </w:r>
          </w:p>
        </w:tc>
        <w:tc>
          <w:tcPr>
            <w:tcW w:w="4784" w:type="dxa"/>
            <w:tcBorders>
              <w:top w:val="single" w:color="auto" w:sz="4" w:space="0"/>
              <w:left w:val="single" w:color="auto" w:sz="4" w:space="0"/>
              <w:bottom w:val="single" w:color="auto" w:sz="4" w:space="0"/>
              <w:right w:val="single" w:color="auto" w:sz="4" w:space="0"/>
            </w:tcBorders>
          </w:tcPr>
          <w:p w:rsidR="006A7EE8" w:rsidP="00D52995" w:rsidRDefault="006A7EE8" w14:paraId="0E2BFEDB" w14:textId="77777777">
            <w:pPr>
              <w:pStyle w:val="Header"/>
              <w:rPr>
                <w:b/>
                <w:bCs/>
              </w:rPr>
            </w:pPr>
            <w:r>
              <w:rPr>
                <w:b/>
                <w:bCs/>
              </w:rPr>
              <w:t>Comments</w:t>
            </w:r>
          </w:p>
        </w:tc>
      </w:tr>
      <w:tr w:rsidR="006A7EE8" w:rsidTr="00D52995" w14:paraId="42FBB113" w14:textId="77777777">
        <w:tc>
          <w:tcPr>
            <w:tcW w:w="3936" w:type="dxa"/>
            <w:tcBorders>
              <w:top w:val="single" w:color="auto" w:sz="4" w:space="0"/>
              <w:left w:val="single" w:color="auto" w:sz="4" w:space="0"/>
              <w:bottom w:val="single" w:color="auto" w:sz="4" w:space="0"/>
              <w:right w:val="single" w:color="auto" w:sz="4" w:space="0"/>
            </w:tcBorders>
          </w:tcPr>
          <w:p w:rsidR="006A7EE8" w:rsidP="00D52995" w:rsidRDefault="006A7EE8" w14:paraId="5C798681" w14:textId="77777777">
            <w:pPr>
              <w:pStyle w:val="Header"/>
              <w:rPr>
                <w:sz w:val="20"/>
                <w:szCs w:val="20"/>
              </w:rPr>
            </w:pPr>
            <w:r>
              <w:rPr>
                <w:sz w:val="20"/>
                <w:szCs w:val="20"/>
              </w:rPr>
              <w:t xml:space="preserve">4.  Conduct the assessment unobtrusively (wherever appropriate and practicable)? </w:t>
            </w:r>
          </w:p>
        </w:tc>
        <w:tc>
          <w:tcPr>
            <w:tcW w:w="608" w:type="dxa"/>
            <w:tcBorders>
              <w:top w:val="single" w:color="auto" w:sz="4" w:space="0"/>
              <w:left w:val="single" w:color="auto" w:sz="4" w:space="0"/>
              <w:bottom w:val="single" w:color="auto" w:sz="4" w:space="0"/>
              <w:right w:val="single" w:color="auto" w:sz="4" w:space="0"/>
            </w:tcBorders>
          </w:tcPr>
          <w:p w:rsidR="006A7EE8" w:rsidP="00D52995" w:rsidRDefault="006A7EE8" w14:paraId="3D29F1FC" w14:textId="77777777">
            <w:pPr>
              <w:pStyle w:val="Header"/>
              <w:rPr>
                <w:sz w:val="20"/>
                <w:szCs w:val="20"/>
              </w:rPr>
            </w:pPr>
          </w:p>
        </w:tc>
        <w:tc>
          <w:tcPr>
            <w:tcW w:w="526" w:type="dxa"/>
            <w:tcBorders>
              <w:top w:val="single" w:color="auto" w:sz="4" w:space="0"/>
              <w:left w:val="single" w:color="auto" w:sz="4" w:space="0"/>
              <w:bottom w:val="single" w:color="auto" w:sz="4" w:space="0"/>
              <w:right w:val="single" w:color="auto" w:sz="4" w:space="0"/>
            </w:tcBorders>
          </w:tcPr>
          <w:p w:rsidR="006A7EE8" w:rsidP="00D52995" w:rsidRDefault="006A7EE8" w14:paraId="0D351256" w14:textId="77777777">
            <w:pPr>
              <w:pStyle w:val="Header"/>
              <w:rPr>
                <w:sz w:val="20"/>
                <w:szCs w:val="20"/>
              </w:rPr>
            </w:pPr>
          </w:p>
        </w:tc>
        <w:tc>
          <w:tcPr>
            <w:tcW w:w="4784" w:type="dxa"/>
            <w:tcBorders>
              <w:top w:val="single" w:color="auto" w:sz="4" w:space="0"/>
              <w:left w:val="single" w:color="auto" w:sz="4" w:space="0"/>
              <w:bottom w:val="single" w:color="auto" w:sz="4" w:space="0"/>
              <w:right w:val="single" w:color="auto" w:sz="4" w:space="0"/>
            </w:tcBorders>
          </w:tcPr>
          <w:p w:rsidR="006A7EE8" w:rsidP="00D52995" w:rsidRDefault="006A7EE8" w14:paraId="480D3326" w14:textId="77777777">
            <w:pPr>
              <w:pStyle w:val="Header"/>
              <w:rPr>
                <w:sz w:val="20"/>
                <w:szCs w:val="20"/>
              </w:rPr>
            </w:pPr>
          </w:p>
          <w:p w:rsidR="006A7EE8" w:rsidP="00D52995" w:rsidRDefault="006A7EE8" w14:paraId="3D7024B4" w14:textId="77777777">
            <w:pPr>
              <w:pStyle w:val="Header"/>
              <w:rPr>
                <w:sz w:val="20"/>
                <w:szCs w:val="20"/>
              </w:rPr>
            </w:pPr>
          </w:p>
          <w:p w:rsidR="006A7EE8" w:rsidP="00D52995" w:rsidRDefault="006A7EE8" w14:paraId="123CD673" w14:textId="77777777">
            <w:pPr>
              <w:pStyle w:val="Header"/>
              <w:rPr>
                <w:sz w:val="20"/>
                <w:szCs w:val="20"/>
              </w:rPr>
            </w:pPr>
          </w:p>
        </w:tc>
      </w:tr>
      <w:tr w:rsidR="006A7EE8" w:rsidTr="00D52995" w14:paraId="5D9C59FE" w14:textId="77777777">
        <w:tc>
          <w:tcPr>
            <w:tcW w:w="3936" w:type="dxa"/>
            <w:tcBorders>
              <w:top w:val="single" w:color="auto" w:sz="4" w:space="0"/>
              <w:left w:val="single" w:color="auto" w:sz="4" w:space="0"/>
              <w:bottom w:val="single" w:color="auto" w:sz="4" w:space="0"/>
              <w:right w:val="single" w:color="auto" w:sz="4" w:space="0"/>
            </w:tcBorders>
          </w:tcPr>
          <w:p w:rsidR="006A7EE8" w:rsidP="00D52995" w:rsidRDefault="006A7EE8" w14:paraId="4CC501B0" w14:textId="77777777">
            <w:pPr>
              <w:pStyle w:val="Header"/>
              <w:rPr>
                <w:sz w:val="20"/>
                <w:szCs w:val="20"/>
              </w:rPr>
            </w:pPr>
            <w:r>
              <w:rPr>
                <w:sz w:val="20"/>
                <w:szCs w:val="20"/>
              </w:rPr>
              <w:t>5.  Encourage the Learner to identify and present evidence relevant to the Unit/Element?</w:t>
            </w:r>
          </w:p>
          <w:p w:rsidR="006A7EE8" w:rsidP="00D52995" w:rsidRDefault="006A7EE8" w14:paraId="3CDEAA55" w14:textId="77777777">
            <w:pPr>
              <w:pStyle w:val="Header"/>
              <w:rPr>
                <w:sz w:val="20"/>
                <w:szCs w:val="20"/>
              </w:rPr>
            </w:pPr>
          </w:p>
        </w:tc>
        <w:tc>
          <w:tcPr>
            <w:tcW w:w="608" w:type="dxa"/>
            <w:tcBorders>
              <w:top w:val="single" w:color="auto" w:sz="4" w:space="0"/>
              <w:left w:val="single" w:color="auto" w:sz="4" w:space="0"/>
              <w:bottom w:val="single" w:color="auto" w:sz="4" w:space="0"/>
              <w:right w:val="single" w:color="auto" w:sz="4" w:space="0"/>
            </w:tcBorders>
          </w:tcPr>
          <w:p w:rsidR="006A7EE8" w:rsidP="00D52995" w:rsidRDefault="006A7EE8" w14:paraId="45396036" w14:textId="77777777">
            <w:pPr>
              <w:pStyle w:val="Header"/>
              <w:rPr>
                <w:sz w:val="20"/>
                <w:szCs w:val="20"/>
              </w:rPr>
            </w:pPr>
          </w:p>
        </w:tc>
        <w:tc>
          <w:tcPr>
            <w:tcW w:w="526" w:type="dxa"/>
            <w:tcBorders>
              <w:top w:val="single" w:color="auto" w:sz="4" w:space="0"/>
              <w:left w:val="single" w:color="auto" w:sz="4" w:space="0"/>
              <w:bottom w:val="single" w:color="auto" w:sz="4" w:space="0"/>
              <w:right w:val="single" w:color="auto" w:sz="4" w:space="0"/>
            </w:tcBorders>
          </w:tcPr>
          <w:p w:rsidR="006A7EE8" w:rsidP="00D52995" w:rsidRDefault="006A7EE8" w14:paraId="452CCF95" w14:textId="77777777">
            <w:pPr>
              <w:pStyle w:val="Header"/>
              <w:rPr>
                <w:sz w:val="20"/>
                <w:szCs w:val="20"/>
              </w:rPr>
            </w:pPr>
          </w:p>
        </w:tc>
        <w:tc>
          <w:tcPr>
            <w:tcW w:w="4784" w:type="dxa"/>
            <w:tcBorders>
              <w:top w:val="single" w:color="auto" w:sz="4" w:space="0"/>
              <w:left w:val="single" w:color="auto" w:sz="4" w:space="0"/>
              <w:bottom w:val="single" w:color="auto" w:sz="4" w:space="0"/>
              <w:right w:val="single" w:color="auto" w:sz="4" w:space="0"/>
            </w:tcBorders>
          </w:tcPr>
          <w:p w:rsidR="006A7EE8" w:rsidP="00D52995" w:rsidRDefault="006A7EE8" w14:paraId="63246A68" w14:textId="77777777">
            <w:pPr>
              <w:pStyle w:val="Header"/>
              <w:rPr>
                <w:sz w:val="20"/>
                <w:szCs w:val="20"/>
              </w:rPr>
            </w:pPr>
          </w:p>
          <w:p w:rsidR="006A7EE8" w:rsidP="00D52995" w:rsidRDefault="006A7EE8" w14:paraId="07130B79" w14:textId="77777777">
            <w:pPr>
              <w:pStyle w:val="Header"/>
              <w:rPr>
                <w:sz w:val="20"/>
                <w:szCs w:val="20"/>
              </w:rPr>
            </w:pPr>
          </w:p>
          <w:p w:rsidR="006A7EE8" w:rsidP="00D52995" w:rsidRDefault="006A7EE8" w14:paraId="00ABE5D2" w14:textId="77777777">
            <w:pPr>
              <w:pStyle w:val="Header"/>
              <w:rPr>
                <w:sz w:val="20"/>
                <w:szCs w:val="20"/>
              </w:rPr>
            </w:pPr>
          </w:p>
        </w:tc>
      </w:tr>
      <w:tr w:rsidR="006A7EE8" w:rsidTr="00D52995" w14:paraId="6884ADE7" w14:textId="77777777">
        <w:tc>
          <w:tcPr>
            <w:tcW w:w="3936" w:type="dxa"/>
            <w:tcBorders>
              <w:top w:val="single" w:color="auto" w:sz="4" w:space="0"/>
              <w:left w:val="single" w:color="auto" w:sz="4" w:space="0"/>
              <w:bottom w:val="single" w:color="auto" w:sz="4" w:space="0"/>
              <w:right w:val="single" w:color="auto" w:sz="4" w:space="0"/>
            </w:tcBorders>
          </w:tcPr>
          <w:p w:rsidR="006A7EE8" w:rsidP="00D52995" w:rsidRDefault="006A7EE8" w14:paraId="523541A9" w14:textId="77777777">
            <w:pPr>
              <w:pStyle w:val="Header"/>
              <w:rPr>
                <w:sz w:val="20"/>
                <w:szCs w:val="20"/>
              </w:rPr>
            </w:pPr>
            <w:r>
              <w:rPr>
                <w:sz w:val="20"/>
                <w:szCs w:val="20"/>
              </w:rPr>
              <w:t>6.  Only use the specified Performance Criteria, Scope or Assessment Criteria related to the Unit/Element?</w:t>
            </w:r>
          </w:p>
        </w:tc>
        <w:tc>
          <w:tcPr>
            <w:tcW w:w="608" w:type="dxa"/>
            <w:tcBorders>
              <w:top w:val="single" w:color="auto" w:sz="4" w:space="0"/>
              <w:left w:val="single" w:color="auto" w:sz="4" w:space="0"/>
              <w:bottom w:val="single" w:color="auto" w:sz="4" w:space="0"/>
              <w:right w:val="single" w:color="auto" w:sz="4" w:space="0"/>
            </w:tcBorders>
          </w:tcPr>
          <w:p w:rsidR="006A7EE8" w:rsidP="00D52995" w:rsidRDefault="006A7EE8" w14:paraId="6024D446" w14:textId="77777777">
            <w:pPr>
              <w:pStyle w:val="Header"/>
              <w:rPr>
                <w:sz w:val="20"/>
                <w:szCs w:val="20"/>
              </w:rPr>
            </w:pPr>
          </w:p>
        </w:tc>
        <w:tc>
          <w:tcPr>
            <w:tcW w:w="526" w:type="dxa"/>
            <w:tcBorders>
              <w:top w:val="single" w:color="auto" w:sz="4" w:space="0"/>
              <w:left w:val="single" w:color="auto" w:sz="4" w:space="0"/>
              <w:bottom w:val="single" w:color="auto" w:sz="4" w:space="0"/>
              <w:right w:val="single" w:color="auto" w:sz="4" w:space="0"/>
            </w:tcBorders>
          </w:tcPr>
          <w:p w:rsidR="006A7EE8" w:rsidP="00D52995" w:rsidRDefault="006A7EE8" w14:paraId="7FF06023" w14:textId="77777777">
            <w:pPr>
              <w:pStyle w:val="Header"/>
              <w:rPr>
                <w:sz w:val="20"/>
                <w:szCs w:val="20"/>
              </w:rPr>
            </w:pPr>
          </w:p>
        </w:tc>
        <w:tc>
          <w:tcPr>
            <w:tcW w:w="4784" w:type="dxa"/>
            <w:tcBorders>
              <w:top w:val="single" w:color="auto" w:sz="4" w:space="0"/>
              <w:left w:val="single" w:color="auto" w:sz="4" w:space="0"/>
              <w:bottom w:val="single" w:color="auto" w:sz="4" w:space="0"/>
              <w:right w:val="single" w:color="auto" w:sz="4" w:space="0"/>
            </w:tcBorders>
          </w:tcPr>
          <w:p w:rsidR="006A7EE8" w:rsidP="00D52995" w:rsidRDefault="006A7EE8" w14:paraId="43A50F55" w14:textId="77777777">
            <w:pPr>
              <w:pStyle w:val="Header"/>
              <w:rPr>
                <w:sz w:val="20"/>
                <w:szCs w:val="20"/>
              </w:rPr>
            </w:pPr>
          </w:p>
          <w:p w:rsidR="006A7EE8" w:rsidP="00D52995" w:rsidRDefault="006A7EE8" w14:paraId="2E4A0A05" w14:textId="77777777">
            <w:pPr>
              <w:pStyle w:val="Header"/>
              <w:rPr>
                <w:sz w:val="20"/>
                <w:szCs w:val="20"/>
              </w:rPr>
            </w:pPr>
          </w:p>
          <w:p w:rsidR="006A7EE8" w:rsidP="00D52995" w:rsidRDefault="006A7EE8" w14:paraId="696F28FF" w14:textId="77777777">
            <w:pPr>
              <w:pStyle w:val="Header"/>
              <w:rPr>
                <w:sz w:val="20"/>
                <w:szCs w:val="20"/>
              </w:rPr>
            </w:pPr>
          </w:p>
        </w:tc>
      </w:tr>
      <w:tr w:rsidR="006A7EE8" w:rsidTr="00D52995" w14:paraId="7F417530"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45106D01" w14:textId="77777777">
            <w:pPr>
              <w:pStyle w:val="Header"/>
              <w:rPr>
                <w:rFonts w:cs="Arial"/>
                <w:b/>
                <w:bCs/>
              </w:rPr>
            </w:pPr>
            <w:r w:rsidRPr="009D1102">
              <w:rPr>
                <w:rFonts w:cs="Arial"/>
                <w:b/>
                <w:bCs/>
              </w:rPr>
              <w:t>During assessment, did the Assessor:</w:t>
            </w: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2232A365" w14:textId="77777777">
            <w:pPr>
              <w:pStyle w:val="Header"/>
              <w:rPr>
                <w:rFonts w:cs="Arial"/>
                <w:b/>
                <w:bCs/>
              </w:rPr>
            </w:pPr>
            <w:r w:rsidRPr="009D1102">
              <w:rPr>
                <w:rFonts w:cs="Arial"/>
                <w:b/>
                <w:bCs/>
              </w:rPr>
              <w:t>Yes</w:t>
            </w: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0BB31FFA" w14:textId="77777777">
            <w:pPr>
              <w:pStyle w:val="Header"/>
              <w:rPr>
                <w:rFonts w:cs="Arial"/>
                <w:b/>
                <w:bCs/>
              </w:rPr>
            </w:pPr>
            <w:r w:rsidRPr="009D1102">
              <w:rPr>
                <w:rFonts w:cs="Arial"/>
                <w:b/>
                <w:bCs/>
              </w:rPr>
              <w:t>No</w:t>
            </w: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71DE7BD4" w14:textId="77777777">
            <w:pPr>
              <w:pStyle w:val="Header"/>
              <w:rPr>
                <w:rFonts w:cs="Arial"/>
                <w:b/>
                <w:bCs/>
              </w:rPr>
            </w:pPr>
            <w:r w:rsidRPr="009D1102">
              <w:rPr>
                <w:rFonts w:cs="Arial"/>
                <w:b/>
                <w:bCs/>
              </w:rPr>
              <w:t>Comments</w:t>
            </w:r>
          </w:p>
        </w:tc>
      </w:tr>
      <w:tr w:rsidR="006A7EE8" w:rsidTr="00D52995" w14:paraId="2FF6C051"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0D39B856" w14:textId="77777777">
            <w:pPr>
              <w:pStyle w:val="Header"/>
              <w:rPr>
                <w:rFonts w:cs="Arial"/>
                <w:sz w:val="20"/>
                <w:szCs w:val="20"/>
              </w:rPr>
            </w:pPr>
            <w:r w:rsidRPr="009D1102">
              <w:rPr>
                <w:rFonts w:cs="Arial"/>
                <w:sz w:val="20"/>
                <w:szCs w:val="20"/>
              </w:rPr>
              <w:t xml:space="preserve">7.  Ask questions clearly, without leading the Learner and ensure questions were relevant? </w:t>
            </w: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7A61857E" w14:textId="77777777">
            <w:pPr>
              <w:pStyle w:val="Header"/>
              <w:rPr>
                <w:rFonts w:cs="Arial"/>
                <w:sz w:val="20"/>
                <w:szCs w:val="20"/>
              </w:rPr>
            </w:pP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0A4B3334" w14:textId="77777777">
            <w:pPr>
              <w:pStyle w:val="Header"/>
              <w:rPr>
                <w:rFonts w:cs="Arial"/>
                <w:sz w:val="20"/>
                <w:szCs w:val="20"/>
              </w:rPr>
            </w:pP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01F81242" w14:textId="77777777">
            <w:pPr>
              <w:pStyle w:val="Header"/>
              <w:rPr>
                <w:rFonts w:cs="Arial"/>
                <w:sz w:val="20"/>
                <w:szCs w:val="20"/>
              </w:rPr>
            </w:pPr>
          </w:p>
          <w:p w:rsidRPr="009D1102" w:rsidR="006A7EE8" w:rsidP="00D52995" w:rsidRDefault="006A7EE8" w14:paraId="24E12294" w14:textId="77777777">
            <w:pPr>
              <w:pStyle w:val="Header"/>
              <w:rPr>
                <w:rFonts w:cs="Arial"/>
                <w:sz w:val="20"/>
                <w:szCs w:val="20"/>
              </w:rPr>
            </w:pPr>
          </w:p>
          <w:p w:rsidRPr="009D1102" w:rsidR="006A7EE8" w:rsidP="00D52995" w:rsidRDefault="006A7EE8" w14:paraId="6BF84EDF" w14:textId="77777777">
            <w:pPr>
              <w:pStyle w:val="Header"/>
              <w:rPr>
                <w:rFonts w:cs="Arial"/>
                <w:sz w:val="20"/>
                <w:szCs w:val="20"/>
              </w:rPr>
            </w:pPr>
          </w:p>
        </w:tc>
      </w:tr>
      <w:tr w:rsidR="006A7EE8" w:rsidTr="00D52995" w14:paraId="4FA6A4FE"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283CAE48" w14:textId="77777777">
            <w:pPr>
              <w:pStyle w:val="Header"/>
              <w:rPr>
                <w:rFonts w:cs="Arial"/>
                <w:sz w:val="20"/>
                <w:szCs w:val="20"/>
              </w:rPr>
            </w:pPr>
            <w:r w:rsidRPr="009D1102">
              <w:rPr>
                <w:rFonts w:cs="Arial"/>
                <w:sz w:val="20"/>
                <w:szCs w:val="20"/>
              </w:rPr>
              <w:t>8.  Ask sufficient questions to infer competent performance?</w:t>
            </w: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3AF6C53E" w14:textId="77777777">
            <w:pPr>
              <w:pStyle w:val="Header"/>
              <w:rPr>
                <w:rFonts w:cs="Arial"/>
                <w:sz w:val="20"/>
                <w:szCs w:val="20"/>
              </w:rPr>
            </w:pP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27F9A122" w14:textId="77777777">
            <w:pPr>
              <w:pStyle w:val="Header"/>
              <w:rPr>
                <w:rFonts w:cs="Arial"/>
                <w:sz w:val="20"/>
                <w:szCs w:val="20"/>
              </w:rPr>
            </w:pP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2EA76560" w14:textId="77777777">
            <w:pPr>
              <w:pStyle w:val="Header"/>
              <w:rPr>
                <w:rFonts w:cs="Arial"/>
                <w:sz w:val="20"/>
                <w:szCs w:val="20"/>
              </w:rPr>
            </w:pPr>
          </w:p>
          <w:p w:rsidRPr="009D1102" w:rsidR="006A7EE8" w:rsidP="00D52995" w:rsidRDefault="006A7EE8" w14:paraId="66E8ED6A" w14:textId="77777777">
            <w:pPr>
              <w:pStyle w:val="Header"/>
              <w:rPr>
                <w:rFonts w:cs="Arial"/>
                <w:sz w:val="20"/>
                <w:szCs w:val="20"/>
              </w:rPr>
            </w:pPr>
          </w:p>
          <w:p w:rsidRPr="009D1102" w:rsidR="006A7EE8" w:rsidP="00D52995" w:rsidRDefault="006A7EE8" w14:paraId="10E8D7AC" w14:textId="77777777">
            <w:pPr>
              <w:pStyle w:val="Header"/>
              <w:rPr>
                <w:rFonts w:cs="Arial"/>
                <w:sz w:val="20"/>
                <w:szCs w:val="20"/>
              </w:rPr>
            </w:pPr>
          </w:p>
        </w:tc>
      </w:tr>
      <w:tr w:rsidR="006A7EE8" w:rsidTr="00D52995" w14:paraId="71457D88"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4714975D" w14:textId="77777777">
            <w:pPr>
              <w:pStyle w:val="Header"/>
              <w:rPr>
                <w:rFonts w:cs="Arial"/>
                <w:sz w:val="20"/>
                <w:szCs w:val="20"/>
              </w:rPr>
            </w:pPr>
            <w:r w:rsidRPr="009D1102">
              <w:rPr>
                <w:rFonts w:cs="Arial"/>
                <w:sz w:val="20"/>
                <w:szCs w:val="20"/>
              </w:rPr>
              <w:t>9.  Involve the Learner in their own assessment?</w:t>
            </w: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7BFFA49F" w14:textId="77777777">
            <w:pPr>
              <w:pStyle w:val="Header"/>
              <w:rPr>
                <w:rFonts w:cs="Arial"/>
                <w:sz w:val="20"/>
                <w:szCs w:val="20"/>
              </w:rPr>
            </w:pP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195B5FCD" w14:textId="77777777">
            <w:pPr>
              <w:pStyle w:val="Header"/>
              <w:rPr>
                <w:rFonts w:cs="Arial"/>
                <w:sz w:val="20"/>
                <w:szCs w:val="20"/>
              </w:rPr>
            </w:pP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6176EEA6" w14:textId="77777777">
            <w:pPr>
              <w:pStyle w:val="Header"/>
              <w:rPr>
                <w:rFonts w:cs="Arial"/>
                <w:sz w:val="20"/>
                <w:szCs w:val="20"/>
              </w:rPr>
            </w:pPr>
          </w:p>
          <w:p w:rsidRPr="009D1102" w:rsidR="006A7EE8" w:rsidP="00D52995" w:rsidRDefault="006A7EE8" w14:paraId="2AAE3278" w14:textId="77777777">
            <w:pPr>
              <w:pStyle w:val="Header"/>
              <w:rPr>
                <w:rFonts w:cs="Arial"/>
                <w:sz w:val="20"/>
                <w:szCs w:val="20"/>
              </w:rPr>
            </w:pPr>
          </w:p>
          <w:p w:rsidRPr="009D1102" w:rsidR="006A7EE8" w:rsidP="00D52995" w:rsidRDefault="006A7EE8" w14:paraId="77D2E91A" w14:textId="77777777">
            <w:pPr>
              <w:pStyle w:val="Header"/>
              <w:rPr>
                <w:rFonts w:cs="Arial"/>
                <w:sz w:val="20"/>
                <w:szCs w:val="20"/>
              </w:rPr>
            </w:pPr>
          </w:p>
        </w:tc>
      </w:tr>
      <w:tr w:rsidR="006A7EE8" w:rsidTr="00D52995" w14:paraId="34C7CC43"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11EDCA9D" w14:textId="77777777">
            <w:pPr>
              <w:pStyle w:val="Header"/>
              <w:rPr>
                <w:rFonts w:cs="Arial"/>
                <w:b/>
                <w:bCs/>
              </w:rPr>
            </w:pPr>
            <w:r w:rsidRPr="009D1102">
              <w:rPr>
                <w:rFonts w:cs="Arial"/>
                <w:b/>
                <w:bCs/>
              </w:rPr>
              <w:t>After assessment, did the Assessor:</w:t>
            </w: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6A82946B" w14:textId="77777777">
            <w:pPr>
              <w:pStyle w:val="Header"/>
              <w:rPr>
                <w:rFonts w:cs="Arial"/>
                <w:b/>
                <w:bCs/>
              </w:rPr>
            </w:pPr>
            <w:r w:rsidRPr="009D1102">
              <w:rPr>
                <w:rFonts w:cs="Arial"/>
                <w:b/>
                <w:bCs/>
              </w:rPr>
              <w:t>Yes</w:t>
            </w: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2E84AD3B" w14:textId="77777777">
            <w:pPr>
              <w:pStyle w:val="Header"/>
              <w:rPr>
                <w:rFonts w:cs="Arial"/>
                <w:b/>
                <w:bCs/>
              </w:rPr>
            </w:pPr>
            <w:r w:rsidRPr="009D1102">
              <w:rPr>
                <w:rFonts w:cs="Arial"/>
                <w:b/>
                <w:bCs/>
              </w:rPr>
              <w:t>No</w:t>
            </w: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32F67A8A" w14:textId="77777777">
            <w:pPr>
              <w:pStyle w:val="Header"/>
              <w:rPr>
                <w:rFonts w:cs="Arial"/>
                <w:b/>
                <w:bCs/>
              </w:rPr>
            </w:pPr>
            <w:r w:rsidRPr="009D1102">
              <w:rPr>
                <w:rFonts w:cs="Arial"/>
                <w:b/>
                <w:bCs/>
              </w:rPr>
              <w:t>Comments</w:t>
            </w:r>
          </w:p>
        </w:tc>
      </w:tr>
      <w:tr w:rsidR="006A7EE8" w:rsidTr="00D52995" w14:paraId="7B36C4EF"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6FF3EECB" w14:textId="77777777">
            <w:pPr>
              <w:pStyle w:val="Header"/>
              <w:rPr>
                <w:rFonts w:cs="Arial"/>
                <w:sz w:val="20"/>
                <w:szCs w:val="20"/>
              </w:rPr>
            </w:pPr>
            <w:r w:rsidRPr="009D1102">
              <w:rPr>
                <w:rFonts w:cs="Arial"/>
                <w:sz w:val="20"/>
                <w:szCs w:val="20"/>
              </w:rPr>
              <w:t>10.  Clarify and resolve any inconsistencies in the evidence generated by the Learner?</w:t>
            </w:r>
          </w:p>
          <w:p w:rsidRPr="009D1102" w:rsidR="006A7EE8" w:rsidP="00D52995" w:rsidRDefault="006A7EE8" w14:paraId="7C1CD462" w14:textId="77777777">
            <w:pPr>
              <w:pStyle w:val="Header"/>
              <w:rPr>
                <w:rFonts w:cs="Arial"/>
                <w:sz w:val="20"/>
                <w:szCs w:val="20"/>
              </w:rPr>
            </w:pP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790CB081" w14:textId="77777777">
            <w:pPr>
              <w:pStyle w:val="Header"/>
              <w:rPr>
                <w:rFonts w:cs="Arial"/>
                <w:sz w:val="20"/>
                <w:szCs w:val="20"/>
              </w:rPr>
            </w:pP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76DC3D45" w14:textId="77777777">
            <w:pPr>
              <w:pStyle w:val="Header"/>
              <w:rPr>
                <w:rFonts w:cs="Arial"/>
                <w:sz w:val="20"/>
                <w:szCs w:val="20"/>
              </w:rPr>
            </w:pP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7A277C5F" w14:textId="77777777">
            <w:pPr>
              <w:pStyle w:val="Header"/>
              <w:rPr>
                <w:rFonts w:cs="Arial"/>
                <w:sz w:val="20"/>
                <w:szCs w:val="20"/>
              </w:rPr>
            </w:pPr>
          </w:p>
          <w:p w:rsidRPr="009D1102" w:rsidR="006A7EE8" w:rsidP="00D52995" w:rsidRDefault="006A7EE8" w14:paraId="57DB2F89" w14:textId="77777777">
            <w:pPr>
              <w:pStyle w:val="Header"/>
              <w:rPr>
                <w:rFonts w:cs="Arial"/>
                <w:sz w:val="20"/>
                <w:szCs w:val="20"/>
              </w:rPr>
            </w:pPr>
          </w:p>
          <w:p w:rsidRPr="009D1102" w:rsidR="006A7EE8" w:rsidP="00D52995" w:rsidRDefault="006A7EE8" w14:paraId="0EBB91AF" w14:textId="77777777">
            <w:pPr>
              <w:pStyle w:val="Header"/>
              <w:rPr>
                <w:rFonts w:cs="Arial"/>
                <w:sz w:val="20"/>
                <w:szCs w:val="20"/>
              </w:rPr>
            </w:pPr>
          </w:p>
          <w:p w:rsidRPr="009D1102" w:rsidR="006A7EE8" w:rsidP="00D52995" w:rsidRDefault="006A7EE8" w14:paraId="4CD0A42A" w14:textId="77777777">
            <w:pPr>
              <w:pStyle w:val="Header"/>
              <w:rPr>
                <w:rFonts w:cs="Arial"/>
                <w:sz w:val="20"/>
                <w:szCs w:val="20"/>
              </w:rPr>
            </w:pPr>
          </w:p>
        </w:tc>
      </w:tr>
      <w:tr w:rsidR="006A7EE8" w:rsidTr="00D52995" w14:paraId="4A4D8127"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7F2DF151" w14:textId="77777777">
            <w:pPr>
              <w:pStyle w:val="Header"/>
              <w:rPr>
                <w:rFonts w:cs="Arial"/>
                <w:sz w:val="20"/>
                <w:szCs w:val="20"/>
              </w:rPr>
            </w:pPr>
            <w:r w:rsidRPr="009D1102">
              <w:rPr>
                <w:rFonts w:cs="Arial"/>
                <w:sz w:val="20"/>
                <w:szCs w:val="20"/>
              </w:rPr>
              <w:t>11.  Inform the Learner of the assessment decision?</w:t>
            </w:r>
          </w:p>
          <w:p w:rsidRPr="009D1102" w:rsidR="006A7EE8" w:rsidP="00D52995" w:rsidRDefault="006A7EE8" w14:paraId="208FB13B" w14:textId="77777777">
            <w:pPr>
              <w:pStyle w:val="Header"/>
              <w:rPr>
                <w:rFonts w:cs="Arial"/>
                <w:sz w:val="20"/>
                <w:szCs w:val="20"/>
              </w:rPr>
            </w:pP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438EE133" w14:textId="77777777">
            <w:pPr>
              <w:pStyle w:val="Header"/>
              <w:rPr>
                <w:rFonts w:cs="Arial"/>
                <w:sz w:val="20"/>
                <w:szCs w:val="20"/>
              </w:rPr>
            </w:pP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5B624747" w14:textId="77777777">
            <w:pPr>
              <w:pStyle w:val="Header"/>
              <w:rPr>
                <w:rFonts w:cs="Arial"/>
                <w:sz w:val="20"/>
                <w:szCs w:val="20"/>
              </w:rPr>
            </w:pP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64556241" w14:textId="77777777">
            <w:pPr>
              <w:pStyle w:val="Header"/>
              <w:rPr>
                <w:rFonts w:cs="Arial"/>
                <w:sz w:val="20"/>
                <w:szCs w:val="20"/>
              </w:rPr>
            </w:pPr>
          </w:p>
          <w:p w:rsidRPr="009D1102" w:rsidR="006A7EE8" w:rsidP="00D52995" w:rsidRDefault="006A7EE8" w14:paraId="3AA7544B" w14:textId="77777777">
            <w:pPr>
              <w:pStyle w:val="Header"/>
              <w:rPr>
                <w:rFonts w:cs="Arial"/>
                <w:sz w:val="20"/>
                <w:szCs w:val="20"/>
              </w:rPr>
            </w:pPr>
          </w:p>
          <w:p w:rsidRPr="009D1102" w:rsidR="006A7EE8" w:rsidP="00D52995" w:rsidRDefault="006A7EE8" w14:paraId="4059A4AD" w14:textId="77777777">
            <w:pPr>
              <w:pStyle w:val="Header"/>
              <w:rPr>
                <w:rFonts w:cs="Arial"/>
                <w:sz w:val="20"/>
                <w:szCs w:val="20"/>
              </w:rPr>
            </w:pPr>
          </w:p>
          <w:p w:rsidRPr="009D1102" w:rsidR="006A7EE8" w:rsidP="00D52995" w:rsidRDefault="006A7EE8" w14:paraId="4A0F5C1C" w14:textId="77777777">
            <w:pPr>
              <w:pStyle w:val="Header"/>
              <w:rPr>
                <w:rFonts w:cs="Arial"/>
                <w:sz w:val="20"/>
                <w:szCs w:val="20"/>
              </w:rPr>
            </w:pPr>
          </w:p>
        </w:tc>
      </w:tr>
      <w:tr w:rsidR="006A7EE8" w:rsidTr="00D52995" w14:paraId="3BA299D9"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1A608CFD" w14:textId="77777777">
            <w:pPr>
              <w:pStyle w:val="Header"/>
              <w:rPr>
                <w:rFonts w:cs="Arial"/>
                <w:sz w:val="20"/>
                <w:szCs w:val="20"/>
              </w:rPr>
            </w:pPr>
            <w:r w:rsidRPr="009D1102">
              <w:rPr>
                <w:rFonts w:cs="Arial"/>
                <w:sz w:val="20"/>
                <w:szCs w:val="20"/>
              </w:rPr>
              <w:t>12.  Provide feedback to the Learner, which was clear, constructive, met the Learner’s needs and was appropriate to their level of confidence?</w:t>
            </w: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050D74E5" w14:textId="77777777">
            <w:pPr>
              <w:pStyle w:val="Header"/>
              <w:rPr>
                <w:rFonts w:cs="Arial"/>
                <w:sz w:val="20"/>
                <w:szCs w:val="20"/>
              </w:rPr>
            </w:pP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704A2465" w14:textId="77777777">
            <w:pPr>
              <w:pStyle w:val="Header"/>
              <w:rPr>
                <w:rFonts w:cs="Arial"/>
                <w:sz w:val="20"/>
                <w:szCs w:val="20"/>
              </w:rPr>
            </w:pP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6763212A" w14:textId="77777777">
            <w:pPr>
              <w:pStyle w:val="Header"/>
              <w:rPr>
                <w:rFonts w:cs="Arial"/>
                <w:sz w:val="20"/>
                <w:szCs w:val="20"/>
              </w:rPr>
            </w:pPr>
          </w:p>
          <w:p w:rsidRPr="009D1102" w:rsidR="006A7EE8" w:rsidP="00D52995" w:rsidRDefault="006A7EE8" w14:paraId="60FC2671" w14:textId="77777777">
            <w:pPr>
              <w:pStyle w:val="Header"/>
              <w:rPr>
                <w:rFonts w:cs="Arial"/>
                <w:sz w:val="20"/>
                <w:szCs w:val="20"/>
              </w:rPr>
            </w:pPr>
          </w:p>
          <w:p w:rsidRPr="009D1102" w:rsidR="006A7EE8" w:rsidP="00D52995" w:rsidRDefault="006A7EE8" w14:paraId="445BA341" w14:textId="77777777">
            <w:pPr>
              <w:pStyle w:val="Header"/>
              <w:rPr>
                <w:rFonts w:cs="Arial"/>
                <w:sz w:val="20"/>
                <w:szCs w:val="20"/>
              </w:rPr>
            </w:pPr>
          </w:p>
          <w:p w:rsidRPr="009D1102" w:rsidR="006A7EE8" w:rsidP="00D52995" w:rsidRDefault="006A7EE8" w14:paraId="0A92C52A" w14:textId="77777777">
            <w:pPr>
              <w:pStyle w:val="Header"/>
              <w:rPr>
                <w:rFonts w:cs="Arial"/>
                <w:sz w:val="20"/>
                <w:szCs w:val="20"/>
              </w:rPr>
            </w:pPr>
          </w:p>
        </w:tc>
      </w:tr>
      <w:tr w:rsidR="006A7EE8" w:rsidTr="00D52995" w14:paraId="10D5D79A"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67F4FF82" w14:textId="77777777">
            <w:pPr>
              <w:pStyle w:val="Header"/>
              <w:rPr>
                <w:rFonts w:cs="Arial"/>
                <w:sz w:val="20"/>
                <w:szCs w:val="20"/>
              </w:rPr>
            </w:pPr>
            <w:r w:rsidRPr="009D1102">
              <w:rPr>
                <w:rFonts w:cs="Arial"/>
                <w:sz w:val="20"/>
                <w:szCs w:val="20"/>
              </w:rPr>
              <w:t>13.  Encourage the Learner to seek clarification and advice on the assessment decision?</w:t>
            </w:r>
          </w:p>
          <w:p w:rsidRPr="009D1102" w:rsidR="006A7EE8" w:rsidP="00D52995" w:rsidRDefault="006A7EE8" w14:paraId="3CFB0AB9" w14:textId="77777777">
            <w:pPr>
              <w:pStyle w:val="Header"/>
              <w:rPr>
                <w:rFonts w:cs="Arial"/>
                <w:sz w:val="20"/>
                <w:szCs w:val="20"/>
              </w:rPr>
            </w:pP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05D735A6" w14:textId="77777777">
            <w:pPr>
              <w:pStyle w:val="Header"/>
              <w:rPr>
                <w:rFonts w:cs="Arial"/>
                <w:sz w:val="20"/>
                <w:szCs w:val="20"/>
              </w:rPr>
            </w:pP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2C31DE00" w14:textId="77777777">
            <w:pPr>
              <w:pStyle w:val="Header"/>
              <w:rPr>
                <w:rFonts w:cs="Arial"/>
                <w:sz w:val="20"/>
                <w:szCs w:val="20"/>
              </w:rPr>
            </w:pP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101E5E6D" w14:textId="77777777">
            <w:pPr>
              <w:pStyle w:val="Header"/>
              <w:rPr>
                <w:rFonts w:cs="Arial"/>
                <w:sz w:val="20"/>
                <w:szCs w:val="20"/>
              </w:rPr>
            </w:pPr>
          </w:p>
          <w:p w:rsidRPr="009D1102" w:rsidR="006A7EE8" w:rsidP="00D52995" w:rsidRDefault="006A7EE8" w14:paraId="78192674" w14:textId="77777777">
            <w:pPr>
              <w:pStyle w:val="Header"/>
              <w:rPr>
                <w:rFonts w:cs="Arial"/>
                <w:sz w:val="20"/>
                <w:szCs w:val="20"/>
              </w:rPr>
            </w:pPr>
          </w:p>
          <w:p w:rsidRPr="009D1102" w:rsidR="006A7EE8" w:rsidP="00D52995" w:rsidRDefault="006A7EE8" w14:paraId="77E52C72" w14:textId="77777777">
            <w:pPr>
              <w:pStyle w:val="Header"/>
              <w:rPr>
                <w:rFonts w:cs="Arial"/>
                <w:sz w:val="20"/>
                <w:szCs w:val="20"/>
              </w:rPr>
            </w:pPr>
          </w:p>
          <w:p w:rsidRPr="009D1102" w:rsidR="006A7EE8" w:rsidP="00D52995" w:rsidRDefault="006A7EE8" w14:paraId="2DE6F871" w14:textId="77777777">
            <w:pPr>
              <w:pStyle w:val="Header"/>
              <w:rPr>
                <w:rFonts w:cs="Arial"/>
                <w:sz w:val="20"/>
                <w:szCs w:val="20"/>
              </w:rPr>
            </w:pPr>
          </w:p>
        </w:tc>
      </w:tr>
      <w:tr w:rsidR="006A7EE8" w:rsidTr="00D52995" w14:paraId="197E5037" w14:textId="77777777">
        <w:tc>
          <w:tcPr>
            <w:tcW w:w="393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76BCEC89" w14:textId="77777777">
            <w:pPr>
              <w:pStyle w:val="Header"/>
              <w:rPr>
                <w:rFonts w:cs="Arial"/>
                <w:sz w:val="20"/>
                <w:szCs w:val="20"/>
              </w:rPr>
            </w:pPr>
            <w:r w:rsidRPr="009D1102">
              <w:rPr>
                <w:rFonts w:cs="Arial"/>
                <w:sz w:val="20"/>
                <w:szCs w:val="20"/>
              </w:rPr>
              <w:t>14.  Ensure all assessment documentation was fully completed and signed/dated by the Learner and Assessor?</w:t>
            </w:r>
          </w:p>
          <w:p w:rsidRPr="009D1102" w:rsidR="006A7EE8" w:rsidP="00D52995" w:rsidRDefault="006A7EE8" w14:paraId="48CB2972" w14:textId="77777777">
            <w:pPr>
              <w:pStyle w:val="Header"/>
              <w:rPr>
                <w:rFonts w:cs="Arial"/>
                <w:sz w:val="20"/>
                <w:szCs w:val="20"/>
              </w:rPr>
            </w:pPr>
          </w:p>
        </w:tc>
        <w:tc>
          <w:tcPr>
            <w:tcW w:w="608"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3501E6FC" w14:textId="77777777">
            <w:pPr>
              <w:pStyle w:val="Header"/>
              <w:rPr>
                <w:rFonts w:cs="Arial"/>
                <w:sz w:val="20"/>
                <w:szCs w:val="20"/>
              </w:rPr>
            </w:pPr>
          </w:p>
        </w:tc>
        <w:tc>
          <w:tcPr>
            <w:tcW w:w="526"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250732F5" w14:textId="77777777">
            <w:pPr>
              <w:pStyle w:val="Header"/>
              <w:rPr>
                <w:rFonts w:cs="Arial"/>
                <w:sz w:val="20"/>
                <w:szCs w:val="20"/>
              </w:rPr>
            </w:pPr>
          </w:p>
        </w:tc>
        <w:tc>
          <w:tcPr>
            <w:tcW w:w="4784" w:type="dxa"/>
            <w:tcBorders>
              <w:top w:val="single" w:color="auto" w:sz="4" w:space="0"/>
              <w:left w:val="single" w:color="auto" w:sz="4" w:space="0"/>
              <w:bottom w:val="single" w:color="auto" w:sz="4" w:space="0"/>
              <w:right w:val="single" w:color="auto" w:sz="4" w:space="0"/>
            </w:tcBorders>
          </w:tcPr>
          <w:p w:rsidRPr="009D1102" w:rsidR="006A7EE8" w:rsidP="00D52995" w:rsidRDefault="006A7EE8" w14:paraId="203A9994" w14:textId="77777777">
            <w:pPr>
              <w:pStyle w:val="Header"/>
              <w:rPr>
                <w:rFonts w:cs="Arial"/>
                <w:sz w:val="20"/>
                <w:szCs w:val="20"/>
              </w:rPr>
            </w:pPr>
          </w:p>
          <w:p w:rsidRPr="009D1102" w:rsidR="006A7EE8" w:rsidP="00D52995" w:rsidRDefault="006A7EE8" w14:paraId="03227B91" w14:textId="77777777">
            <w:pPr>
              <w:pStyle w:val="Header"/>
              <w:rPr>
                <w:rFonts w:cs="Arial"/>
                <w:sz w:val="20"/>
                <w:szCs w:val="20"/>
              </w:rPr>
            </w:pPr>
          </w:p>
          <w:p w:rsidRPr="009D1102" w:rsidR="006A7EE8" w:rsidP="00D52995" w:rsidRDefault="006A7EE8" w14:paraId="5CEB1103" w14:textId="77777777">
            <w:pPr>
              <w:pStyle w:val="Header"/>
              <w:rPr>
                <w:rFonts w:cs="Arial"/>
                <w:sz w:val="20"/>
                <w:szCs w:val="20"/>
              </w:rPr>
            </w:pPr>
          </w:p>
          <w:p w:rsidRPr="009D1102" w:rsidR="006A7EE8" w:rsidP="00D52995" w:rsidRDefault="006A7EE8" w14:paraId="40F887CB" w14:textId="77777777">
            <w:pPr>
              <w:pStyle w:val="Header"/>
              <w:rPr>
                <w:rFonts w:cs="Arial"/>
                <w:sz w:val="20"/>
                <w:szCs w:val="20"/>
              </w:rPr>
            </w:pPr>
          </w:p>
        </w:tc>
      </w:tr>
    </w:tbl>
    <w:p w:rsidRPr="00CB78FB" w:rsidR="006A7EE8" w:rsidP="006A7EE8" w:rsidRDefault="006A7EE8" w14:paraId="1DD7FCD0" w14:textId="77777777">
      <w:pPr>
        <w:rPr>
          <w:b/>
          <w:bCs/>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628"/>
      </w:tblGrid>
      <w:tr w:rsidR="006A7EE8" w:rsidTr="00D52995" w14:paraId="67BE6D84" w14:textId="77777777">
        <w:trPr>
          <w:trHeight w:val="1591"/>
        </w:trPr>
        <w:tc>
          <w:tcPr>
            <w:tcW w:w="9854" w:type="dxa"/>
            <w:tcBorders>
              <w:top w:val="single" w:color="auto" w:sz="4" w:space="0"/>
              <w:left w:val="single" w:color="auto" w:sz="4" w:space="0"/>
              <w:bottom w:val="single" w:color="auto" w:sz="4" w:space="0"/>
              <w:right w:val="single" w:color="auto" w:sz="4" w:space="0"/>
            </w:tcBorders>
          </w:tcPr>
          <w:p w:rsidR="006A7EE8" w:rsidP="00D52995" w:rsidRDefault="006A7EE8" w14:paraId="020A7F33" w14:textId="77777777">
            <w:pPr>
              <w:rPr>
                <w:b/>
                <w:bCs/>
              </w:rPr>
            </w:pPr>
            <w:r>
              <w:rPr>
                <w:b/>
                <w:bCs/>
              </w:rPr>
              <w:t xml:space="preserve">ADDITIONAL COMMENTS </w:t>
            </w:r>
            <w:r>
              <w:rPr>
                <w:b/>
                <w:bCs/>
                <w:sz w:val="20"/>
                <w:szCs w:val="20"/>
              </w:rPr>
              <w:t>(by Internal Moderator)</w:t>
            </w:r>
            <w:r>
              <w:rPr>
                <w:b/>
                <w:bCs/>
              </w:rPr>
              <w:t>:</w:t>
            </w:r>
          </w:p>
        </w:tc>
      </w:tr>
      <w:tr w:rsidR="006A7EE8" w:rsidTr="00D52995" w14:paraId="4C9B7E6B" w14:textId="77777777">
        <w:trPr>
          <w:trHeight w:val="2250"/>
        </w:trPr>
        <w:tc>
          <w:tcPr>
            <w:tcW w:w="9854" w:type="dxa"/>
            <w:tcBorders>
              <w:top w:val="single" w:color="auto" w:sz="4" w:space="0"/>
              <w:left w:val="single" w:color="auto" w:sz="4" w:space="0"/>
              <w:bottom w:val="single" w:color="auto" w:sz="4" w:space="0"/>
              <w:right w:val="single" w:color="auto" w:sz="4" w:space="0"/>
            </w:tcBorders>
          </w:tcPr>
          <w:p w:rsidR="006A7EE8" w:rsidP="00D52995" w:rsidRDefault="006A7EE8" w14:paraId="0F7C3E52" w14:textId="77777777">
            <w:pPr>
              <w:rPr>
                <w:b/>
                <w:bCs/>
              </w:rPr>
            </w:pPr>
            <w:r>
              <w:rPr>
                <w:b/>
                <w:bCs/>
              </w:rPr>
              <w:t>ASSESSOR COMMENTS:</w:t>
            </w:r>
          </w:p>
          <w:p w:rsidR="006A7EE8" w:rsidP="00D52995" w:rsidRDefault="006A7EE8" w14:paraId="2C6F8058" w14:textId="77777777">
            <w:pPr>
              <w:rPr>
                <w:b/>
                <w:bCs/>
              </w:rPr>
            </w:pPr>
          </w:p>
        </w:tc>
      </w:tr>
    </w:tbl>
    <w:p w:rsidR="006A7EE8" w:rsidP="006A7EE8" w:rsidRDefault="006A7EE8" w14:paraId="044DAF88" w14:textId="77777777">
      <w:pPr>
        <w:rPr>
          <w:b/>
          <w:bCs/>
        </w:rPr>
      </w:pPr>
    </w:p>
    <w:p w:rsidR="006A7EE8" w:rsidP="006A7EE8" w:rsidRDefault="006A7EE8" w14:paraId="3353B405" w14:textId="77777777">
      <w:pPr>
        <w:rPr>
          <w:b/>
          <w:bCs/>
        </w:rPr>
      </w:pPr>
    </w:p>
    <w:p w:rsidR="006A7EE8" w:rsidP="006A7EE8" w:rsidRDefault="006A7EE8" w14:paraId="2D2E05D3" w14:textId="77777777">
      <w:r>
        <w:t>Assessor Signature: ______________________________________   Date:  _________</w:t>
      </w:r>
    </w:p>
    <w:p w:rsidR="006A7EE8" w:rsidP="006A7EE8" w:rsidRDefault="006A7EE8" w14:paraId="59A2399B" w14:textId="77777777"/>
    <w:p w:rsidR="006A7EE8" w:rsidP="006A7EE8" w:rsidRDefault="006A7EE8" w14:paraId="3F88D3DD" w14:textId="77777777">
      <w:pPr>
        <w:rPr>
          <w:b/>
          <w:bCs/>
        </w:rPr>
      </w:pPr>
      <w:r>
        <w:t>Internal Moderator Signature: ____________________</w:t>
      </w:r>
      <w:r>
        <w:softHyphen/>
      </w:r>
      <w:r>
        <w:softHyphen/>
        <w:t>__________   Date:  _________</w:t>
      </w:r>
    </w:p>
    <w:p w:rsidR="006A7EE8" w:rsidP="006A7EE8" w:rsidRDefault="006A7EE8" w14:paraId="7F3495FB" w14:textId="77777777">
      <w:pPr>
        <w:rPr>
          <w:szCs w:val="28"/>
        </w:rPr>
      </w:pPr>
      <w:r>
        <w:rPr>
          <w:b/>
          <w:bCs/>
          <w:noProof/>
          <w:lang w:eastAsia="en-GB"/>
        </w:rPr>
        <w:drawing>
          <wp:anchor distT="0" distB="0" distL="114300" distR="114300" simplePos="0" relativeHeight="251658249" behindDoc="1" locked="0" layoutInCell="1" allowOverlap="1" wp14:anchorId="08374684" wp14:editId="4B98F771">
            <wp:simplePos x="0" y="0"/>
            <wp:positionH relativeFrom="column">
              <wp:posOffset>2718435</wp:posOffset>
            </wp:positionH>
            <wp:positionV relativeFrom="paragraph">
              <wp:posOffset>12065</wp:posOffset>
            </wp:positionV>
            <wp:extent cx="866775" cy="581025"/>
            <wp:effectExtent l="19050" t="0" r="9525" b="0"/>
            <wp:wrapTight wrapText="bothSides">
              <wp:wrapPolygon edited="0">
                <wp:start x="-475" y="0"/>
                <wp:lineTo x="-475" y="21246"/>
                <wp:lineTo x="21837" y="21246"/>
                <wp:lineTo x="21837" y="0"/>
                <wp:lineTo x="-475" y="0"/>
              </wp:wrapPolygon>
            </wp:wrapTight>
            <wp:docPr id="16" name="Picture 2" descr="C:\Users\Chris\Pictures\My Pictures\knowsley_logo_201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Pictures\My Pictures\knowsley_logo_2010_rgb.jpg"/>
                    <pic:cNvPicPr>
                      <a:picLocks noChangeAspect="1" noChangeArrowheads="1"/>
                    </pic:cNvPicPr>
                  </pic:nvPicPr>
                  <pic:blipFill>
                    <a:blip r:embed="rId39" cstate="print"/>
                    <a:srcRect/>
                    <a:stretch>
                      <a:fillRect/>
                    </a:stretch>
                  </pic:blipFill>
                  <pic:spPr bwMode="auto">
                    <a:xfrm>
                      <a:off x="0" y="0"/>
                      <a:ext cx="866775" cy="581025"/>
                    </a:xfrm>
                    <a:prstGeom prst="rect">
                      <a:avLst/>
                    </a:prstGeom>
                    <a:noFill/>
                    <a:ln w="9525">
                      <a:noFill/>
                      <a:miter lim="800000"/>
                      <a:headEnd/>
                      <a:tailEnd/>
                    </a:ln>
                  </pic:spPr>
                </pic:pic>
              </a:graphicData>
            </a:graphic>
          </wp:anchor>
        </w:drawing>
      </w:r>
    </w:p>
    <w:p w:rsidRPr="00E63326" w:rsidR="006A7EE8" w:rsidP="006A7EE8" w:rsidRDefault="006A7EE8" w14:paraId="1F6AB014" w14:textId="77777777">
      <w:pPr>
        <w:pStyle w:val="Heading1"/>
        <w:jc w:val="center"/>
        <w:rPr>
          <w:rFonts w:cs="Arial"/>
        </w:rPr>
      </w:pPr>
      <w:r w:rsidRPr="00E63326">
        <w:rPr>
          <w:rFonts w:cs="Arial"/>
        </w:rPr>
        <w:t>INTERNAL MODERATION</w:t>
      </w:r>
    </w:p>
    <w:p w:rsidRPr="00E63326" w:rsidR="006A7EE8" w:rsidP="006A7EE8" w:rsidRDefault="006A7EE8" w14:paraId="5AF1A656" w14:textId="77777777">
      <w:pPr>
        <w:jc w:val="center"/>
        <w:rPr>
          <w:rFonts w:cs="Arial"/>
        </w:rPr>
      </w:pPr>
    </w:p>
    <w:p w:rsidRPr="009D1102" w:rsidR="006A7EE8" w:rsidP="006A7EE8" w:rsidRDefault="006A7EE8" w14:paraId="03871E7E" w14:textId="77777777">
      <w:pPr>
        <w:jc w:val="center"/>
        <w:rPr>
          <w:rFonts w:cs="Arial"/>
          <w:b/>
        </w:rPr>
      </w:pPr>
      <w:r w:rsidRPr="009D1102">
        <w:rPr>
          <w:rFonts w:cs="Arial"/>
          <w:b/>
        </w:rPr>
        <w:t>Interview with a Learner</w:t>
      </w:r>
    </w:p>
    <w:p w:rsidRPr="00E63326" w:rsidR="006A7EE8" w:rsidP="006A7EE8" w:rsidRDefault="006A7EE8" w14:paraId="71A974CD" w14:textId="77777777">
      <w:pPr>
        <w:jc w:val="center"/>
        <w:rPr>
          <w:rFonts w:cs="Arial"/>
          <w:b/>
        </w:rPr>
      </w:pPr>
    </w:p>
    <w:p w:rsidRPr="00E63326" w:rsidR="006A7EE8" w:rsidP="006A7EE8" w:rsidRDefault="006A7EE8" w14:paraId="0CF2E30C" w14:textId="77777777">
      <w:pPr>
        <w:jc w:val="center"/>
        <w:rPr>
          <w:rFonts w:cs="Arial"/>
          <w:b/>
          <w:bCs/>
          <w:sz w:val="20"/>
          <w:szCs w:val="20"/>
        </w:rPr>
      </w:pPr>
    </w:p>
    <w:p w:rsidRPr="00E63326" w:rsidR="006A7EE8" w:rsidP="006A7EE8" w:rsidRDefault="006A7EE8" w14:paraId="5CFCFF86" w14:textId="77777777">
      <w:pPr>
        <w:spacing w:after="60"/>
        <w:rPr>
          <w:rFonts w:cs="Arial"/>
        </w:rPr>
      </w:pPr>
      <w:r>
        <w:rPr>
          <w:rFonts w:cs="Arial"/>
        </w:rPr>
        <w:t>Learner Name: _</w:t>
      </w:r>
      <w:r w:rsidRPr="00E63326">
        <w:rPr>
          <w:rFonts w:cs="Arial"/>
        </w:rPr>
        <w:t>__________________________________</w:t>
      </w:r>
      <w:r>
        <w:rPr>
          <w:rFonts w:cs="Arial"/>
        </w:rPr>
        <w:t>________________________</w:t>
      </w:r>
    </w:p>
    <w:p w:rsidRPr="00E63326" w:rsidR="006A7EE8" w:rsidP="006A7EE8" w:rsidRDefault="006A7EE8" w14:paraId="70E3B269" w14:textId="77777777">
      <w:pPr>
        <w:pStyle w:val="Header"/>
        <w:spacing w:after="60"/>
        <w:rPr>
          <w:rFonts w:cs="Arial"/>
        </w:rPr>
      </w:pPr>
    </w:p>
    <w:p w:rsidRPr="00E63326" w:rsidR="006A7EE8" w:rsidP="006A7EE8" w:rsidRDefault="006A7EE8" w14:paraId="6A405436" w14:textId="77777777">
      <w:pPr>
        <w:spacing w:after="60"/>
        <w:rPr>
          <w:rFonts w:cs="Arial"/>
        </w:rPr>
      </w:pPr>
      <w:r w:rsidRPr="00E63326">
        <w:rPr>
          <w:rFonts w:cs="Arial"/>
        </w:rPr>
        <w:t xml:space="preserve">Internal </w:t>
      </w:r>
      <w:r>
        <w:rPr>
          <w:rFonts w:cs="Arial"/>
        </w:rPr>
        <w:t>Moderato</w:t>
      </w:r>
      <w:r w:rsidRPr="00E63326">
        <w:rPr>
          <w:rFonts w:cs="Arial"/>
        </w:rPr>
        <w:t xml:space="preserve">r: ________________________________________________________    </w:t>
      </w:r>
    </w:p>
    <w:p w:rsidRPr="00E63326" w:rsidR="006A7EE8" w:rsidP="006A7EE8" w:rsidRDefault="006A7EE8" w14:paraId="40EB9560" w14:textId="77777777">
      <w:pPr>
        <w:spacing w:after="60"/>
        <w:rPr>
          <w:rFonts w:cs="Arial"/>
        </w:rPr>
      </w:pPr>
    </w:p>
    <w:p w:rsidRPr="00E63326" w:rsidR="006A7EE8" w:rsidP="006A7EE8" w:rsidRDefault="006A7EE8" w14:paraId="28CE6416" w14:textId="77777777">
      <w:pPr>
        <w:spacing w:after="60"/>
        <w:rPr>
          <w:rFonts w:cs="Arial"/>
        </w:rPr>
      </w:pPr>
      <w:r>
        <w:rPr>
          <w:rFonts w:cs="Arial"/>
        </w:rPr>
        <w:t xml:space="preserve">Course Assessor: </w:t>
      </w:r>
      <w:r w:rsidRPr="00E63326">
        <w:rPr>
          <w:rFonts w:cs="Arial"/>
        </w:rPr>
        <w:t>____________________________</w:t>
      </w:r>
      <w:r>
        <w:rPr>
          <w:rFonts w:cs="Arial"/>
        </w:rPr>
        <w:t>_____________________________</w:t>
      </w:r>
      <w:r w:rsidRPr="00E63326">
        <w:rPr>
          <w:rFonts w:cs="Arial"/>
        </w:rPr>
        <w:t xml:space="preserve"> </w:t>
      </w:r>
    </w:p>
    <w:p w:rsidRPr="00E63326" w:rsidR="006A7EE8" w:rsidP="006A7EE8" w:rsidRDefault="006A7EE8" w14:paraId="10E25C2A" w14:textId="77777777">
      <w:pPr>
        <w:spacing w:after="60"/>
        <w:rPr>
          <w:rFonts w:cs="Arial"/>
        </w:rPr>
      </w:pPr>
      <w:r>
        <w:rPr>
          <w:rFonts w:cs="Arial"/>
        </w:rPr>
        <w:t xml:space="preserve"> </w:t>
      </w:r>
    </w:p>
    <w:p w:rsidRPr="00E63326" w:rsidR="006A7EE8" w:rsidP="006A7EE8" w:rsidRDefault="006A7EE8" w14:paraId="56F66543" w14:textId="77777777">
      <w:pPr>
        <w:spacing w:after="60"/>
        <w:rPr>
          <w:rFonts w:cs="Arial"/>
        </w:rPr>
      </w:pPr>
      <w:r>
        <w:rPr>
          <w:rFonts w:cs="Arial"/>
        </w:rPr>
        <w:t xml:space="preserve">Award Title: </w:t>
      </w:r>
      <w:r w:rsidRPr="00E63326">
        <w:rPr>
          <w:rFonts w:cs="Arial"/>
        </w:rPr>
        <w:t>______________________________________________________________</w:t>
      </w:r>
    </w:p>
    <w:p w:rsidRPr="00E63326" w:rsidR="006A7EE8" w:rsidP="006A7EE8" w:rsidRDefault="006A7EE8" w14:paraId="4597A969" w14:textId="77777777">
      <w:pPr>
        <w:spacing w:after="60"/>
        <w:rPr>
          <w:rFonts w:cs="Arial"/>
        </w:rPr>
      </w:pPr>
    </w:p>
    <w:p w:rsidRPr="00E63326" w:rsidR="006A7EE8" w:rsidP="006A7EE8" w:rsidRDefault="006A7EE8" w14:paraId="664AF476" w14:textId="77777777">
      <w:pPr>
        <w:spacing w:after="60"/>
        <w:rPr>
          <w:rFonts w:cs="Arial"/>
        </w:rPr>
      </w:pPr>
      <w:r>
        <w:rPr>
          <w:rFonts w:cs="Arial"/>
        </w:rPr>
        <w:t xml:space="preserve">Type of Interview: </w:t>
      </w:r>
      <w:r w:rsidRPr="00E63326">
        <w:rPr>
          <w:rFonts w:cs="Arial"/>
        </w:rPr>
        <w:t>_________________________________________________________</w:t>
      </w:r>
    </w:p>
    <w:p w:rsidRPr="00E63326" w:rsidR="006A7EE8" w:rsidP="006A7EE8" w:rsidRDefault="006A7EE8" w14:paraId="64915278" w14:textId="77777777">
      <w:pPr>
        <w:spacing w:after="60"/>
        <w:rPr>
          <w:rFonts w:cs="Arial"/>
        </w:rPr>
      </w:pPr>
    </w:p>
    <w:p w:rsidRPr="00E63326" w:rsidR="006A7EE8" w:rsidP="006A7EE8" w:rsidRDefault="006A7EE8" w14:paraId="3615AC3F" w14:textId="77777777">
      <w:pPr>
        <w:spacing w:after="60"/>
        <w:rPr>
          <w:rFonts w:cs="Arial"/>
        </w:rPr>
      </w:pPr>
      <w:r w:rsidRPr="00E63326">
        <w:rPr>
          <w:rFonts w:cs="Arial"/>
        </w:rPr>
        <w:t>Interview Date:  ___________________</w:t>
      </w:r>
    </w:p>
    <w:p w:rsidRPr="00E63326" w:rsidR="006A7EE8" w:rsidP="006A7EE8" w:rsidRDefault="006A7EE8" w14:paraId="787DC0E1" w14:textId="77777777">
      <w:pPr>
        <w:pStyle w:val="BodyText"/>
        <w:rPr>
          <w:rFonts w:ascii="Arial" w:hAnsi="Arial" w:cs="Arial"/>
        </w:rPr>
      </w:pPr>
    </w:p>
    <w:p w:rsidRPr="00CB78FB" w:rsidR="006A7EE8" w:rsidP="006A7EE8" w:rsidRDefault="006A7EE8" w14:paraId="0B5D6955" w14:textId="77777777">
      <w:pPr>
        <w:rPr>
          <w:b/>
          <w:bCs/>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628"/>
      </w:tblGrid>
      <w:tr w:rsidR="006A7EE8" w:rsidTr="00D52995" w14:paraId="4AAD57C8" w14:textId="77777777">
        <w:trPr>
          <w:trHeight w:val="3504"/>
        </w:trPr>
        <w:tc>
          <w:tcPr>
            <w:tcW w:w="9854" w:type="dxa"/>
            <w:tcBorders>
              <w:top w:val="single" w:color="auto" w:sz="4" w:space="0"/>
              <w:left w:val="single" w:color="auto" w:sz="4" w:space="0"/>
              <w:bottom w:val="single" w:color="auto" w:sz="4" w:space="0"/>
              <w:right w:val="single" w:color="auto" w:sz="4" w:space="0"/>
            </w:tcBorders>
          </w:tcPr>
          <w:p w:rsidRPr="00151E76" w:rsidR="006A7EE8" w:rsidP="00D52995" w:rsidRDefault="006A7EE8" w14:paraId="199EA372" w14:textId="77777777">
            <w:pPr>
              <w:rPr>
                <w:b/>
                <w:bCs/>
                <w:sz w:val="18"/>
                <w:szCs w:val="18"/>
              </w:rPr>
            </w:pPr>
            <w:r w:rsidRPr="00151E76">
              <w:rPr>
                <w:b/>
                <w:bCs/>
                <w:sz w:val="18"/>
                <w:szCs w:val="18"/>
              </w:rPr>
              <w:t xml:space="preserve">Summary of Discussion (by Internal Moderator) </w:t>
            </w:r>
          </w:p>
          <w:p w:rsidRPr="00151E76" w:rsidR="006A7EE8" w:rsidP="00D52995" w:rsidRDefault="006A7EE8" w14:paraId="75F0FD6A" w14:textId="77777777">
            <w:pPr>
              <w:rPr>
                <w:b/>
                <w:bCs/>
                <w:sz w:val="18"/>
                <w:szCs w:val="18"/>
              </w:rPr>
            </w:pPr>
          </w:p>
          <w:p w:rsidRPr="00151E76" w:rsidR="006A7EE8" w:rsidP="00D52995" w:rsidRDefault="006A7EE8" w14:paraId="3936C3C5" w14:textId="77777777">
            <w:pPr>
              <w:rPr>
                <w:b/>
                <w:bCs/>
                <w:sz w:val="18"/>
                <w:szCs w:val="18"/>
              </w:rPr>
            </w:pPr>
          </w:p>
          <w:p w:rsidRPr="00151E76" w:rsidR="006A7EE8" w:rsidP="00D52995" w:rsidRDefault="006A7EE8" w14:paraId="05012494" w14:textId="77777777">
            <w:pPr>
              <w:rPr>
                <w:b/>
                <w:bCs/>
                <w:sz w:val="18"/>
                <w:szCs w:val="18"/>
              </w:rPr>
            </w:pPr>
          </w:p>
          <w:p w:rsidRPr="00151E76" w:rsidR="006A7EE8" w:rsidP="00D52995" w:rsidRDefault="006A7EE8" w14:paraId="17E4E43C" w14:textId="77777777">
            <w:pPr>
              <w:rPr>
                <w:b/>
                <w:bCs/>
                <w:sz w:val="18"/>
                <w:szCs w:val="18"/>
              </w:rPr>
            </w:pPr>
          </w:p>
          <w:p w:rsidRPr="00151E76" w:rsidR="006A7EE8" w:rsidP="00D52995" w:rsidRDefault="006A7EE8" w14:paraId="43149A8D" w14:textId="77777777">
            <w:pPr>
              <w:rPr>
                <w:b/>
                <w:bCs/>
                <w:sz w:val="18"/>
                <w:szCs w:val="18"/>
              </w:rPr>
            </w:pPr>
          </w:p>
          <w:p w:rsidRPr="00151E76" w:rsidR="006A7EE8" w:rsidP="00D52995" w:rsidRDefault="006A7EE8" w14:paraId="0879FB60" w14:textId="77777777">
            <w:pPr>
              <w:rPr>
                <w:b/>
                <w:bCs/>
                <w:sz w:val="18"/>
                <w:szCs w:val="18"/>
              </w:rPr>
            </w:pPr>
          </w:p>
        </w:tc>
      </w:tr>
      <w:tr w:rsidR="006A7EE8" w:rsidTr="00D52995" w14:paraId="4816E44F" w14:textId="77777777">
        <w:trPr>
          <w:trHeight w:val="3163"/>
        </w:trPr>
        <w:tc>
          <w:tcPr>
            <w:tcW w:w="9854" w:type="dxa"/>
            <w:tcBorders>
              <w:top w:val="single" w:color="auto" w:sz="4" w:space="0"/>
              <w:left w:val="single" w:color="auto" w:sz="4" w:space="0"/>
              <w:bottom w:val="single" w:color="auto" w:sz="4" w:space="0"/>
              <w:right w:val="single" w:color="auto" w:sz="4" w:space="0"/>
            </w:tcBorders>
          </w:tcPr>
          <w:p w:rsidRPr="00151E76" w:rsidR="006A7EE8" w:rsidP="00D52995" w:rsidRDefault="006A7EE8" w14:paraId="770D7F8D" w14:textId="77777777">
            <w:pPr>
              <w:rPr>
                <w:b/>
                <w:bCs/>
                <w:sz w:val="18"/>
                <w:szCs w:val="18"/>
              </w:rPr>
            </w:pPr>
            <w:r w:rsidRPr="00151E76">
              <w:rPr>
                <w:b/>
                <w:bCs/>
                <w:sz w:val="18"/>
                <w:szCs w:val="18"/>
              </w:rPr>
              <w:t>Service Actions:</w:t>
            </w:r>
          </w:p>
          <w:p w:rsidRPr="00151E76" w:rsidR="006A7EE8" w:rsidP="00D52995" w:rsidRDefault="006A7EE8" w14:paraId="5BE333A4" w14:textId="77777777">
            <w:pPr>
              <w:rPr>
                <w:b/>
                <w:bCs/>
                <w:sz w:val="18"/>
                <w:szCs w:val="18"/>
              </w:rPr>
            </w:pPr>
          </w:p>
          <w:p w:rsidRPr="00151E76" w:rsidR="006A7EE8" w:rsidP="00D52995" w:rsidRDefault="006A7EE8" w14:paraId="3640F850" w14:textId="77777777">
            <w:pPr>
              <w:rPr>
                <w:b/>
                <w:bCs/>
                <w:sz w:val="18"/>
                <w:szCs w:val="18"/>
              </w:rPr>
            </w:pPr>
          </w:p>
          <w:p w:rsidRPr="00151E76" w:rsidR="006A7EE8" w:rsidP="00D52995" w:rsidRDefault="006A7EE8" w14:paraId="7582F7D1" w14:textId="77777777">
            <w:pPr>
              <w:rPr>
                <w:b/>
                <w:bCs/>
                <w:sz w:val="18"/>
                <w:szCs w:val="18"/>
              </w:rPr>
            </w:pPr>
          </w:p>
          <w:p w:rsidRPr="00151E76" w:rsidR="006A7EE8" w:rsidP="00D52995" w:rsidRDefault="006A7EE8" w14:paraId="3C69F633" w14:textId="77777777">
            <w:pPr>
              <w:rPr>
                <w:b/>
                <w:bCs/>
                <w:sz w:val="18"/>
                <w:szCs w:val="18"/>
              </w:rPr>
            </w:pPr>
          </w:p>
        </w:tc>
      </w:tr>
    </w:tbl>
    <w:p w:rsidR="006A7EE8" w:rsidP="006A7EE8" w:rsidRDefault="006A7EE8" w14:paraId="3141861D" w14:textId="77777777"/>
    <w:p w:rsidR="006A7EE8" w:rsidP="006A7EE8" w:rsidRDefault="006A7EE8" w14:paraId="39C2D117" w14:textId="77777777"/>
    <w:p w:rsidR="006A7EE8" w:rsidP="006A7EE8" w:rsidRDefault="006A7EE8" w14:paraId="01DC2EEF" w14:textId="77777777">
      <w:r>
        <w:t>Internal Moderator Signature: ____________________</w:t>
      </w:r>
      <w:r>
        <w:softHyphen/>
      </w:r>
      <w:r>
        <w:softHyphen/>
        <w:t>______   Date:  _______________</w:t>
      </w:r>
    </w:p>
    <w:p w:rsidR="006A7EE8" w:rsidP="006A7EE8" w:rsidRDefault="006A7EE8" w14:paraId="7701368D" w14:textId="77777777">
      <w:pPr>
        <w:rPr>
          <w:b/>
          <w:bCs/>
        </w:rPr>
      </w:pPr>
    </w:p>
    <w:p w:rsidR="006A7EE8" w:rsidP="006A7EE8" w:rsidRDefault="006A7EE8" w14:paraId="0496B41E" w14:textId="77777777"/>
    <w:p w:rsidR="006A7EE8" w:rsidP="006A7EE8" w:rsidRDefault="006A7EE8" w14:paraId="248894E1" w14:textId="77777777"/>
    <w:p w:rsidR="006A7EE8" w:rsidP="006A7EE8" w:rsidRDefault="006A7EE8" w14:paraId="26C43523" w14:textId="77777777"/>
    <w:p w:rsidRPr="005D2308" w:rsidR="006A7EE8" w:rsidP="006A7EE8" w:rsidRDefault="00416F63" w14:paraId="5037386F" w14:textId="440D18D2">
      <w:pPr>
        <w:shd w:val="clear" w:color="auto" w:fill="365F91" w:themeFill="accent1" w:themeFillShade="BF"/>
        <w:autoSpaceDE w:val="0"/>
        <w:autoSpaceDN w:val="0"/>
        <w:adjustRightInd w:val="0"/>
        <w:ind w:left="720" w:hanging="720"/>
        <w:rPr>
          <w:rFonts w:cs="Arial"/>
          <w:b/>
          <w:bCs/>
          <w:color w:val="FFFFFF" w:themeColor="background1"/>
        </w:rPr>
      </w:pPr>
      <w:r>
        <w:rPr>
          <w:rFonts w:cs="Arial"/>
          <w:b/>
          <w:bCs/>
          <w:color w:val="FFFFFF" w:themeColor="background1"/>
        </w:rPr>
        <w:t>3</w:t>
      </w:r>
      <w:r w:rsidR="006A7EE8">
        <w:rPr>
          <w:rFonts w:cs="Arial"/>
          <w:b/>
          <w:bCs/>
          <w:color w:val="FFFFFF" w:themeColor="background1"/>
        </w:rPr>
        <w:t>.6</w:t>
      </w:r>
      <w:r w:rsidRPr="005D2308" w:rsidR="006A7EE8">
        <w:rPr>
          <w:rFonts w:cs="Arial"/>
          <w:b/>
          <w:bCs/>
          <w:color w:val="FFFFFF" w:themeColor="background1"/>
        </w:rPr>
        <w:t xml:space="preserve">   Standardisation Policy and Guidelines</w:t>
      </w:r>
    </w:p>
    <w:p w:rsidR="006A7EE8" w:rsidP="006A7EE8" w:rsidRDefault="006A7EE8" w14:paraId="717CE76B" w14:textId="77777777">
      <w:pPr>
        <w:autoSpaceDE w:val="0"/>
        <w:autoSpaceDN w:val="0"/>
        <w:adjustRightInd w:val="0"/>
        <w:rPr>
          <w:rFonts w:cs="Arial"/>
          <w:color w:val="000000"/>
        </w:rPr>
      </w:pPr>
    </w:p>
    <w:p w:rsidRPr="002B4C84" w:rsidR="006A7EE8" w:rsidP="006A7EE8" w:rsidRDefault="006A7EE8" w14:paraId="5FC6DFB1" w14:textId="77777777">
      <w:pPr>
        <w:pStyle w:val="Default"/>
        <w:rPr>
          <w:rFonts w:ascii="Arial" w:hAnsi="Arial" w:cs="Arial"/>
        </w:rPr>
      </w:pPr>
      <w:r w:rsidRPr="002B4C84">
        <w:rPr>
          <w:rFonts w:ascii="Arial" w:hAnsi="Arial" w:cs="Arial"/>
          <w:b/>
          <w:bCs/>
        </w:rPr>
        <w:t xml:space="preserve">Service (Internal) standardisation </w:t>
      </w:r>
    </w:p>
    <w:p w:rsidRPr="002B4C84" w:rsidR="006A7EE8" w:rsidP="006A7EE8" w:rsidRDefault="006A7EE8" w14:paraId="6B8071D3" w14:textId="77777777">
      <w:pPr>
        <w:pStyle w:val="Default"/>
        <w:rPr>
          <w:rFonts w:ascii="Arial" w:hAnsi="Arial" w:cs="Arial"/>
        </w:rPr>
      </w:pPr>
    </w:p>
    <w:p w:rsidRPr="002B4C84" w:rsidR="006A7EE8" w:rsidP="006A7EE8" w:rsidRDefault="006A7EE8" w14:paraId="399B9467" w14:textId="77777777">
      <w:pPr>
        <w:pStyle w:val="Default"/>
        <w:rPr>
          <w:rFonts w:ascii="Arial" w:hAnsi="Arial" w:cs="Arial"/>
        </w:rPr>
      </w:pPr>
      <w:r w:rsidRPr="002B4C84">
        <w:rPr>
          <w:rFonts w:ascii="Arial" w:hAnsi="Arial" w:cs="Arial"/>
        </w:rPr>
        <w:t>Gaining confirmation of the consistent application of assessment to ensure learner achievement is a key priority of our Service. Where more than one tutor / assessor is delivering the same course or similar courses and making assessment decisions and recommendations for the award of credit to learners we require the implementation of an internal moderation process to standardise practice. The internal moderator for the course(s) has the responsibility for arranging and facilitating these standardisation events. The internal moderator will seek guidance, when necessary, from an awarding body on their preferred methods of standardisation.</w:t>
      </w:r>
    </w:p>
    <w:p w:rsidRPr="002B4C84" w:rsidR="006A7EE8" w:rsidP="006A7EE8" w:rsidRDefault="006A7EE8" w14:paraId="20990ADD" w14:textId="77777777">
      <w:pPr>
        <w:pStyle w:val="Default"/>
        <w:rPr>
          <w:rFonts w:ascii="Arial" w:hAnsi="Arial" w:cs="Arial"/>
        </w:rPr>
      </w:pPr>
    </w:p>
    <w:p w:rsidRPr="002B4C84" w:rsidR="006A7EE8" w:rsidP="006A7EE8" w:rsidRDefault="006A7EE8" w14:paraId="2A4272CA" w14:textId="77777777">
      <w:pPr>
        <w:pStyle w:val="Default"/>
        <w:rPr>
          <w:rFonts w:ascii="Arial" w:hAnsi="Arial" w:cs="Arial"/>
          <w:b/>
        </w:rPr>
      </w:pPr>
      <w:r w:rsidRPr="002B4C84">
        <w:rPr>
          <w:rFonts w:ascii="Arial" w:hAnsi="Arial" w:cs="Arial"/>
          <w:b/>
        </w:rPr>
        <w:t>The Service requires a minimum of 2 standardisation events per year for established programmes of study and a minimum of 3 standardisation events per year for new study programmes.</w:t>
      </w:r>
    </w:p>
    <w:p w:rsidRPr="002B4C84" w:rsidR="006A7EE8" w:rsidP="006A7EE8" w:rsidRDefault="006A7EE8" w14:paraId="523A7331" w14:textId="77777777">
      <w:pPr>
        <w:pStyle w:val="Default"/>
        <w:rPr>
          <w:rFonts w:ascii="Arial" w:hAnsi="Arial" w:cs="Arial"/>
          <w:b/>
        </w:rPr>
      </w:pPr>
    </w:p>
    <w:p w:rsidRPr="002B4C84" w:rsidR="006A7EE8" w:rsidP="006A7EE8" w:rsidRDefault="006A7EE8" w14:paraId="27620767" w14:textId="77777777">
      <w:pPr>
        <w:pStyle w:val="Default"/>
        <w:rPr>
          <w:rFonts w:ascii="Arial" w:hAnsi="Arial" w:cs="Arial"/>
        </w:rPr>
      </w:pPr>
      <w:r w:rsidRPr="002B4C84">
        <w:rPr>
          <w:rFonts w:ascii="Arial" w:hAnsi="Arial" w:cs="Arial"/>
        </w:rPr>
        <w:t xml:space="preserve">The development of robust standardisation processes within all SSAs will provide evidence of our consistent practice across the Borough and over time. Our standardisation process provides us with the opportunity to ensure the </w:t>
      </w:r>
      <w:r w:rsidRPr="002B4C84">
        <w:rPr>
          <w:rFonts w:ascii="Arial" w:hAnsi="Arial" w:cs="Arial"/>
          <w:bCs/>
        </w:rPr>
        <w:t xml:space="preserve">consistency </w:t>
      </w:r>
      <w:r w:rsidRPr="002B4C84">
        <w:rPr>
          <w:rFonts w:ascii="Arial" w:hAnsi="Arial" w:cs="Arial"/>
        </w:rPr>
        <w:t xml:space="preserve">of the award of credit to learners across different assessors and moderators. Centre Recognition Compliance Monitoring by our Awarding Bodies ensures that all units and qualifications we deliver as a service are subject to robust centre standardisation and that we are able to contribute to the national standardisation of qualifications offered by these Awarding Bodies. </w:t>
      </w:r>
    </w:p>
    <w:p w:rsidRPr="002B4C84" w:rsidR="006A7EE8" w:rsidP="006A7EE8" w:rsidRDefault="006A7EE8" w14:paraId="76C2C3C5" w14:textId="77777777">
      <w:pPr>
        <w:pStyle w:val="Default"/>
        <w:rPr>
          <w:rFonts w:ascii="Arial" w:hAnsi="Arial" w:cs="Arial"/>
        </w:rPr>
      </w:pPr>
    </w:p>
    <w:p w:rsidRPr="002B4C84" w:rsidR="006A7EE8" w:rsidP="006A7EE8" w:rsidRDefault="006A7EE8" w14:paraId="28DD561A" w14:textId="77777777">
      <w:pPr>
        <w:pStyle w:val="Default"/>
        <w:rPr>
          <w:rFonts w:ascii="Arial" w:hAnsi="Arial" w:cs="Arial"/>
          <w:b/>
        </w:rPr>
      </w:pPr>
      <w:r w:rsidRPr="002B4C84">
        <w:rPr>
          <w:rFonts w:ascii="Arial" w:hAnsi="Arial" w:cs="Arial"/>
          <w:b/>
        </w:rPr>
        <w:t>Standardisation Process</w:t>
      </w:r>
    </w:p>
    <w:p w:rsidRPr="002B4C84" w:rsidR="006A7EE8" w:rsidP="006A7EE8" w:rsidRDefault="006A7EE8" w14:paraId="4E3CEEE6" w14:textId="77777777">
      <w:pPr>
        <w:pStyle w:val="Default"/>
        <w:rPr>
          <w:rFonts w:ascii="Arial" w:hAnsi="Arial" w:cs="Arial"/>
          <w:b/>
        </w:rPr>
      </w:pPr>
    </w:p>
    <w:p w:rsidRPr="002B4C84" w:rsidR="006A7EE8" w:rsidP="006A7EE8" w:rsidRDefault="006A7EE8" w14:paraId="12A5C406" w14:textId="77777777">
      <w:pPr>
        <w:outlineLvl w:val="0"/>
        <w:rPr>
          <w:rFonts w:cs="Arial"/>
          <w:color w:val="333333"/>
          <w:lang w:eastAsia="en-GB"/>
        </w:rPr>
      </w:pPr>
      <w:bookmarkStart w:name="top" w:id="2"/>
      <w:bookmarkEnd w:id="2"/>
      <w:r w:rsidRPr="002B4C84">
        <w:rPr>
          <w:rFonts w:cs="Arial"/>
          <w:b/>
          <w:bCs/>
          <w:color w:val="000000"/>
          <w:kern w:val="36"/>
          <w:lang w:eastAsia="en-GB"/>
        </w:rPr>
        <w:t xml:space="preserve">Assessment Principles: </w:t>
      </w:r>
      <w:r w:rsidRPr="002B4C84">
        <w:rPr>
          <w:rFonts w:cs="Arial"/>
          <w:color w:val="333333"/>
          <w:lang w:eastAsia="en-GB"/>
        </w:rPr>
        <w:t>The National Framework for the recognition of training has identified the key principles of assessment that should be applied to the assessment process. These are:</w:t>
      </w:r>
    </w:p>
    <w:p w:rsidRPr="009D1102" w:rsidR="006A7EE8" w:rsidP="006A7EE8" w:rsidRDefault="006A7EE8" w14:paraId="7C5DE52E" w14:textId="77777777">
      <w:pPr>
        <w:jc w:val="center"/>
        <w:rPr>
          <w:rFonts w:cs="Arial"/>
          <w:color w:val="333333"/>
          <w:sz w:val="16"/>
          <w:szCs w:val="16"/>
          <w:lang w:eastAsia="en-GB"/>
        </w:rPr>
      </w:pPr>
    </w:p>
    <w:p w:rsidRPr="00AB54C8" w:rsidR="006A7EE8" w:rsidP="006A7EE8" w:rsidRDefault="006A7EE8" w14:paraId="392E0F18" w14:textId="77777777">
      <w:pPr>
        <w:jc w:val="center"/>
        <w:rPr>
          <w:rFonts w:cs="Arial"/>
          <w:color w:val="333333"/>
          <w:lang w:eastAsia="en-GB"/>
        </w:rPr>
      </w:pPr>
      <w:r w:rsidRPr="00F51537">
        <w:rPr>
          <w:rFonts w:cs="Arial"/>
          <w:noProof/>
          <w:color w:val="333333"/>
          <w:lang w:eastAsia="en-GB"/>
        </w:rPr>
        <w:drawing>
          <wp:inline distT="0" distB="0" distL="0" distR="0" wp14:anchorId="46597A73" wp14:editId="71BB63CB">
            <wp:extent cx="2495550" cy="1562100"/>
            <wp:effectExtent l="19050" t="0" r="0" b="0"/>
            <wp:docPr id="17" name="Picture 1" descr="Principles of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les of Assessment"/>
                    <pic:cNvPicPr>
                      <a:picLocks noChangeAspect="1" noChangeArrowheads="1"/>
                    </pic:cNvPicPr>
                  </pic:nvPicPr>
                  <pic:blipFill>
                    <a:blip r:embed="rId40" cstate="print"/>
                    <a:srcRect/>
                    <a:stretch>
                      <a:fillRect/>
                    </a:stretch>
                  </pic:blipFill>
                  <pic:spPr bwMode="auto">
                    <a:xfrm>
                      <a:off x="0" y="0"/>
                      <a:ext cx="2495550" cy="1562100"/>
                    </a:xfrm>
                    <a:prstGeom prst="rect">
                      <a:avLst/>
                    </a:prstGeom>
                    <a:noFill/>
                    <a:ln w="9525">
                      <a:noFill/>
                      <a:miter lim="800000"/>
                      <a:headEnd/>
                      <a:tailEnd/>
                    </a:ln>
                  </pic:spPr>
                </pic:pic>
              </a:graphicData>
            </a:graphic>
          </wp:inline>
        </w:drawing>
      </w:r>
    </w:p>
    <w:p w:rsidRPr="009D1102" w:rsidR="006A7EE8" w:rsidP="006A7EE8" w:rsidRDefault="006A7EE8" w14:paraId="3705EF73" w14:textId="77777777">
      <w:pPr>
        <w:outlineLvl w:val="1"/>
        <w:rPr>
          <w:rFonts w:cs="Arial"/>
          <w:b/>
          <w:bCs/>
          <w:color w:val="000000"/>
          <w:sz w:val="16"/>
          <w:szCs w:val="16"/>
          <w:lang w:eastAsia="en-GB"/>
        </w:rPr>
      </w:pPr>
    </w:p>
    <w:p w:rsidRPr="002B4C84" w:rsidR="006A7EE8" w:rsidP="006A7EE8" w:rsidRDefault="006A7EE8" w14:paraId="79BFDF8C" w14:textId="77777777">
      <w:pPr>
        <w:outlineLvl w:val="1"/>
        <w:rPr>
          <w:rFonts w:cs="Arial"/>
          <w:color w:val="333333"/>
          <w:lang w:eastAsia="en-GB"/>
        </w:rPr>
      </w:pPr>
      <w:r w:rsidRPr="002B4C84">
        <w:rPr>
          <w:rFonts w:cs="Arial"/>
          <w:b/>
          <w:bCs/>
          <w:color w:val="000000"/>
          <w:lang w:eastAsia="en-GB"/>
        </w:rPr>
        <w:t xml:space="preserve">Validity: </w:t>
      </w:r>
      <w:r w:rsidRPr="002B4C84">
        <w:rPr>
          <w:rFonts w:cs="Arial"/>
          <w:color w:val="333333"/>
          <w:lang w:eastAsia="en-GB"/>
        </w:rPr>
        <w:t xml:space="preserve">An assessment is seen as valid when it assesses what it claims to assess. It is achieved when the assessment used is: </w:t>
      </w:r>
    </w:p>
    <w:p w:rsidRPr="002B4C84" w:rsidR="006A7EE8" w:rsidP="006A7EE8" w:rsidRDefault="006A7EE8" w14:paraId="50EFF6B8" w14:textId="77777777">
      <w:pPr>
        <w:numPr>
          <w:ilvl w:val="0"/>
          <w:numId w:val="81"/>
        </w:numPr>
        <w:spacing w:before="120" w:after="120"/>
        <w:ind w:left="714" w:hanging="357"/>
        <w:rPr>
          <w:rFonts w:cs="Arial"/>
          <w:color w:val="333333"/>
          <w:lang w:eastAsia="en-GB"/>
        </w:rPr>
      </w:pPr>
      <w:r w:rsidRPr="002B4C84">
        <w:rPr>
          <w:rFonts w:cs="Arial"/>
          <w:color w:val="333333"/>
          <w:lang w:eastAsia="en-GB"/>
        </w:rPr>
        <w:t>related to the learning outcome or competency</w:t>
      </w:r>
    </w:p>
    <w:p w:rsidRPr="002B4C84" w:rsidR="006A7EE8" w:rsidP="006A7EE8" w:rsidRDefault="006A7EE8" w14:paraId="20D8CA3C" w14:textId="77777777">
      <w:pPr>
        <w:numPr>
          <w:ilvl w:val="0"/>
          <w:numId w:val="81"/>
        </w:numPr>
        <w:spacing w:before="120" w:after="120"/>
        <w:ind w:left="714" w:hanging="357"/>
        <w:rPr>
          <w:rFonts w:cs="Arial"/>
          <w:color w:val="333333"/>
          <w:lang w:eastAsia="en-GB"/>
        </w:rPr>
      </w:pPr>
      <w:r w:rsidRPr="002B4C84">
        <w:rPr>
          <w:rFonts w:cs="Arial"/>
          <w:color w:val="333333"/>
          <w:lang w:eastAsia="en-GB"/>
        </w:rPr>
        <w:t>demonstrates that the performance criteria have been met</w:t>
      </w:r>
    </w:p>
    <w:p w:rsidRPr="002B4C84" w:rsidR="006A7EE8" w:rsidP="006A7EE8" w:rsidRDefault="006A7EE8" w14:paraId="37D32E06" w14:textId="77777777">
      <w:pPr>
        <w:numPr>
          <w:ilvl w:val="0"/>
          <w:numId w:val="81"/>
        </w:numPr>
        <w:spacing w:before="120" w:after="120"/>
        <w:ind w:left="714" w:hanging="357"/>
        <w:rPr>
          <w:rFonts w:cs="Arial"/>
          <w:color w:val="333333"/>
          <w:lang w:eastAsia="en-GB"/>
        </w:rPr>
      </w:pPr>
      <w:r w:rsidRPr="002B4C84">
        <w:rPr>
          <w:rFonts w:cs="Arial"/>
          <w:color w:val="333333"/>
          <w:lang w:eastAsia="en-GB"/>
        </w:rPr>
        <w:t>is sufficient to cover the requirements of the competency</w:t>
      </w:r>
    </w:p>
    <w:p w:rsidRPr="002B4C84" w:rsidR="006A7EE8" w:rsidP="006A7EE8" w:rsidRDefault="006A7EE8" w14:paraId="3B9967EF" w14:textId="77777777">
      <w:pPr>
        <w:spacing w:before="120"/>
        <w:outlineLvl w:val="1"/>
        <w:rPr>
          <w:rFonts w:cs="Arial"/>
          <w:color w:val="333333"/>
          <w:lang w:eastAsia="en-GB"/>
        </w:rPr>
      </w:pPr>
      <w:r w:rsidRPr="002B4C84">
        <w:rPr>
          <w:rFonts w:cs="Arial"/>
          <w:b/>
          <w:bCs/>
          <w:color w:val="000000"/>
          <w:lang w:eastAsia="en-GB"/>
        </w:rPr>
        <w:t xml:space="preserve">Reliability: </w:t>
      </w:r>
      <w:r w:rsidRPr="002B4C84">
        <w:rPr>
          <w:rFonts w:cs="Arial"/>
          <w:color w:val="333333"/>
          <w:lang w:eastAsia="en-GB"/>
        </w:rPr>
        <w:t>An assessment is seen as reliable when it effectively interprets the competency and can be consistently applied from learner to learner.</w:t>
      </w:r>
    </w:p>
    <w:p w:rsidRPr="002B4C84" w:rsidR="006A7EE8" w:rsidP="006A7EE8" w:rsidRDefault="006A7EE8" w14:paraId="073507CE" w14:textId="77777777">
      <w:pPr>
        <w:spacing w:before="120"/>
        <w:outlineLvl w:val="1"/>
        <w:rPr>
          <w:rFonts w:cs="Arial"/>
          <w:color w:val="333333"/>
          <w:lang w:eastAsia="en-GB"/>
        </w:rPr>
      </w:pPr>
      <w:r w:rsidRPr="002B4C84">
        <w:rPr>
          <w:rFonts w:cs="Arial"/>
          <w:b/>
          <w:bCs/>
          <w:color w:val="000000"/>
          <w:lang w:eastAsia="en-GB"/>
        </w:rPr>
        <w:t xml:space="preserve">Flexibility: </w:t>
      </w:r>
      <w:r w:rsidRPr="002B4C84">
        <w:rPr>
          <w:rFonts w:cs="Arial"/>
          <w:color w:val="333333"/>
          <w:lang w:eastAsia="en-GB"/>
        </w:rPr>
        <w:t>An assessment is seen as flexible when it can be used effectively across a range of delivery sites and still meet the learner's individual needs.</w:t>
      </w:r>
    </w:p>
    <w:p w:rsidR="006A7EE8" w:rsidP="006A7EE8" w:rsidRDefault="006A7EE8" w14:paraId="1879245C" w14:textId="77777777">
      <w:pPr>
        <w:spacing w:before="120"/>
        <w:outlineLvl w:val="1"/>
        <w:rPr>
          <w:rFonts w:cs="Arial"/>
          <w:color w:val="333333"/>
          <w:sz w:val="22"/>
          <w:szCs w:val="22"/>
          <w:lang w:eastAsia="en-GB"/>
        </w:rPr>
      </w:pPr>
      <w:r>
        <w:rPr>
          <w:rFonts w:cs="Arial"/>
          <w:b/>
          <w:bCs/>
          <w:color w:val="000000"/>
          <w:sz w:val="22"/>
          <w:szCs w:val="22"/>
          <w:lang w:eastAsia="en-GB"/>
        </w:rPr>
        <w:t>Fairness:</w:t>
      </w:r>
      <w:r w:rsidRPr="00F570A1">
        <w:rPr>
          <w:rFonts w:cs="Arial"/>
          <w:b/>
          <w:bCs/>
          <w:color w:val="000000"/>
          <w:sz w:val="22"/>
          <w:szCs w:val="22"/>
          <w:lang w:eastAsia="en-GB"/>
        </w:rPr>
        <w:t xml:space="preserve"> </w:t>
      </w:r>
      <w:r w:rsidRPr="00F570A1">
        <w:rPr>
          <w:rFonts w:cs="Arial"/>
          <w:color w:val="333333"/>
          <w:sz w:val="22"/>
          <w:szCs w:val="22"/>
          <w:lang w:eastAsia="en-GB"/>
        </w:rPr>
        <w:t>An assessment is flexible when it is designed in such a way that it does not limit or stop a learner from completing it simply due to personal factors. For example, age, gender, educational level, ethnic background etc.</w:t>
      </w:r>
    </w:p>
    <w:p w:rsidR="006A7EE8" w:rsidP="006A7EE8" w:rsidRDefault="006A7EE8" w14:paraId="7A748B93" w14:textId="77777777">
      <w:pPr>
        <w:outlineLvl w:val="1"/>
        <w:rPr>
          <w:rFonts w:cs="Arial"/>
          <w:color w:val="333333"/>
          <w:sz w:val="22"/>
          <w:szCs w:val="22"/>
          <w:lang w:eastAsia="en-GB"/>
        </w:rPr>
      </w:pPr>
    </w:p>
    <w:p w:rsidRPr="002B4C84" w:rsidR="006A7EE8" w:rsidP="006A7EE8" w:rsidRDefault="006A7EE8" w14:paraId="641B8268" w14:textId="77777777">
      <w:pPr>
        <w:outlineLvl w:val="1"/>
        <w:rPr>
          <w:rFonts w:cs="Arial"/>
          <w:b/>
          <w:bCs/>
          <w:color w:val="000000"/>
          <w:lang w:eastAsia="en-GB"/>
        </w:rPr>
      </w:pPr>
      <w:r w:rsidRPr="002B4C84">
        <w:rPr>
          <w:rFonts w:cs="Arial"/>
          <w:b/>
          <w:bCs/>
          <w:color w:val="000000"/>
          <w:lang w:eastAsia="en-GB"/>
        </w:rPr>
        <w:t>The Rules of Evidence</w:t>
      </w:r>
    </w:p>
    <w:p w:rsidRPr="002B4C84" w:rsidR="006A7EE8" w:rsidP="006A7EE8" w:rsidRDefault="006A7EE8" w14:paraId="0E66C14D" w14:textId="77777777">
      <w:pPr>
        <w:outlineLvl w:val="1"/>
        <w:rPr>
          <w:rFonts w:cs="Arial"/>
          <w:b/>
          <w:bCs/>
          <w:color w:val="000000"/>
          <w:lang w:eastAsia="en-GB"/>
        </w:rPr>
      </w:pPr>
    </w:p>
    <w:p w:rsidRPr="002B4C84" w:rsidR="006A7EE8" w:rsidP="006A7EE8" w:rsidRDefault="006A7EE8" w14:paraId="17126192" w14:textId="77777777">
      <w:pPr>
        <w:rPr>
          <w:rFonts w:cs="Arial"/>
          <w:color w:val="333333"/>
          <w:lang w:eastAsia="en-GB"/>
        </w:rPr>
      </w:pPr>
      <w:r w:rsidRPr="002B4C84">
        <w:rPr>
          <w:rFonts w:cs="Arial"/>
          <w:color w:val="333333"/>
          <w:lang w:eastAsia="en-GB"/>
        </w:rPr>
        <w:t>To ensure that the evidence meets the requirements of the competency, you should apply the four rules of evidence to the information collected.</w:t>
      </w:r>
    </w:p>
    <w:p w:rsidRPr="002B4C84" w:rsidR="006A7EE8" w:rsidP="006A7EE8" w:rsidRDefault="006A7EE8" w14:paraId="3735D32A" w14:textId="77777777">
      <w:pPr>
        <w:pStyle w:val="Default"/>
        <w:rPr>
          <w:rFonts w:ascii="Arial" w:hAnsi="Arial" w:cs="Arial"/>
          <w:b/>
        </w:rPr>
      </w:pPr>
    </w:p>
    <w:p w:rsidRPr="002B4C84" w:rsidR="006A7EE8" w:rsidP="006A7EE8" w:rsidRDefault="006A7EE8" w14:paraId="26F2C3C8" w14:textId="77777777">
      <w:pPr>
        <w:pStyle w:val="Default"/>
        <w:numPr>
          <w:ilvl w:val="0"/>
          <w:numId w:val="27"/>
        </w:numPr>
        <w:ind w:left="426" w:hanging="426"/>
        <w:rPr>
          <w:rFonts w:ascii="Arial" w:hAnsi="Arial" w:cs="Arial"/>
          <w:bCs/>
        </w:rPr>
      </w:pPr>
      <w:r w:rsidRPr="002B4C84">
        <w:rPr>
          <w:rFonts w:ascii="Arial" w:hAnsi="Arial" w:cs="Arial"/>
        </w:rPr>
        <w:t xml:space="preserve">Our standardisation processes will compare the different </w:t>
      </w:r>
      <w:r w:rsidRPr="002B4C84">
        <w:rPr>
          <w:rFonts w:ascii="Arial" w:hAnsi="Arial" w:cs="Arial"/>
          <w:bCs/>
        </w:rPr>
        <w:t xml:space="preserve">assessment strategies </w:t>
      </w:r>
      <w:r w:rsidRPr="002B4C84">
        <w:rPr>
          <w:rFonts w:ascii="Arial" w:hAnsi="Arial" w:cs="Arial"/>
        </w:rPr>
        <w:t xml:space="preserve">used across a unit(s) </w:t>
      </w:r>
      <w:r w:rsidRPr="002B4C84">
        <w:rPr>
          <w:rFonts w:ascii="Arial" w:hAnsi="Arial" w:cs="Arial"/>
          <w:bCs/>
        </w:rPr>
        <w:t xml:space="preserve">to ensure that </w:t>
      </w:r>
      <w:r w:rsidRPr="002B4C84">
        <w:rPr>
          <w:rFonts w:ascii="Arial" w:hAnsi="Arial" w:cs="Arial"/>
        </w:rPr>
        <w:t>the assessment strategy, including any benchmarked tasks, allow for the generation of evidence to be produced which is</w:t>
      </w:r>
      <w:r w:rsidRPr="002B4C84">
        <w:rPr>
          <w:rFonts w:ascii="Arial" w:hAnsi="Arial" w:cs="Arial"/>
          <w:bCs/>
        </w:rPr>
        <w:t xml:space="preserve">: </w:t>
      </w:r>
    </w:p>
    <w:p w:rsidRPr="002B4C84" w:rsidR="006A7EE8" w:rsidP="006A7EE8" w:rsidRDefault="006A7EE8" w14:paraId="4A4D9B1C" w14:textId="77777777">
      <w:pPr>
        <w:pStyle w:val="Default"/>
        <w:rPr>
          <w:rFonts w:ascii="Arial" w:hAnsi="Arial" w:cs="Arial"/>
        </w:rPr>
      </w:pPr>
    </w:p>
    <w:p w:rsidRPr="002B4C84" w:rsidR="006A7EE8" w:rsidP="006A7EE8" w:rsidRDefault="006A7EE8" w14:paraId="1E4457A4" w14:textId="77777777">
      <w:pPr>
        <w:pStyle w:val="ListParagraph"/>
        <w:numPr>
          <w:ilvl w:val="0"/>
          <w:numId w:val="31"/>
        </w:numPr>
        <w:autoSpaceDE w:val="0"/>
        <w:autoSpaceDN w:val="0"/>
        <w:adjustRightInd w:val="0"/>
        <w:rPr>
          <w:rFonts w:ascii="Arial" w:hAnsi="Arial" w:cs="Arial"/>
        </w:rPr>
        <w:sectPr w:rsidRPr="002B4C84" w:rsidR="006A7EE8" w:rsidSect="00263983">
          <w:type w:val="continuous"/>
          <w:pgSz w:w="11906" w:h="16838" w:orient="portrait"/>
          <w:pgMar w:top="567" w:right="1134" w:bottom="1134" w:left="1134" w:header="709" w:footer="488" w:gutter="0"/>
          <w:cols w:space="708"/>
          <w:docGrid w:linePitch="360"/>
        </w:sectPr>
      </w:pPr>
    </w:p>
    <w:p w:rsidRPr="002B4C84" w:rsidR="006A7EE8" w:rsidP="006A7EE8" w:rsidRDefault="006A7EE8" w14:paraId="3EE2F995" w14:textId="77777777">
      <w:pPr>
        <w:pStyle w:val="ListParagraph"/>
        <w:numPr>
          <w:ilvl w:val="0"/>
          <w:numId w:val="31"/>
        </w:numPr>
        <w:autoSpaceDE w:val="0"/>
        <w:autoSpaceDN w:val="0"/>
        <w:adjustRightInd w:val="0"/>
        <w:rPr>
          <w:rFonts w:ascii="Arial" w:hAnsi="Arial" w:cs="Arial"/>
        </w:rPr>
      </w:pPr>
      <w:r w:rsidRPr="002B4C84">
        <w:rPr>
          <w:rFonts w:ascii="Arial" w:hAnsi="Arial" w:cs="Arial"/>
          <w:b/>
        </w:rPr>
        <w:t>valid</w:t>
      </w:r>
      <w:r w:rsidRPr="002B4C84">
        <w:rPr>
          <w:rFonts w:ascii="Arial" w:hAnsi="Arial" w:cs="Arial"/>
        </w:rPr>
        <w:t xml:space="preserve"> - relevant to the standards for which competence is claimed</w:t>
      </w:r>
    </w:p>
    <w:p w:rsidRPr="002B4C84" w:rsidR="006A7EE8" w:rsidP="006A7EE8" w:rsidRDefault="006A7EE8" w14:paraId="248D9C27" w14:textId="77777777">
      <w:pPr>
        <w:pStyle w:val="ListParagraph"/>
        <w:numPr>
          <w:ilvl w:val="0"/>
          <w:numId w:val="31"/>
        </w:numPr>
        <w:autoSpaceDE w:val="0"/>
        <w:autoSpaceDN w:val="0"/>
        <w:adjustRightInd w:val="0"/>
        <w:rPr>
          <w:rFonts w:ascii="Arial" w:hAnsi="Arial" w:cs="Arial"/>
        </w:rPr>
      </w:pPr>
      <w:r w:rsidRPr="002B4C84">
        <w:rPr>
          <w:rFonts w:ascii="Arial" w:hAnsi="Arial" w:cs="Arial"/>
          <w:b/>
        </w:rPr>
        <w:t>authentic</w:t>
      </w:r>
      <w:r w:rsidRPr="002B4C84">
        <w:rPr>
          <w:rFonts w:ascii="Arial" w:hAnsi="Arial" w:cs="Arial"/>
        </w:rPr>
        <w:t xml:space="preserve"> - produced by the Learner</w:t>
      </w:r>
    </w:p>
    <w:p w:rsidRPr="002B4C84" w:rsidR="006A7EE8" w:rsidP="006A7EE8" w:rsidRDefault="006A7EE8" w14:paraId="67AC4188" w14:textId="77777777">
      <w:pPr>
        <w:pStyle w:val="ListParagraph"/>
        <w:numPr>
          <w:ilvl w:val="0"/>
          <w:numId w:val="31"/>
        </w:numPr>
        <w:autoSpaceDE w:val="0"/>
        <w:autoSpaceDN w:val="0"/>
        <w:adjustRightInd w:val="0"/>
        <w:rPr>
          <w:rFonts w:ascii="Arial" w:hAnsi="Arial" w:cs="Arial"/>
        </w:rPr>
      </w:pPr>
      <w:r w:rsidRPr="002B4C84">
        <w:rPr>
          <w:rFonts w:ascii="Arial" w:hAnsi="Arial" w:cs="Arial"/>
          <w:b/>
        </w:rPr>
        <w:t>reliable</w:t>
      </w:r>
      <w:r w:rsidRPr="002B4C84">
        <w:rPr>
          <w:rFonts w:ascii="Arial" w:hAnsi="Arial" w:cs="Arial"/>
        </w:rPr>
        <w:t xml:space="preserve"> - accurately reflects the level of performance which has been consistently demonstrated by the Learner</w:t>
      </w:r>
    </w:p>
    <w:p w:rsidRPr="002B4C84" w:rsidR="006A7EE8" w:rsidP="006A7EE8" w:rsidRDefault="006A7EE8" w14:paraId="565AF58B" w14:textId="77777777">
      <w:pPr>
        <w:pStyle w:val="ListParagraph"/>
        <w:numPr>
          <w:ilvl w:val="0"/>
          <w:numId w:val="31"/>
        </w:numPr>
        <w:autoSpaceDE w:val="0"/>
        <w:autoSpaceDN w:val="0"/>
        <w:adjustRightInd w:val="0"/>
        <w:rPr>
          <w:rFonts w:ascii="Arial" w:hAnsi="Arial" w:cs="Arial"/>
        </w:rPr>
      </w:pPr>
      <w:r w:rsidRPr="002B4C84">
        <w:rPr>
          <w:rFonts w:ascii="Arial" w:hAnsi="Arial" w:cs="Arial"/>
          <w:b/>
        </w:rPr>
        <w:t>current</w:t>
      </w:r>
      <w:r w:rsidRPr="002B4C84">
        <w:rPr>
          <w:rFonts w:ascii="Arial" w:hAnsi="Arial" w:cs="Arial"/>
        </w:rPr>
        <w:t xml:space="preserve"> - sufficiently recent for confidence to be held the same level of skill, understanding and knowledge exists at the time of claim</w:t>
      </w:r>
    </w:p>
    <w:p w:rsidRPr="002B4C84" w:rsidR="006A7EE8" w:rsidP="006A7EE8" w:rsidRDefault="006A7EE8" w14:paraId="7A8AA7FD" w14:textId="77777777">
      <w:pPr>
        <w:pStyle w:val="Default"/>
        <w:numPr>
          <w:ilvl w:val="0"/>
          <w:numId w:val="31"/>
        </w:numPr>
        <w:rPr>
          <w:rFonts w:ascii="Arial" w:hAnsi="Arial" w:cs="Arial"/>
        </w:rPr>
      </w:pPr>
      <w:r w:rsidRPr="002B4C84">
        <w:rPr>
          <w:rFonts w:ascii="Arial" w:hAnsi="Arial" w:cs="Arial"/>
          <w:b/>
        </w:rPr>
        <w:t>sufficien</w:t>
      </w:r>
      <w:r w:rsidRPr="002B4C84">
        <w:rPr>
          <w:rFonts w:ascii="Arial" w:hAnsi="Arial" w:cs="Arial"/>
        </w:rPr>
        <w:t xml:space="preserve">t - meets in full ALL the requirements of the standards </w:t>
      </w:r>
    </w:p>
    <w:p w:rsidRPr="002B4C84" w:rsidR="006A7EE8" w:rsidP="006A7EE8" w:rsidRDefault="006A7EE8" w14:paraId="345B9497" w14:textId="77777777">
      <w:pPr>
        <w:pStyle w:val="Default"/>
        <w:rPr>
          <w:rFonts w:ascii="Arial" w:hAnsi="Arial" w:cs="Arial"/>
        </w:rPr>
      </w:pPr>
    </w:p>
    <w:p w:rsidRPr="002B4C84" w:rsidR="006A7EE8" w:rsidP="006A7EE8" w:rsidRDefault="006A7EE8" w14:paraId="38602C1D" w14:textId="77777777">
      <w:pPr>
        <w:pStyle w:val="Default"/>
        <w:rPr>
          <w:rFonts w:ascii="Arial" w:hAnsi="Arial" w:cs="Arial"/>
        </w:rPr>
        <w:sectPr w:rsidRPr="002B4C84" w:rsidR="006A7EE8" w:rsidSect="00263983">
          <w:type w:val="continuous"/>
          <w:pgSz w:w="11906" w:h="16838" w:orient="portrait"/>
          <w:pgMar w:top="567" w:right="1134" w:bottom="1134" w:left="1134" w:header="709" w:footer="488" w:gutter="0"/>
          <w:cols w:space="708"/>
          <w:docGrid w:linePitch="360"/>
        </w:sectPr>
      </w:pPr>
    </w:p>
    <w:p w:rsidRPr="002B4C84" w:rsidR="006A7EE8" w:rsidP="006A7EE8" w:rsidRDefault="006A7EE8" w14:paraId="5C892468" w14:textId="77777777">
      <w:pPr>
        <w:pStyle w:val="Default"/>
        <w:numPr>
          <w:ilvl w:val="0"/>
          <w:numId w:val="27"/>
        </w:numPr>
        <w:ind w:left="426" w:hanging="426"/>
        <w:rPr>
          <w:rFonts w:ascii="Arial" w:hAnsi="Arial" w:cs="Arial"/>
        </w:rPr>
      </w:pPr>
      <w:r w:rsidRPr="002B4C84">
        <w:rPr>
          <w:rFonts w:ascii="Arial" w:hAnsi="Arial" w:cs="Arial"/>
        </w:rPr>
        <w:t xml:space="preserve">The assessment strategy and the assignment task(s) does not prevent any unintended barriers to achievement for a particular learner and pay due respect to any issues of equality and diversity. </w:t>
      </w:r>
    </w:p>
    <w:p w:rsidRPr="002B4C84" w:rsidR="006A7EE8" w:rsidP="006A7EE8" w:rsidRDefault="006A7EE8" w14:paraId="14469BC0" w14:textId="77777777">
      <w:pPr>
        <w:pStyle w:val="Default"/>
        <w:numPr>
          <w:ilvl w:val="0"/>
          <w:numId w:val="27"/>
        </w:numPr>
        <w:ind w:left="426" w:hanging="426"/>
        <w:rPr>
          <w:rFonts w:ascii="Arial" w:hAnsi="Arial" w:cs="Arial"/>
        </w:rPr>
      </w:pPr>
      <w:r w:rsidRPr="002B4C84">
        <w:rPr>
          <w:rFonts w:ascii="Arial" w:hAnsi="Arial" w:cs="Arial"/>
        </w:rPr>
        <w:t xml:space="preserve">Ensure that the assessment tasks are written in language that is appropriate to the level and is free from bias. </w:t>
      </w:r>
    </w:p>
    <w:p w:rsidRPr="002B4C84" w:rsidR="006A7EE8" w:rsidP="006A7EE8" w:rsidRDefault="006A7EE8" w14:paraId="73D1D2CA" w14:textId="77777777">
      <w:pPr>
        <w:pStyle w:val="Default"/>
        <w:numPr>
          <w:ilvl w:val="0"/>
          <w:numId w:val="27"/>
        </w:numPr>
        <w:ind w:left="426" w:hanging="426"/>
        <w:rPr>
          <w:rFonts w:ascii="Arial" w:hAnsi="Arial" w:cs="Arial"/>
        </w:rPr>
      </w:pPr>
      <w:r w:rsidRPr="002B4C84">
        <w:rPr>
          <w:rFonts w:ascii="Arial" w:hAnsi="Arial" w:cs="Arial"/>
        </w:rPr>
        <w:t xml:space="preserve">Ensure </w:t>
      </w:r>
      <w:r w:rsidRPr="002B4C84">
        <w:rPr>
          <w:rFonts w:ascii="Arial" w:hAnsi="Arial" w:cs="Arial"/>
          <w:bCs/>
        </w:rPr>
        <w:t xml:space="preserve">consistency in the assessment judgements </w:t>
      </w:r>
      <w:r w:rsidRPr="002B4C84">
        <w:rPr>
          <w:rFonts w:ascii="Arial" w:hAnsi="Arial" w:cs="Arial"/>
        </w:rPr>
        <w:t xml:space="preserve">that are being made based on the available evidence. </w:t>
      </w:r>
    </w:p>
    <w:p w:rsidRPr="002B4C84" w:rsidR="006A7EE8" w:rsidP="006A7EE8" w:rsidRDefault="006A7EE8" w14:paraId="53907882" w14:textId="77777777">
      <w:pPr>
        <w:pStyle w:val="Default"/>
        <w:numPr>
          <w:ilvl w:val="0"/>
          <w:numId w:val="27"/>
        </w:numPr>
        <w:ind w:left="426" w:hanging="426"/>
        <w:rPr>
          <w:rFonts w:ascii="Arial" w:hAnsi="Arial" w:cs="Arial"/>
        </w:rPr>
      </w:pPr>
      <w:r w:rsidRPr="002B4C84">
        <w:rPr>
          <w:rFonts w:ascii="Arial" w:hAnsi="Arial" w:cs="Arial"/>
        </w:rPr>
        <w:t xml:space="preserve">Ensure the </w:t>
      </w:r>
      <w:r w:rsidRPr="002B4C84">
        <w:rPr>
          <w:rFonts w:ascii="Arial" w:hAnsi="Arial" w:cs="Arial"/>
          <w:bCs/>
        </w:rPr>
        <w:t>adequacy of the feedback provided to learners</w:t>
      </w:r>
      <w:r w:rsidRPr="002B4C84">
        <w:rPr>
          <w:rFonts w:ascii="Arial" w:hAnsi="Arial" w:cs="Arial"/>
        </w:rPr>
        <w:t xml:space="preserve">. </w:t>
      </w:r>
    </w:p>
    <w:p w:rsidRPr="002B4C84" w:rsidR="006A7EE8" w:rsidP="006A7EE8" w:rsidRDefault="006A7EE8" w14:paraId="686BE712" w14:textId="77777777">
      <w:pPr>
        <w:pStyle w:val="Default"/>
        <w:numPr>
          <w:ilvl w:val="0"/>
          <w:numId w:val="27"/>
        </w:numPr>
        <w:ind w:left="426" w:hanging="426"/>
        <w:rPr>
          <w:rFonts w:ascii="Arial" w:hAnsi="Arial" w:cs="Arial"/>
        </w:rPr>
      </w:pPr>
      <w:r w:rsidRPr="002B4C84">
        <w:rPr>
          <w:rFonts w:ascii="Arial" w:hAnsi="Arial" w:cs="Arial"/>
        </w:rPr>
        <w:t xml:space="preserve">Ensure the adequacy </w:t>
      </w:r>
      <w:r w:rsidRPr="002B4C84">
        <w:rPr>
          <w:rFonts w:ascii="Arial" w:hAnsi="Arial" w:cs="Arial"/>
          <w:bCs/>
        </w:rPr>
        <w:t xml:space="preserve">of the feedback provided to assessors </w:t>
      </w:r>
      <w:r w:rsidRPr="002B4C84">
        <w:rPr>
          <w:rFonts w:ascii="Arial" w:hAnsi="Arial" w:cs="Arial"/>
        </w:rPr>
        <w:t xml:space="preserve">and the </w:t>
      </w:r>
      <w:r w:rsidRPr="002B4C84">
        <w:rPr>
          <w:rFonts w:ascii="Arial" w:hAnsi="Arial" w:cs="Arial"/>
          <w:bCs/>
        </w:rPr>
        <w:t xml:space="preserve">robustness of the internal moderation </w:t>
      </w:r>
      <w:r w:rsidRPr="002B4C84">
        <w:rPr>
          <w:rFonts w:ascii="Arial" w:hAnsi="Arial" w:cs="Arial"/>
        </w:rPr>
        <w:t xml:space="preserve">of the assessment judgements. </w:t>
      </w:r>
    </w:p>
    <w:p w:rsidRPr="002B4C84" w:rsidR="006A7EE8" w:rsidP="006A7EE8" w:rsidRDefault="006A7EE8" w14:paraId="0E8C8132" w14:textId="77777777">
      <w:pPr>
        <w:pStyle w:val="Default"/>
        <w:numPr>
          <w:ilvl w:val="0"/>
          <w:numId w:val="27"/>
        </w:numPr>
        <w:ind w:left="426" w:hanging="426"/>
        <w:rPr>
          <w:rFonts w:ascii="Arial" w:hAnsi="Arial" w:cs="Arial"/>
        </w:rPr>
      </w:pPr>
      <w:r w:rsidRPr="002B4C84">
        <w:rPr>
          <w:rFonts w:ascii="Arial" w:hAnsi="Arial" w:cs="Arial"/>
        </w:rPr>
        <w:t xml:space="preserve">Review the </w:t>
      </w:r>
      <w:r w:rsidRPr="002B4C84">
        <w:rPr>
          <w:rFonts w:ascii="Arial" w:hAnsi="Arial" w:cs="Arial"/>
          <w:bCs/>
        </w:rPr>
        <w:t xml:space="preserve">appropriateness and currency of the units </w:t>
      </w:r>
      <w:r w:rsidRPr="002B4C84">
        <w:rPr>
          <w:rFonts w:ascii="Arial" w:hAnsi="Arial" w:cs="Arial"/>
        </w:rPr>
        <w:t xml:space="preserve">and their fitness for purpose in the current context and make any necessary recommendations/reviews. </w:t>
      </w:r>
    </w:p>
    <w:p w:rsidRPr="002B4C84" w:rsidR="006A7EE8" w:rsidP="006A7EE8" w:rsidRDefault="006A7EE8" w14:paraId="3F4524F8" w14:textId="77777777">
      <w:pPr>
        <w:pStyle w:val="Default"/>
        <w:numPr>
          <w:ilvl w:val="0"/>
          <w:numId w:val="27"/>
        </w:numPr>
        <w:ind w:left="426" w:hanging="426"/>
        <w:rPr>
          <w:rFonts w:ascii="Arial" w:hAnsi="Arial" w:cs="Arial"/>
        </w:rPr>
      </w:pPr>
      <w:r w:rsidRPr="002B4C84">
        <w:rPr>
          <w:rFonts w:ascii="Arial" w:hAnsi="Arial" w:cs="Arial"/>
        </w:rPr>
        <w:t xml:space="preserve">Identify and share best practice. </w:t>
      </w:r>
    </w:p>
    <w:p w:rsidRPr="002B4C84" w:rsidR="006A7EE8" w:rsidP="006A7EE8" w:rsidRDefault="006A7EE8" w14:paraId="5AA814B6" w14:textId="77777777">
      <w:pPr>
        <w:pStyle w:val="Default"/>
        <w:rPr>
          <w:rFonts w:ascii="Arial" w:hAnsi="Arial" w:cs="Arial"/>
        </w:rPr>
      </w:pPr>
    </w:p>
    <w:p w:rsidRPr="002B4C84" w:rsidR="006A7EE8" w:rsidP="006A7EE8" w:rsidRDefault="006A7EE8" w14:paraId="7D2F630E" w14:textId="77777777">
      <w:pPr>
        <w:pStyle w:val="Default"/>
        <w:rPr>
          <w:rFonts w:ascii="Arial" w:hAnsi="Arial" w:cs="Arial"/>
        </w:rPr>
      </w:pPr>
      <w:r w:rsidRPr="002B4C84">
        <w:rPr>
          <w:rFonts w:ascii="Arial" w:hAnsi="Arial" w:cs="Arial"/>
          <w:b/>
          <w:bCs/>
        </w:rPr>
        <w:t>Standardisation Outcomes</w:t>
      </w:r>
    </w:p>
    <w:p w:rsidRPr="002B4C84" w:rsidR="006A7EE8" w:rsidP="006A7EE8" w:rsidRDefault="006A7EE8" w14:paraId="1DF8013B" w14:textId="77777777">
      <w:pPr>
        <w:pStyle w:val="Default"/>
        <w:rPr>
          <w:rFonts w:ascii="Arial" w:hAnsi="Arial" w:cs="Arial"/>
        </w:rPr>
      </w:pPr>
    </w:p>
    <w:p w:rsidRPr="002B4C84" w:rsidR="006A7EE8" w:rsidP="006A7EE8" w:rsidRDefault="006A7EE8" w14:paraId="4E53F2B3" w14:textId="77777777">
      <w:pPr>
        <w:pStyle w:val="Default"/>
        <w:numPr>
          <w:ilvl w:val="0"/>
          <w:numId w:val="28"/>
        </w:numPr>
        <w:ind w:left="426" w:hanging="426"/>
        <w:rPr>
          <w:rFonts w:ascii="Arial" w:hAnsi="Arial" w:cs="Arial"/>
        </w:rPr>
      </w:pPr>
      <w:r w:rsidRPr="002B4C84">
        <w:rPr>
          <w:rFonts w:ascii="Arial" w:hAnsi="Arial" w:cs="Arial"/>
        </w:rPr>
        <w:t xml:space="preserve">Improve the assessment practice of tutor assessors within our organisation and bring about consistency of assessment decisions to safeguard the integrity of the award of credit and qualifications. Awarding Bodies will usually publish the outcomes of standardisation events through reports, exemplars and identification of best practice. </w:t>
      </w:r>
    </w:p>
    <w:p w:rsidRPr="002B4C84" w:rsidR="006A7EE8" w:rsidP="006A7EE8" w:rsidRDefault="006A7EE8" w14:paraId="059294B3" w14:textId="77777777">
      <w:pPr>
        <w:pStyle w:val="Default"/>
        <w:numPr>
          <w:ilvl w:val="0"/>
          <w:numId w:val="28"/>
        </w:numPr>
        <w:ind w:left="426" w:hanging="426"/>
        <w:rPr>
          <w:rFonts w:ascii="Arial" w:hAnsi="Arial" w:cs="Arial"/>
        </w:rPr>
      </w:pPr>
      <w:r w:rsidRPr="002B4C84">
        <w:rPr>
          <w:rFonts w:ascii="Arial" w:hAnsi="Arial" w:cs="Arial"/>
        </w:rPr>
        <w:t xml:space="preserve">Improve consistency in the judgements of moderators. Awarding Bodies will usually publish the outcomes of standardisation events through reports, exemplars and identification of best practice. </w:t>
      </w:r>
    </w:p>
    <w:p w:rsidRPr="002B4C84" w:rsidR="006A7EE8" w:rsidP="006A7EE8" w:rsidRDefault="006A7EE8" w14:paraId="635F3812" w14:textId="77777777">
      <w:pPr>
        <w:pStyle w:val="Default"/>
        <w:numPr>
          <w:ilvl w:val="0"/>
          <w:numId w:val="28"/>
        </w:numPr>
        <w:ind w:left="426" w:hanging="426"/>
        <w:rPr>
          <w:rFonts w:ascii="Arial" w:hAnsi="Arial" w:cs="Arial"/>
        </w:rPr>
      </w:pPr>
      <w:r w:rsidRPr="002B4C84">
        <w:rPr>
          <w:rFonts w:ascii="Arial" w:hAnsi="Arial" w:cs="Arial"/>
        </w:rPr>
        <w:t>Monitor and evaluate equality and diversity issues in the design of units, qualifications, and assessment strategies and use these to inform unit and qualification review.</w:t>
      </w:r>
    </w:p>
    <w:p w:rsidRPr="002B4C84" w:rsidR="006A7EE8" w:rsidP="006A7EE8" w:rsidRDefault="006A7EE8" w14:paraId="56F6E859" w14:textId="77777777">
      <w:pPr>
        <w:pStyle w:val="Default"/>
        <w:rPr>
          <w:rFonts w:ascii="Arial" w:hAnsi="Arial" w:cs="Arial"/>
          <w:b/>
        </w:rPr>
      </w:pPr>
    </w:p>
    <w:p w:rsidRPr="002B4C84" w:rsidR="006A7EE8" w:rsidP="006A7EE8" w:rsidRDefault="006A7EE8" w14:paraId="593C880E" w14:textId="77777777">
      <w:pPr>
        <w:pStyle w:val="Default"/>
        <w:rPr>
          <w:rFonts w:ascii="Arial" w:hAnsi="Arial" w:cs="Arial"/>
        </w:rPr>
      </w:pPr>
      <w:r w:rsidRPr="002B4C84">
        <w:rPr>
          <w:rFonts w:ascii="Arial" w:hAnsi="Arial" w:cs="Arial"/>
          <w:b/>
          <w:bCs/>
        </w:rPr>
        <w:t xml:space="preserve">National (External) Standardisation </w:t>
      </w:r>
    </w:p>
    <w:p w:rsidRPr="002B4C84" w:rsidR="006A7EE8" w:rsidP="006A7EE8" w:rsidRDefault="006A7EE8" w14:paraId="023C663E" w14:textId="77777777">
      <w:pPr>
        <w:pStyle w:val="Default"/>
        <w:rPr>
          <w:rFonts w:ascii="Arial" w:hAnsi="Arial" w:cs="Arial"/>
        </w:rPr>
      </w:pPr>
    </w:p>
    <w:p w:rsidRPr="002B4C84" w:rsidR="006A7EE8" w:rsidP="006A7EE8" w:rsidRDefault="006A7EE8" w14:paraId="622B143D" w14:textId="77777777">
      <w:pPr>
        <w:pStyle w:val="Default"/>
        <w:rPr>
          <w:rFonts w:ascii="Arial" w:hAnsi="Arial" w:cs="Arial"/>
        </w:rPr>
      </w:pPr>
      <w:r w:rsidRPr="002B4C84">
        <w:rPr>
          <w:rFonts w:ascii="Arial" w:hAnsi="Arial" w:cs="Arial"/>
        </w:rPr>
        <w:t xml:space="preserve">Many Awarding Bodies organise national standardisation events. Providers are usually informed by Awarding Bodies of the dates for standardisation for the year at the beginning of each academic year. </w:t>
      </w:r>
    </w:p>
    <w:p w:rsidRPr="00F570A1" w:rsidR="006A7EE8" w:rsidP="006A7EE8" w:rsidRDefault="006A7EE8" w14:paraId="29B45F73" w14:textId="77777777">
      <w:pPr>
        <w:pStyle w:val="Default"/>
        <w:rPr>
          <w:rFonts w:ascii="Arial" w:hAnsi="Arial" w:cs="Arial"/>
          <w:sz w:val="22"/>
          <w:szCs w:val="22"/>
        </w:rPr>
      </w:pPr>
    </w:p>
    <w:p w:rsidRPr="002B4C84" w:rsidR="006A7EE8" w:rsidP="006A7EE8" w:rsidRDefault="006A7EE8" w14:paraId="07BE8FDB" w14:textId="77777777">
      <w:pPr>
        <w:pStyle w:val="Default"/>
        <w:rPr>
          <w:rFonts w:ascii="Arial" w:hAnsi="Arial" w:cs="Arial"/>
        </w:rPr>
      </w:pPr>
      <w:r w:rsidRPr="002B4C84">
        <w:rPr>
          <w:rFonts w:ascii="Arial" w:hAnsi="Arial" w:cs="Arial"/>
        </w:rPr>
        <w:t xml:space="preserve">Providers will be asked to participate in these events in one of two ways: </w:t>
      </w:r>
    </w:p>
    <w:p w:rsidRPr="002B4C84" w:rsidR="006A7EE8" w:rsidP="006A7EE8" w:rsidRDefault="006A7EE8" w14:paraId="34A16634" w14:textId="77777777">
      <w:pPr>
        <w:pStyle w:val="Default"/>
        <w:rPr>
          <w:rFonts w:ascii="Arial" w:hAnsi="Arial" w:cs="Arial"/>
        </w:rPr>
      </w:pPr>
    </w:p>
    <w:p w:rsidRPr="002B4C84" w:rsidR="006A7EE8" w:rsidP="006A7EE8" w:rsidRDefault="006A7EE8" w14:paraId="2EDAA1B9" w14:textId="77777777">
      <w:pPr>
        <w:pStyle w:val="Default"/>
        <w:numPr>
          <w:ilvl w:val="0"/>
          <w:numId w:val="29"/>
        </w:numPr>
        <w:spacing w:after="130"/>
        <w:ind w:left="714" w:hanging="357"/>
        <w:rPr>
          <w:rFonts w:ascii="Arial" w:hAnsi="Arial" w:cs="Arial"/>
        </w:rPr>
      </w:pPr>
      <w:r w:rsidRPr="002B4C84">
        <w:rPr>
          <w:rFonts w:ascii="Arial" w:hAnsi="Arial" w:cs="Arial"/>
        </w:rPr>
        <w:t xml:space="preserve">to contribute sample materials to the event or </w:t>
      </w:r>
    </w:p>
    <w:p w:rsidRPr="002B4C84" w:rsidR="006A7EE8" w:rsidP="006A7EE8" w:rsidRDefault="006A7EE8" w14:paraId="147AFEF7" w14:textId="77777777">
      <w:pPr>
        <w:pStyle w:val="Default"/>
        <w:numPr>
          <w:ilvl w:val="0"/>
          <w:numId w:val="29"/>
        </w:numPr>
        <w:ind w:left="714" w:hanging="357"/>
        <w:rPr>
          <w:rFonts w:ascii="Arial" w:hAnsi="Arial" w:cs="Arial"/>
        </w:rPr>
      </w:pPr>
      <w:r w:rsidRPr="002B4C84">
        <w:rPr>
          <w:rFonts w:ascii="Arial" w:hAnsi="Arial" w:cs="Arial"/>
        </w:rPr>
        <w:t xml:space="preserve">to participate in the event by attending and contributing samples. </w:t>
      </w:r>
    </w:p>
    <w:p w:rsidRPr="002B4C84" w:rsidR="006A7EE8" w:rsidP="006A7EE8" w:rsidRDefault="006A7EE8" w14:paraId="4D940B84" w14:textId="77777777">
      <w:pPr>
        <w:pStyle w:val="Default"/>
        <w:rPr>
          <w:rFonts w:ascii="Arial" w:hAnsi="Arial" w:cs="Arial"/>
        </w:rPr>
      </w:pPr>
    </w:p>
    <w:p w:rsidRPr="002B4C84" w:rsidR="006A7EE8" w:rsidP="006A7EE8" w:rsidRDefault="006A7EE8" w14:paraId="438AB33A" w14:textId="77777777">
      <w:pPr>
        <w:pStyle w:val="Default"/>
        <w:rPr>
          <w:rFonts w:ascii="Arial" w:hAnsi="Arial" w:cs="Arial"/>
        </w:rPr>
      </w:pPr>
      <w:r w:rsidRPr="002B4C84">
        <w:rPr>
          <w:rFonts w:ascii="Arial" w:hAnsi="Arial" w:cs="Arial"/>
        </w:rPr>
        <w:t xml:space="preserve">It is the responsibility of our allocated External Moderators to request and collect samples for standardisation. This will normally happen during their External Moderation visit but they may request samples by telephone or email. </w:t>
      </w:r>
    </w:p>
    <w:p w:rsidRPr="002B4C84" w:rsidR="006A7EE8" w:rsidP="006A7EE8" w:rsidRDefault="006A7EE8" w14:paraId="3B0A7D9B" w14:textId="77777777">
      <w:pPr>
        <w:pStyle w:val="Default"/>
        <w:rPr>
          <w:rFonts w:ascii="Arial" w:hAnsi="Arial" w:cs="Arial"/>
        </w:rPr>
      </w:pPr>
    </w:p>
    <w:p w:rsidR="006A7EE8" w:rsidP="006A7EE8" w:rsidRDefault="006A7EE8" w14:paraId="1C816C5E" w14:textId="77777777">
      <w:pPr>
        <w:pStyle w:val="Default"/>
        <w:rPr>
          <w:rFonts w:ascii="Arial" w:hAnsi="Arial" w:cs="Arial"/>
        </w:rPr>
      </w:pPr>
      <w:r w:rsidRPr="002B4C84">
        <w:rPr>
          <w:rFonts w:ascii="Arial" w:hAnsi="Arial" w:cs="Arial"/>
        </w:rPr>
        <w:t xml:space="preserve">It is particularly important that our Internal Moderators (IMs) participate in standardisation events. Awarding Bodies usually provide a certificate of attendance for participant’s CPD evidence. </w:t>
      </w:r>
    </w:p>
    <w:p w:rsidRPr="002B4C84" w:rsidR="006A7EE8" w:rsidP="006A7EE8" w:rsidRDefault="006A7EE8" w14:paraId="2C270972" w14:textId="77777777">
      <w:pPr>
        <w:pStyle w:val="Default"/>
        <w:rPr>
          <w:rFonts w:ascii="Arial" w:hAnsi="Arial" w:cs="Arial"/>
        </w:rPr>
      </w:pPr>
    </w:p>
    <w:p w:rsidRPr="002B4C84" w:rsidR="006A7EE8" w:rsidP="006A7EE8" w:rsidRDefault="006A7EE8" w14:paraId="70A23633" w14:textId="77777777">
      <w:pPr>
        <w:pStyle w:val="Default"/>
        <w:rPr>
          <w:rFonts w:ascii="Arial" w:hAnsi="Arial" w:cs="Arial"/>
        </w:rPr>
      </w:pPr>
      <w:r w:rsidRPr="002B4C84">
        <w:rPr>
          <w:rFonts w:ascii="Arial" w:hAnsi="Arial" w:cs="Arial"/>
        </w:rPr>
        <w:t>Continuation of Approved IM status may be dependent on the IM attending at least one standardisation event for their sector every two years.</w:t>
      </w:r>
    </w:p>
    <w:p w:rsidRPr="002B4C84" w:rsidR="006A7EE8" w:rsidP="006A7EE8" w:rsidRDefault="006A7EE8" w14:paraId="1A062FED" w14:textId="77777777">
      <w:pPr>
        <w:pStyle w:val="Default"/>
        <w:rPr>
          <w:rFonts w:ascii="Arial" w:hAnsi="Arial" w:cs="Arial"/>
        </w:rPr>
      </w:pPr>
    </w:p>
    <w:p w:rsidRPr="002B4C84" w:rsidR="006A7EE8" w:rsidP="006A7EE8" w:rsidRDefault="006A7EE8" w14:paraId="7A695210" w14:textId="77777777">
      <w:pPr>
        <w:pStyle w:val="Default"/>
        <w:rPr>
          <w:rFonts w:ascii="Arial" w:hAnsi="Arial" w:cs="Arial"/>
          <w:b/>
          <w:bCs/>
        </w:rPr>
      </w:pPr>
      <w:r w:rsidRPr="002B4C84">
        <w:rPr>
          <w:rFonts w:ascii="Arial" w:hAnsi="Arial" w:cs="Arial"/>
          <w:b/>
        </w:rPr>
        <w:t xml:space="preserve">We are </w:t>
      </w:r>
      <w:r w:rsidRPr="002B4C84">
        <w:rPr>
          <w:rFonts w:ascii="Arial" w:hAnsi="Arial" w:cs="Arial"/>
          <w:b/>
          <w:bCs/>
        </w:rPr>
        <w:t xml:space="preserve">required to retain samples of learners work for a three-year period. </w:t>
      </w:r>
    </w:p>
    <w:p w:rsidRPr="002B4C84" w:rsidR="006A7EE8" w:rsidP="006A7EE8" w:rsidRDefault="006A7EE8" w14:paraId="357E2E25" w14:textId="77777777">
      <w:pPr>
        <w:pStyle w:val="Default"/>
        <w:rPr>
          <w:rFonts w:ascii="Arial" w:hAnsi="Arial" w:cs="Arial"/>
          <w:b/>
        </w:rPr>
      </w:pPr>
    </w:p>
    <w:p w:rsidRPr="002B4C84" w:rsidR="006A7EE8" w:rsidP="006A7EE8" w:rsidRDefault="006A7EE8" w14:paraId="44BCFE82" w14:textId="77777777">
      <w:pPr>
        <w:pStyle w:val="Default"/>
        <w:rPr>
          <w:rFonts w:ascii="Arial" w:hAnsi="Arial" w:cs="Arial"/>
        </w:rPr>
      </w:pPr>
      <w:r w:rsidRPr="002B4C84">
        <w:rPr>
          <w:rFonts w:ascii="Arial" w:hAnsi="Arial" w:cs="Arial"/>
        </w:rPr>
        <w:t xml:space="preserve">We are also required to retain the following </w:t>
      </w:r>
      <w:r w:rsidRPr="002B4C84">
        <w:rPr>
          <w:rFonts w:ascii="Arial" w:hAnsi="Arial" w:cs="Arial"/>
          <w:bCs/>
        </w:rPr>
        <w:t xml:space="preserve">records </w:t>
      </w:r>
      <w:r w:rsidRPr="002B4C84">
        <w:rPr>
          <w:rFonts w:ascii="Arial" w:hAnsi="Arial" w:cs="Arial"/>
        </w:rPr>
        <w:t>for a three-year period from the end of the year to which they relate:</w:t>
      </w:r>
    </w:p>
    <w:p w:rsidRPr="002B4C84" w:rsidR="006A7EE8" w:rsidP="006A7EE8" w:rsidRDefault="006A7EE8" w14:paraId="217C9C7E" w14:textId="77777777">
      <w:pPr>
        <w:pStyle w:val="Default"/>
        <w:rPr>
          <w:rFonts w:ascii="Arial" w:hAnsi="Arial" w:cs="Arial"/>
        </w:rPr>
      </w:pPr>
      <w:r w:rsidRPr="002B4C84">
        <w:rPr>
          <w:rFonts w:ascii="Arial" w:hAnsi="Arial" w:cs="Arial"/>
        </w:rPr>
        <w:t xml:space="preserve"> </w:t>
      </w:r>
    </w:p>
    <w:p w:rsidRPr="002B4C84" w:rsidR="006A7EE8" w:rsidP="006A7EE8" w:rsidRDefault="006A7EE8" w14:paraId="448C4A64" w14:textId="77777777">
      <w:pPr>
        <w:pStyle w:val="Default"/>
        <w:numPr>
          <w:ilvl w:val="0"/>
          <w:numId w:val="30"/>
        </w:numPr>
        <w:ind w:left="993" w:hanging="426"/>
        <w:rPr>
          <w:rFonts w:ascii="Arial" w:hAnsi="Arial" w:cs="Arial"/>
        </w:rPr>
      </w:pPr>
      <w:r w:rsidRPr="002B4C84">
        <w:rPr>
          <w:rFonts w:ascii="Arial" w:hAnsi="Arial" w:cs="Arial"/>
        </w:rPr>
        <w:t xml:space="preserve">Names of learners, dates of birth and contact address </w:t>
      </w:r>
    </w:p>
    <w:p w:rsidRPr="002B4C84" w:rsidR="006A7EE8" w:rsidP="006A7EE8" w:rsidRDefault="006A7EE8" w14:paraId="550EB625" w14:textId="77777777">
      <w:pPr>
        <w:pStyle w:val="Default"/>
        <w:numPr>
          <w:ilvl w:val="0"/>
          <w:numId w:val="30"/>
        </w:numPr>
        <w:ind w:left="993" w:hanging="426"/>
        <w:rPr>
          <w:rFonts w:ascii="Arial" w:hAnsi="Arial" w:cs="Arial"/>
        </w:rPr>
      </w:pPr>
      <w:r w:rsidRPr="002B4C84">
        <w:rPr>
          <w:rFonts w:ascii="Arial" w:hAnsi="Arial" w:cs="Arial"/>
        </w:rPr>
        <w:t xml:space="preserve">Title and accreditation number of each qualification and unit studied </w:t>
      </w:r>
    </w:p>
    <w:p w:rsidRPr="002B4C84" w:rsidR="006A7EE8" w:rsidP="006A7EE8" w:rsidRDefault="006A7EE8" w14:paraId="306E7EC9" w14:textId="77777777">
      <w:pPr>
        <w:pStyle w:val="Default"/>
        <w:numPr>
          <w:ilvl w:val="0"/>
          <w:numId w:val="30"/>
        </w:numPr>
        <w:ind w:left="993" w:hanging="426"/>
        <w:rPr>
          <w:rFonts w:ascii="Arial" w:hAnsi="Arial" w:cs="Arial"/>
        </w:rPr>
      </w:pPr>
      <w:r w:rsidRPr="002B4C84">
        <w:rPr>
          <w:rFonts w:ascii="Arial" w:hAnsi="Arial" w:cs="Arial"/>
        </w:rPr>
        <w:t xml:space="preserve">Name(s) of Assessor(s) </w:t>
      </w:r>
    </w:p>
    <w:p w:rsidRPr="002B4C84" w:rsidR="006A7EE8" w:rsidP="006A7EE8" w:rsidRDefault="006A7EE8" w14:paraId="1A02BA97" w14:textId="77777777">
      <w:pPr>
        <w:pStyle w:val="Default"/>
        <w:numPr>
          <w:ilvl w:val="0"/>
          <w:numId w:val="30"/>
        </w:numPr>
        <w:ind w:left="993" w:hanging="426"/>
        <w:rPr>
          <w:rFonts w:ascii="Arial" w:hAnsi="Arial" w:cs="Arial"/>
        </w:rPr>
      </w:pPr>
      <w:r w:rsidRPr="002B4C84">
        <w:rPr>
          <w:rFonts w:ascii="Arial" w:hAnsi="Arial" w:cs="Arial"/>
        </w:rPr>
        <w:t xml:space="preserve">Assessment records, including assessment decisions and reasons for the decision </w:t>
      </w:r>
    </w:p>
    <w:p w:rsidRPr="002B4C84" w:rsidR="006A7EE8" w:rsidP="006A7EE8" w:rsidRDefault="006A7EE8" w14:paraId="75BCF6F6" w14:textId="77777777">
      <w:pPr>
        <w:pStyle w:val="Default"/>
        <w:numPr>
          <w:ilvl w:val="0"/>
          <w:numId w:val="30"/>
        </w:numPr>
        <w:ind w:left="993" w:hanging="426"/>
        <w:rPr>
          <w:rFonts w:ascii="Arial" w:hAnsi="Arial" w:cs="Arial"/>
        </w:rPr>
      </w:pPr>
      <w:r w:rsidRPr="002B4C84">
        <w:rPr>
          <w:rFonts w:ascii="Arial" w:hAnsi="Arial" w:cs="Arial"/>
        </w:rPr>
        <w:t xml:space="preserve">Names of Internal Moderator(s) </w:t>
      </w:r>
    </w:p>
    <w:p w:rsidRPr="002B4C84" w:rsidR="006A7EE8" w:rsidP="006A7EE8" w:rsidRDefault="006A7EE8" w14:paraId="6D5B3FD7" w14:textId="77777777">
      <w:pPr>
        <w:pStyle w:val="Default"/>
        <w:numPr>
          <w:ilvl w:val="0"/>
          <w:numId w:val="30"/>
        </w:numPr>
        <w:ind w:left="993" w:right="295" w:hanging="426"/>
        <w:rPr>
          <w:rFonts w:ascii="Arial" w:hAnsi="Arial" w:cs="Arial"/>
        </w:rPr>
      </w:pPr>
      <w:r w:rsidRPr="002B4C84">
        <w:rPr>
          <w:rFonts w:ascii="Arial" w:hAnsi="Arial" w:cs="Arial"/>
        </w:rPr>
        <w:t xml:space="preserve">Full records of the internal moderation process i.e.: The internal moderation plan; Minutes of internal moderation meetings; The sample taken by the internal verifier, normally in the form of a matrix; Any resulting action points and details of how and when these have been or will be addressed. </w:t>
      </w:r>
    </w:p>
    <w:p w:rsidR="006A7EE8" w:rsidP="006A7EE8" w:rsidRDefault="006A7EE8" w14:paraId="60ACFA56" w14:textId="77777777">
      <w:pPr>
        <w:autoSpaceDE w:val="0"/>
        <w:autoSpaceDN w:val="0"/>
        <w:adjustRightInd w:val="0"/>
        <w:rPr>
          <w:rFonts w:cs="Arial"/>
          <w:color w:val="000000"/>
        </w:rPr>
      </w:pPr>
    </w:p>
    <w:p w:rsidRPr="006D23D4" w:rsidR="006A7EE8" w:rsidP="006A7EE8" w:rsidRDefault="00416F63" w14:paraId="670CB059" w14:textId="146B11E4">
      <w:pPr>
        <w:shd w:val="clear" w:color="auto" w:fill="365F91" w:themeFill="accent1" w:themeFillShade="BF"/>
        <w:autoSpaceDE w:val="0"/>
        <w:autoSpaceDN w:val="0"/>
        <w:adjustRightInd w:val="0"/>
        <w:rPr>
          <w:rFonts w:cs="Arial"/>
          <w:b/>
          <w:color w:val="FFFFFF" w:themeColor="background1"/>
        </w:rPr>
      </w:pPr>
      <w:r>
        <w:rPr>
          <w:rFonts w:cs="Arial"/>
          <w:b/>
          <w:color w:val="FFFFFF" w:themeColor="background1"/>
        </w:rPr>
        <w:t>3</w:t>
      </w:r>
      <w:r w:rsidR="006A7EE8">
        <w:rPr>
          <w:rFonts w:cs="Arial"/>
          <w:b/>
          <w:color w:val="FFFFFF" w:themeColor="background1"/>
        </w:rPr>
        <w:t>.7</w:t>
      </w:r>
      <w:r w:rsidRPr="006D23D4" w:rsidR="006A7EE8">
        <w:rPr>
          <w:rFonts w:cs="Arial"/>
          <w:b/>
          <w:color w:val="FFFFFF" w:themeColor="background1"/>
        </w:rPr>
        <w:t xml:space="preserve"> Exam</w:t>
      </w:r>
      <w:r w:rsidR="006A7EE8">
        <w:rPr>
          <w:rFonts w:cs="Arial"/>
          <w:b/>
          <w:color w:val="FFFFFF" w:themeColor="background1"/>
        </w:rPr>
        <w:t>ination</w:t>
      </w:r>
      <w:r w:rsidRPr="006D23D4" w:rsidR="006A7EE8">
        <w:rPr>
          <w:rFonts w:cs="Arial"/>
          <w:b/>
          <w:color w:val="FFFFFF" w:themeColor="background1"/>
        </w:rPr>
        <w:t>s Polic</w:t>
      </w:r>
      <w:r w:rsidR="00E17569">
        <w:rPr>
          <w:rFonts w:cs="Arial"/>
          <w:b/>
          <w:color w:val="FFFFFF" w:themeColor="background1"/>
        </w:rPr>
        <w:t xml:space="preserve">ies </w:t>
      </w:r>
    </w:p>
    <w:p w:rsidRPr="00DC713A" w:rsidR="006A7EE8" w:rsidP="006A7EE8" w:rsidRDefault="006A7EE8" w14:paraId="6CD630E1" w14:textId="77777777">
      <w:pPr>
        <w:autoSpaceDE w:val="0"/>
        <w:autoSpaceDN w:val="0"/>
        <w:adjustRightInd w:val="0"/>
        <w:rPr>
          <w:rFonts w:cs="Arial"/>
          <w:b/>
          <w:color w:val="000000"/>
        </w:rPr>
      </w:pPr>
    </w:p>
    <w:p w:rsidRPr="00DC713A" w:rsidR="006A7EE8" w:rsidP="006A7EE8" w:rsidRDefault="006A7EE8" w14:paraId="701E0CD0" w14:textId="59DE4B45">
      <w:pPr>
        <w:pStyle w:val="Default"/>
        <w:rPr>
          <w:rFonts w:ascii="Arial" w:hAnsi="Arial" w:cs="Arial"/>
        </w:rPr>
      </w:pPr>
      <w:r w:rsidRPr="00DC713A">
        <w:rPr>
          <w:rFonts w:ascii="Arial" w:hAnsi="Arial" w:cs="Arial"/>
        </w:rPr>
        <w:t xml:space="preserve">Knowsley FACE abides by the Series Examinations Regulations set by the </w:t>
      </w:r>
      <w:r w:rsidRPr="00DC713A">
        <w:rPr>
          <w:rFonts w:ascii="Arial" w:hAnsi="Arial" w:cs="Arial"/>
          <w:b/>
        </w:rPr>
        <w:t>Joint Council for Qualifications</w:t>
      </w:r>
      <w:r w:rsidRPr="00DC713A">
        <w:rPr>
          <w:rFonts w:ascii="Arial" w:hAnsi="Arial" w:cs="Arial"/>
        </w:rPr>
        <w:t xml:space="preserve"> in their “</w:t>
      </w:r>
      <w:r w:rsidRPr="00DC713A">
        <w:rPr>
          <w:rFonts w:ascii="Arial" w:hAnsi="Arial" w:cs="Arial"/>
          <w:b/>
          <w:bCs/>
        </w:rPr>
        <w:t>Instructions for conducting examinations”</w:t>
      </w:r>
      <w:r w:rsidRPr="00DC713A">
        <w:rPr>
          <w:rFonts w:ascii="Arial" w:hAnsi="Arial" w:cs="Arial"/>
          <w:bCs/>
        </w:rPr>
        <w:t xml:space="preserve"> booklet</w:t>
      </w:r>
      <w:r w:rsidR="00DC713A">
        <w:rPr>
          <w:rFonts w:ascii="Arial" w:hAnsi="Arial" w:cs="Arial"/>
          <w:bCs/>
        </w:rPr>
        <w:t xml:space="preserve"> – usually known as the ICE booklet.  </w:t>
      </w:r>
      <w:r w:rsidRPr="00DC713A">
        <w:rPr>
          <w:rFonts w:ascii="Arial" w:hAnsi="Arial" w:cs="Arial"/>
          <w:bCs/>
        </w:rPr>
        <w:t>Knowsley FACE also adheres to any additional conditions that may be requested by individual awarding bodies, e.g.</w:t>
      </w:r>
      <w:r w:rsidR="00E17569">
        <w:rPr>
          <w:rFonts w:ascii="Arial" w:hAnsi="Arial" w:cs="Arial"/>
          <w:bCs/>
        </w:rPr>
        <w:t>,</w:t>
      </w:r>
      <w:r w:rsidRPr="00DC713A">
        <w:rPr>
          <w:rFonts w:ascii="Arial" w:hAnsi="Arial" w:cs="Arial"/>
          <w:bCs/>
        </w:rPr>
        <w:t xml:space="preserve"> NCFE with their Reformed Functional Skills external examinations</w:t>
      </w:r>
      <w:r w:rsidR="00DC713A">
        <w:rPr>
          <w:rFonts w:ascii="Arial" w:hAnsi="Arial" w:cs="Arial"/>
          <w:bCs/>
        </w:rPr>
        <w:t xml:space="preserve"> and AIM with Counselling exams.  </w:t>
      </w:r>
    </w:p>
    <w:p w:rsidRPr="00DC713A" w:rsidR="006A7EE8" w:rsidP="006A7EE8" w:rsidRDefault="006A7EE8" w14:paraId="4BDE891D" w14:textId="77777777">
      <w:pPr>
        <w:pStyle w:val="Default"/>
        <w:rPr>
          <w:rFonts w:ascii="Arial" w:hAnsi="Arial" w:cs="Arial"/>
          <w:bCs/>
        </w:rPr>
      </w:pPr>
    </w:p>
    <w:p w:rsidRPr="00766A9A" w:rsidR="006A7EE8" w:rsidP="006A7EE8" w:rsidRDefault="006A7EE8" w14:paraId="333EF9A0" w14:textId="57361900">
      <w:pPr>
        <w:rPr>
          <w:rFonts w:cs="Arial"/>
        </w:rPr>
      </w:pPr>
      <w:r w:rsidRPr="00DC713A">
        <w:rPr>
          <w:rFonts w:eastAsia="SymbolMT" w:cs="Arial"/>
        </w:rPr>
        <w:t xml:space="preserve">Knowsley FACE will ensure </w:t>
      </w:r>
      <w:r w:rsidRPr="00DC713A">
        <w:rPr>
          <w:rFonts w:cs="Arial"/>
        </w:rPr>
        <w:t>planning and management of exams is conducted efficiently and in the best interest of learners.  FACE will also ensure the operation of an efficient exam system with clear guidelines for all relevant staff</w:t>
      </w:r>
      <w:r w:rsidRPr="00766A9A">
        <w:rPr>
          <w:rFonts w:cs="Arial"/>
        </w:rPr>
        <w:t>. It is the responsibility of everyone involved in examination processes to read, understand and implement this policy. Both the Exam Policy and its partner</w:t>
      </w:r>
      <w:r w:rsidRPr="00766A9A" w:rsidR="00DC713A">
        <w:rPr>
          <w:rFonts w:cs="Arial"/>
        </w:rPr>
        <w:t>s</w:t>
      </w:r>
      <w:r w:rsidRPr="00766A9A">
        <w:rPr>
          <w:rFonts w:cs="Arial"/>
        </w:rPr>
        <w:t xml:space="preserve"> Exams Contingency Policy</w:t>
      </w:r>
      <w:r w:rsidRPr="00766A9A" w:rsidR="00DC713A">
        <w:rPr>
          <w:rFonts w:cs="Arial"/>
        </w:rPr>
        <w:t>, Registration and Certification Policy and the Word processing Policy,</w:t>
      </w:r>
      <w:r w:rsidRPr="00766A9A">
        <w:rPr>
          <w:rFonts w:cs="Arial"/>
        </w:rPr>
        <w:t xml:space="preserve"> will be reviewed annually and jointly by the Head of Service, the </w:t>
      </w:r>
      <w:r w:rsidRPr="00766A9A">
        <w:rPr>
          <w:rFonts w:cs="Arial"/>
          <w:bCs/>
        </w:rPr>
        <w:t xml:space="preserve">Business, Quality and Performance Manager </w:t>
      </w:r>
      <w:r w:rsidRPr="00766A9A">
        <w:rPr>
          <w:rFonts w:cs="Arial"/>
        </w:rPr>
        <w:t>and the Lead Exams Officer.</w:t>
      </w:r>
      <w:r w:rsidRPr="00766A9A" w:rsidR="00362D26">
        <w:rPr>
          <w:rFonts w:cs="Arial"/>
        </w:rPr>
        <w:t xml:space="preserve">  </w:t>
      </w:r>
    </w:p>
    <w:p w:rsidRPr="00766A9A" w:rsidR="00362D26" w:rsidP="006A7EE8" w:rsidRDefault="00362D26" w14:paraId="68EB150B" w14:textId="77777777">
      <w:pPr>
        <w:rPr>
          <w:rFonts w:cs="Arial"/>
        </w:rPr>
      </w:pPr>
    </w:p>
    <w:p w:rsidRPr="00DC713A" w:rsidR="00362D26" w:rsidP="006A7EE8" w:rsidRDefault="00362D26" w14:paraId="30C9DEA1" w14:textId="34CC7409">
      <w:pPr>
        <w:rPr>
          <w:rFonts w:cs="Arial"/>
          <w:bCs/>
        </w:rPr>
      </w:pPr>
      <w:r w:rsidRPr="00766A9A">
        <w:rPr>
          <w:rFonts w:cs="Arial"/>
        </w:rPr>
        <w:t xml:space="preserve">It is the responsibility of all staff involved in </w:t>
      </w:r>
      <w:r w:rsidRPr="00766A9A" w:rsidR="00E17569">
        <w:rPr>
          <w:rFonts w:cs="Arial"/>
        </w:rPr>
        <w:t xml:space="preserve">any part of the </w:t>
      </w:r>
      <w:r w:rsidRPr="00766A9A">
        <w:rPr>
          <w:rFonts w:cs="Arial"/>
        </w:rPr>
        <w:t>assessment and examination cycle to</w:t>
      </w:r>
      <w:r w:rsidRPr="00766A9A" w:rsidR="00E17569">
        <w:rPr>
          <w:rFonts w:cs="Arial"/>
        </w:rPr>
        <w:t xml:space="preserve"> have knowledge of these related policies and procedures.</w:t>
      </w:r>
      <w:r w:rsidR="00E17569">
        <w:rPr>
          <w:rFonts w:cs="Arial"/>
        </w:rPr>
        <w:t xml:space="preserve">  </w:t>
      </w:r>
    </w:p>
    <w:p w:rsidR="006A7EE8" w:rsidP="006A7EE8" w:rsidRDefault="006A7EE8" w14:paraId="11FB2BAC" w14:textId="77777777">
      <w:pPr>
        <w:autoSpaceDE w:val="0"/>
        <w:autoSpaceDN w:val="0"/>
        <w:adjustRightInd w:val="0"/>
        <w:rPr>
          <w:rFonts w:cs="Arial"/>
          <w:sz w:val="18"/>
          <w:szCs w:val="18"/>
        </w:rPr>
      </w:pPr>
    </w:p>
    <w:p w:rsidR="00DC713A" w:rsidP="006A7EE8" w:rsidRDefault="00DC713A" w14:paraId="67586E87" w14:textId="77777777">
      <w:pPr>
        <w:autoSpaceDE w:val="0"/>
        <w:autoSpaceDN w:val="0"/>
        <w:adjustRightInd w:val="0"/>
        <w:rPr>
          <w:rFonts w:cs="Arial"/>
          <w:sz w:val="18"/>
          <w:szCs w:val="18"/>
        </w:rPr>
      </w:pPr>
    </w:p>
    <w:p w:rsidR="00DC713A" w:rsidP="006A7EE8" w:rsidRDefault="00DC713A" w14:paraId="610B5809" w14:textId="77777777">
      <w:pPr>
        <w:autoSpaceDE w:val="0"/>
        <w:autoSpaceDN w:val="0"/>
        <w:adjustRightInd w:val="0"/>
        <w:rPr>
          <w:rFonts w:cs="Arial"/>
          <w:sz w:val="18"/>
          <w:szCs w:val="18"/>
        </w:rPr>
      </w:pPr>
    </w:p>
    <w:p w:rsidRPr="00F570A1" w:rsidR="00DC713A" w:rsidP="006A7EE8" w:rsidRDefault="00DC713A" w14:paraId="1EB53BA5" w14:textId="77777777">
      <w:pPr>
        <w:autoSpaceDE w:val="0"/>
        <w:autoSpaceDN w:val="0"/>
        <w:adjustRightInd w:val="0"/>
        <w:rPr>
          <w:rFonts w:cs="Arial"/>
          <w:sz w:val="18"/>
          <w:szCs w:val="18"/>
        </w:rPr>
      </w:pPr>
    </w:p>
    <w:p w:rsidRPr="00BD4612" w:rsidR="006A7EE8" w:rsidP="006A7EE8" w:rsidRDefault="006A7EE8" w14:paraId="6BC70FF7" w14:textId="77777777">
      <w:pPr>
        <w:autoSpaceDE w:val="0"/>
        <w:autoSpaceDN w:val="0"/>
        <w:adjustRightInd w:val="0"/>
        <w:rPr>
          <w:rFonts w:cs="Arial"/>
          <w:b/>
          <w:bCs/>
        </w:rPr>
      </w:pPr>
      <w:r w:rsidRPr="00BD4612">
        <w:rPr>
          <w:rFonts w:cs="Arial"/>
          <w:b/>
          <w:bCs/>
        </w:rPr>
        <w:t>Responsibilities</w:t>
      </w:r>
    </w:p>
    <w:p w:rsidRPr="00BD4612" w:rsidR="006A7EE8" w:rsidP="006A7EE8" w:rsidRDefault="006A7EE8" w14:paraId="4EBC768F" w14:textId="77777777">
      <w:pPr>
        <w:autoSpaceDE w:val="0"/>
        <w:autoSpaceDN w:val="0"/>
        <w:adjustRightInd w:val="0"/>
        <w:rPr>
          <w:rFonts w:cs="Arial"/>
        </w:rPr>
      </w:pPr>
    </w:p>
    <w:p w:rsidRPr="00BD4612" w:rsidR="006A7EE8" w:rsidP="006A7EE8" w:rsidRDefault="006A7EE8" w14:paraId="2F1D214B" w14:textId="77777777">
      <w:pPr>
        <w:autoSpaceDE w:val="0"/>
        <w:autoSpaceDN w:val="0"/>
        <w:adjustRightInd w:val="0"/>
        <w:rPr>
          <w:rFonts w:cs="Arial"/>
          <w:b/>
        </w:rPr>
      </w:pPr>
      <w:r w:rsidRPr="00BD4612">
        <w:rPr>
          <w:rFonts w:cs="Arial"/>
          <w:b/>
        </w:rPr>
        <w:t>Head of Service</w:t>
      </w:r>
    </w:p>
    <w:p w:rsidRPr="00BD4612" w:rsidR="006A7EE8" w:rsidP="006A7EE8" w:rsidRDefault="006A7EE8" w14:paraId="0B930FD1" w14:textId="77777777">
      <w:pPr>
        <w:autoSpaceDE w:val="0"/>
        <w:autoSpaceDN w:val="0"/>
        <w:adjustRightInd w:val="0"/>
        <w:rPr>
          <w:rFonts w:cs="Arial"/>
        </w:rPr>
      </w:pPr>
    </w:p>
    <w:p w:rsidRPr="00BD4612" w:rsidR="006A7EE8" w:rsidP="006A7EE8" w:rsidRDefault="006A7EE8" w14:paraId="23D2890A" w14:textId="77777777">
      <w:pPr>
        <w:autoSpaceDE w:val="0"/>
        <w:autoSpaceDN w:val="0"/>
        <w:adjustRightInd w:val="0"/>
        <w:rPr>
          <w:rFonts w:cs="Arial"/>
        </w:rPr>
      </w:pPr>
      <w:r w:rsidRPr="00BD4612">
        <w:rPr>
          <w:rFonts w:cs="Arial"/>
        </w:rPr>
        <w:t>Having overall responsibility for the provision, the Head of Service will:</w:t>
      </w:r>
    </w:p>
    <w:p w:rsidRPr="00BD4612" w:rsidR="006A7EE8" w:rsidP="006A7EE8" w:rsidRDefault="006A7EE8" w14:paraId="5EDFFC61" w14:textId="77777777">
      <w:pPr>
        <w:autoSpaceDE w:val="0"/>
        <w:autoSpaceDN w:val="0"/>
        <w:adjustRightInd w:val="0"/>
        <w:rPr>
          <w:rFonts w:cs="Arial"/>
        </w:rPr>
      </w:pPr>
    </w:p>
    <w:p w:rsidRPr="00BD4612" w:rsidR="006A7EE8" w:rsidP="006A7EE8" w:rsidRDefault="006A7EE8" w14:paraId="51E1F479" w14:textId="77777777">
      <w:pPr>
        <w:pStyle w:val="ListParagraph"/>
        <w:numPr>
          <w:ilvl w:val="0"/>
          <w:numId w:val="32"/>
        </w:numPr>
        <w:autoSpaceDE w:val="0"/>
        <w:autoSpaceDN w:val="0"/>
        <w:adjustRightInd w:val="0"/>
        <w:rPr>
          <w:rFonts w:ascii="Arial" w:hAnsi="Arial" w:cs="Arial"/>
        </w:rPr>
      </w:pPr>
      <w:r w:rsidRPr="00BD4612">
        <w:rPr>
          <w:rFonts w:ascii="Arial" w:hAnsi="Arial" w:cs="Arial"/>
        </w:rPr>
        <w:t>advise on appeals and re</w:t>
      </w:r>
      <w:r w:rsidRPr="00BD4612">
        <w:rPr>
          <w:rFonts w:ascii="Cambria Math" w:hAnsi="Cambria Math" w:cs="Arial"/>
        </w:rPr>
        <w:t>‐</w:t>
      </w:r>
      <w:r w:rsidRPr="00BD4612">
        <w:rPr>
          <w:rFonts w:ascii="Arial" w:hAnsi="Arial" w:cs="Arial"/>
        </w:rPr>
        <w:t>marks</w:t>
      </w:r>
    </w:p>
    <w:p w:rsidRPr="00BD4612" w:rsidR="006A7EE8" w:rsidP="006A7EE8" w:rsidRDefault="006A7EE8" w14:paraId="646C9AA0" w14:textId="766CC7A2">
      <w:pPr>
        <w:pStyle w:val="ListParagraph"/>
        <w:numPr>
          <w:ilvl w:val="0"/>
          <w:numId w:val="32"/>
        </w:numPr>
        <w:autoSpaceDE w:val="0"/>
        <w:autoSpaceDN w:val="0"/>
        <w:adjustRightInd w:val="0"/>
        <w:rPr>
          <w:rFonts w:ascii="Arial" w:hAnsi="Arial" w:cs="Arial"/>
        </w:rPr>
      </w:pPr>
      <w:r w:rsidRPr="00BD4612">
        <w:rPr>
          <w:rFonts w:ascii="Arial" w:hAnsi="Arial" w:cs="Arial"/>
        </w:rPr>
        <w:t>be responsible for reporting all suspicions or actual incidents of malpractice (see section 7 in this document)</w:t>
      </w:r>
      <w:r w:rsidR="00DC713A">
        <w:rPr>
          <w:rFonts w:ascii="Arial" w:hAnsi="Arial" w:cs="Arial"/>
        </w:rPr>
        <w:t>.</w:t>
      </w:r>
    </w:p>
    <w:p w:rsidRPr="00BD4612" w:rsidR="006A7EE8" w:rsidP="006A7EE8" w:rsidRDefault="006A7EE8" w14:paraId="3574CFB5" w14:textId="77777777">
      <w:pPr>
        <w:autoSpaceDE w:val="0"/>
        <w:autoSpaceDN w:val="0"/>
        <w:adjustRightInd w:val="0"/>
        <w:rPr>
          <w:rFonts w:cs="Arial"/>
          <w:b/>
        </w:rPr>
      </w:pPr>
    </w:p>
    <w:p w:rsidRPr="00BD4612" w:rsidR="006A7EE8" w:rsidP="006A7EE8" w:rsidRDefault="006A7EE8" w14:paraId="5D511597" w14:textId="77777777">
      <w:pPr>
        <w:autoSpaceDE w:val="0"/>
        <w:autoSpaceDN w:val="0"/>
        <w:adjustRightInd w:val="0"/>
        <w:rPr>
          <w:rFonts w:cs="Arial"/>
          <w:b/>
        </w:rPr>
      </w:pPr>
      <w:r w:rsidRPr="00BD4612">
        <w:rPr>
          <w:rFonts w:cs="Arial"/>
          <w:b/>
        </w:rPr>
        <w:t>Lead Education Officers [Curriculum Leads] are responsible for:</w:t>
      </w:r>
    </w:p>
    <w:p w:rsidRPr="00BD4612" w:rsidR="006A7EE8" w:rsidP="006A7EE8" w:rsidRDefault="006A7EE8" w14:paraId="0AB61C99" w14:textId="77777777">
      <w:pPr>
        <w:autoSpaceDE w:val="0"/>
        <w:autoSpaceDN w:val="0"/>
        <w:adjustRightInd w:val="0"/>
        <w:rPr>
          <w:rFonts w:cs="Arial"/>
        </w:rPr>
      </w:pPr>
    </w:p>
    <w:p w:rsidRPr="00BD4612" w:rsidR="006A7EE8" w:rsidP="006A7EE8" w:rsidRDefault="006A7EE8" w14:paraId="0773CBCA" w14:textId="77777777">
      <w:pPr>
        <w:pStyle w:val="ListParagraph"/>
        <w:numPr>
          <w:ilvl w:val="0"/>
          <w:numId w:val="35"/>
        </w:numPr>
        <w:autoSpaceDE w:val="0"/>
        <w:autoSpaceDN w:val="0"/>
        <w:adjustRightInd w:val="0"/>
        <w:rPr>
          <w:rFonts w:ascii="Arial" w:hAnsi="Arial" w:cs="Arial"/>
        </w:rPr>
      </w:pPr>
      <w:r w:rsidRPr="00BD4612">
        <w:rPr>
          <w:rFonts w:ascii="Arial" w:hAnsi="Arial" w:cs="Arial"/>
        </w:rPr>
        <w:t xml:space="preserve">provision of additional support </w:t>
      </w:r>
      <w:r w:rsidRPr="00BD4612">
        <w:rPr>
          <w:rFonts w:ascii="Cambria Math" w:hAnsi="Cambria Math" w:cs="Arial"/>
        </w:rPr>
        <w:t>‐</w:t>
      </w:r>
      <w:r w:rsidRPr="00BD4612">
        <w:rPr>
          <w:rFonts w:ascii="Arial" w:hAnsi="Arial" w:cs="Arial"/>
        </w:rPr>
        <w:t xml:space="preserve"> with spelling, reading, mathematics, dyslexia or essential skills, hearing impairment, English for speakers of other languages, IT equipment </w:t>
      </w:r>
      <w:r w:rsidRPr="00BD4612">
        <w:rPr>
          <w:rFonts w:ascii="Cambria Math" w:hAnsi="Cambria Math" w:cs="Arial"/>
        </w:rPr>
        <w:t>‐</w:t>
      </w:r>
      <w:r w:rsidRPr="00BD4612">
        <w:rPr>
          <w:rFonts w:ascii="Arial" w:hAnsi="Arial" w:cs="Arial"/>
        </w:rPr>
        <w:t xml:space="preserve"> to help learners achieve their course aims</w:t>
      </w:r>
    </w:p>
    <w:p w:rsidRPr="00BD4612" w:rsidR="006A7EE8" w:rsidP="006A7EE8" w:rsidRDefault="006A7EE8" w14:paraId="005DAC53" w14:textId="77777777">
      <w:pPr>
        <w:pStyle w:val="ListParagraph"/>
        <w:numPr>
          <w:ilvl w:val="0"/>
          <w:numId w:val="35"/>
        </w:numPr>
        <w:autoSpaceDE w:val="0"/>
        <w:autoSpaceDN w:val="0"/>
        <w:adjustRightInd w:val="0"/>
        <w:rPr>
          <w:rFonts w:ascii="Arial" w:hAnsi="Arial" w:cs="Arial"/>
        </w:rPr>
      </w:pPr>
      <w:r w:rsidRPr="00BD4612">
        <w:rPr>
          <w:rFonts w:ascii="Arial" w:hAnsi="Arial" w:cs="Arial"/>
        </w:rPr>
        <w:t>identification and testing of learners</w:t>
      </w:r>
    </w:p>
    <w:p w:rsidRPr="00BD4612" w:rsidR="006A7EE8" w:rsidP="006A7EE8" w:rsidRDefault="006A7EE8" w14:paraId="24A89883" w14:textId="77777777">
      <w:pPr>
        <w:pStyle w:val="ListParagraph"/>
        <w:numPr>
          <w:ilvl w:val="0"/>
          <w:numId w:val="35"/>
        </w:numPr>
        <w:autoSpaceDE w:val="0"/>
        <w:autoSpaceDN w:val="0"/>
        <w:adjustRightInd w:val="0"/>
        <w:rPr>
          <w:rFonts w:ascii="Arial" w:hAnsi="Arial" w:cs="Arial"/>
        </w:rPr>
      </w:pPr>
      <w:r w:rsidRPr="00BD4612">
        <w:rPr>
          <w:rFonts w:ascii="Arial" w:hAnsi="Arial" w:cs="Arial"/>
        </w:rPr>
        <w:t>gaining requirements for access arrangements</w:t>
      </w:r>
    </w:p>
    <w:p w:rsidRPr="00BD4612" w:rsidR="006A7EE8" w:rsidP="006A7EE8" w:rsidRDefault="006A7EE8" w14:paraId="72EFA172" w14:textId="77777777">
      <w:pPr>
        <w:pStyle w:val="ListParagraph"/>
        <w:numPr>
          <w:ilvl w:val="0"/>
          <w:numId w:val="35"/>
        </w:numPr>
        <w:autoSpaceDE w:val="0"/>
        <w:autoSpaceDN w:val="0"/>
        <w:adjustRightInd w:val="0"/>
        <w:rPr>
          <w:rFonts w:ascii="Arial" w:hAnsi="Arial" w:cs="Arial"/>
        </w:rPr>
      </w:pPr>
      <w:r w:rsidRPr="00BD4612">
        <w:rPr>
          <w:rFonts w:ascii="Arial" w:hAnsi="Arial" w:cs="Arial"/>
        </w:rPr>
        <w:t xml:space="preserve">liaising with the tutor to ensure that information required by the EO is communicated in a timely manner </w:t>
      </w:r>
    </w:p>
    <w:p w:rsidRPr="00BD4612" w:rsidR="006A7EE8" w:rsidP="006A7EE8" w:rsidRDefault="006A7EE8" w14:paraId="6E11820E" w14:textId="77777777">
      <w:pPr>
        <w:pStyle w:val="ListParagraph"/>
        <w:autoSpaceDE w:val="0"/>
        <w:autoSpaceDN w:val="0"/>
        <w:adjustRightInd w:val="0"/>
        <w:rPr>
          <w:rFonts w:ascii="Arial" w:hAnsi="Arial" w:cs="Arial"/>
        </w:rPr>
      </w:pPr>
    </w:p>
    <w:p w:rsidRPr="00BD4612" w:rsidR="006A7EE8" w:rsidP="006A7EE8" w:rsidRDefault="006A7EE8" w14:paraId="30B745CD" w14:textId="77777777">
      <w:pPr>
        <w:autoSpaceDE w:val="0"/>
        <w:autoSpaceDN w:val="0"/>
        <w:adjustRightInd w:val="0"/>
        <w:rPr>
          <w:rFonts w:cs="Arial"/>
          <w:b/>
        </w:rPr>
      </w:pPr>
      <w:r w:rsidRPr="00BD4612">
        <w:rPr>
          <w:rFonts w:cs="Arial"/>
          <w:b/>
        </w:rPr>
        <w:t>The Exams Officers will:</w:t>
      </w:r>
    </w:p>
    <w:p w:rsidRPr="00BD4612" w:rsidR="006A7EE8" w:rsidP="006A7EE8" w:rsidRDefault="006A7EE8" w14:paraId="01FDA6EA" w14:textId="77777777">
      <w:pPr>
        <w:autoSpaceDE w:val="0"/>
        <w:autoSpaceDN w:val="0"/>
        <w:adjustRightInd w:val="0"/>
        <w:rPr>
          <w:rFonts w:cs="Arial"/>
        </w:rPr>
      </w:pPr>
    </w:p>
    <w:p w:rsidRPr="00BD4612" w:rsidR="006A7EE8" w:rsidP="006A7EE8" w:rsidRDefault="006A7EE8" w14:paraId="7AF8FF86" w14:textId="77777777">
      <w:pPr>
        <w:pStyle w:val="ListParagraph"/>
        <w:numPr>
          <w:ilvl w:val="0"/>
          <w:numId w:val="34"/>
        </w:numPr>
        <w:tabs>
          <w:tab w:val="left" w:pos="142"/>
          <w:tab w:val="left" w:pos="284"/>
          <w:tab w:val="left" w:pos="426"/>
        </w:tabs>
        <w:autoSpaceDE w:val="0"/>
        <w:autoSpaceDN w:val="0"/>
        <w:adjustRightInd w:val="0"/>
        <w:ind w:hanging="294"/>
        <w:rPr>
          <w:rFonts w:ascii="Arial" w:hAnsi="Arial" w:cs="Arial"/>
        </w:rPr>
      </w:pPr>
      <w:r w:rsidRPr="00BD4612">
        <w:rPr>
          <w:rFonts w:ascii="Arial" w:hAnsi="Arial" w:cs="Arial"/>
        </w:rPr>
        <w:t>manage the administration of all external examinations and controlled assessments</w:t>
      </w:r>
    </w:p>
    <w:p w:rsidRPr="00BD4612" w:rsidR="006A7EE8" w:rsidP="006A7EE8" w:rsidRDefault="006A7EE8" w14:paraId="3D6FB171" w14:textId="77777777">
      <w:pPr>
        <w:pStyle w:val="ListParagraph"/>
        <w:numPr>
          <w:ilvl w:val="0"/>
          <w:numId w:val="34"/>
        </w:numPr>
        <w:tabs>
          <w:tab w:val="left" w:pos="142"/>
          <w:tab w:val="left" w:pos="426"/>
        </w:tabs>
        <w:autoSpaceDE w:val="0"/>
        <w:autoSpaceDN w:val="0"/>
        <w:adjustRightInd w:val="0"/>
        <w:ind w:hanging="294"/>
        <w:rPr>
          <w:rFonts w:ascii="Arial" w:hAnsi="Arial" w:cs="Arial"/>
        </w:rPr>
      </w:pPr>
      <w:r w:rsidRPr="00BD4612">
        <w:rPr>
          <w:rFonts w:ascii="Arial" w:hAnsi="Arial" w:cs="Arial"/>
        </w:rPr>
        <w:t>maintain systems and processes to support the timely entry of learners for their exams</w:t>
      </w:r>
    </w:p>
    <w:p w:rsidRPr="00BD4612" w:rsidR="006A7EE8" w:rsidP="006A7EE8" w:rsidRDefault="006A7EE8" w14:paraId="00F70CE7" w14:textId="77777777">
      <w:pPr>
        <w:pStyle w:val="ListParagraph"/>
        <w:numPr>
          <w:ilvl w:val="0"/>
          <w:numId w:val="34"/>
        </w:numPr>
        <w:tabs>
          <w:tab w:val="left" w:pos="142"/>
          <w:tab w:val="left" w:pos="284"/>
          <w:tab w:val="left" w:pos="426"/>
        </w:tabs>
        <w:autoSpaceDE w:val="0"/>
        <w:autoSpaceDN w:val="0"/>
        <w:adjustRightInd w:val="0"/>
        <w:ind w:hanging="294"/>
        <w:rPr>
          <w:rFonts w:ascii="Arial" w:hAnsi="Arial" w:cs="Arial"/>
        </w:rPr>
      </w:pPr>
      <w:r w:rsidRPr="00BD4612">
        <w:rPr>
          <w:rFonts w:ascii="Arial" w:hAnsi="Arial" w:cs="Arial"/>
        </w:rPr>
        <w:t>advise the Lead Education Officers and class tutors and other relevant staff of awarding body exam timetables etc.</w:t>
      </w:r>
    </w:p>
    <w:p w:rsidRPr="00BD4612" w:rsidR="006A7EE8" w:rsidP="006A7EE8" w:rsidRDefault="006A7EE8" w14:paraId="20B6AD05" w14:textId="77777777">
      <w:pPr>
        <w:pStyle w:val="ListParagraph"/>
        <w:numPr>
          <w:ilvl w:val="0"/>
          <w:numId w:val="34"/>
        </w:numPr>
        <w:tabs>
          <w:tab w:val="left" w:pos="142"/>
          <w:tab w:val="left" w:pos="284"/>
          <w:tab w:val="left" w:pos="426"/>
        </w:tabs>
        <w:autoSpaceDE w:val="0"/>
        <w:autoSpaceDN w:val="0"/>
        <w:adjustRightInd w:val="0"/>
        <w:ind w:hanging="294"/>
        <w:rPr>
          <w:rFonts w:ascii="Arial" w:hAnsi="Arial" w:cs="Arial"/>
        </w:rPr>
      </w:pPr>
      <w:r w:rsidRPr="00BD4612">
        <w:rPr>
          <w:rFonts w:ascii="Arial" w:hAnsi="Arial" w:cs="Arial"/>
        </w:rPr>
        <w:t xml:space="preserve">ensure that learners are informed of and understand those aspects of the exam timetable that will affect them </w:t>
      </w:r>
    </w:p>
    <w:p w:rsidRPr="00BD4612" w:rsidR="006A7EE8" w:rsidP="006A7EE8" w:rsidRDefault="006A7EE8" w14:paraId="1B186E03" w14:textId="77777777">
      <w:pPr>
        <w:pStyle w:val="ListParagraph"/>
        <w:numPr>
          <w:ilvl w:val="0"/>
          <w:numId w:val="34"/>
        </w:numPr>
        <w:tabs>
          <w:tab w:val="left" w:pos="142"/>
          <w:tab w:val="left" w:pos="426"/>
        </w:tabs>
        <w:autoSpaceDE w:val="0"/>
        <w:autoSpaceDN w:val="0"/>
        <w:adjustRightInd w:val="0"/>
        <w:ind w:hanging="294"/>
        <w:rPr>
          <w:rFonts w:ascii="Arial" w:hAnsi="Arial" w:cs="Arial"/>
        </w:rPr>
      </w:pPr>
      <w:r w:rsidRPr="00BD4612">
        <w:rPr>
          <w:rFonts w:ascii="Arial" w:hAnsi="Arial" w:cs="Arial"/>
        </w:rPr>
        <w:t>organise the recruitment, training and monitoring of a team of exam invigilators responsible for the conduct of exams</w:t>
      </w:r>
    </w:p>
    <w:p w:rsidRPr="00BD4612" w:rsidR="006A7EE8" w:rsidP="006A7EE8" w:rsidRDefault="006A7EE8" w14:paraId="13413C3A" w14:textId="77777777">
      <w:pPr>
        <w:pStyle w:val="ListParagraph"/>
        <w:numPr>
          <w:ilvl w:val="0"/>
          <w:numId w:val="34"/>
        </w:numPr>
        <w:tabs>
          <w:tab w:val="left" w:pos="142"/>
          <w:tab w:val="left" w:pos="284"/>
          <w:tab w:val="left" w:pos="426"/>
        </w:tabs>
        <w:autoSpaceDE w:val="0"/>
        <w:autoSpaceDN w:val="0"/>
        <w:adjustRightInd w:val="0"/>
        <w:ind w:hanging="294"/>
        <w:rPr>
          <w:rFonts w:ascii="Arial" w:hAnsi="Arial" w:cs="Arial"/>
        </w:rPr>
      </w:pPr>
      <w:r w:rsidRPr="00BD4612">
        <w:rPr>
          <w:rFonts w:ascii="Arial" w:hAnsi="Arial" w:cs="Arial"/>
        </w:rPr>
        <w:t>consult with the tutors and Curriculum Leads to ensure that necessary coursework/controlled assessments are completed on time and in accordance with JCQ and/or the awarding body guidelines</w:t>
      </w:r>
    </w:p>
    <w:p w:rsidRPr="00BD4612" w:rsidR="006A7EE8" w:rsidP="006A7EE8" w:rsidRDefault="006A7EE8" w14:paraId="48B031B5" w14:textId="6EF59F7C">
      <w:pPr>
        <w:pStyle w:val="ListParagraph"/>
        <w:numPr>
          <w:ilvl w:val="0"/>
          <w:numId w:val="34"/>
        </w:numPr>
        <w:tabs>
          <w:tab w:val="left" w:pos="142"/>
          <w:tab w:val="left" w:pos="284"/>
          <w:tab w:val="left" w:pos="426"/>
        </w:tabs>
        <w:autoSpaceDE w:val="0"/>
        <w:autoSpaceDN w:val="0"/>
        <w:adjustRightInd w:val="0"/>
        <w:ind w:hanging="294"/>
        <w:rPr>
          <w:rFonts w:ascii="Arial" w:hAnsi="Arial" w:cs="Arial"/>
        </w:rPr>
      </w:pPr>
      <w:r w:rsidRPr="00BD4612">
        <w:rPr>
          <w:rFonts w:ascii="Arial" w:hAnsi="Arial" w:cs="Arial"/>
        </w:rPr>
        <w:t>provide and confirms detailed data on estimated entries</w:t>
      </w:r>
      <w:r w:rsidR="00DE6D54">
        <w:rPr>
          <w:rFonts w:ascii="Arial" w:hAnsi="Arial" w:cs="Arial"/>
        </w:rPr>
        <w:t xml:space="preserve"> – a double-check process will be in place.  Assessors and LEOs </w:t>
      </w:r>
      <w:r w:rsidRPr="00F12F4A" w:rsidR="00DE6D54">
        <w:rPr>
          <w:rFonts w:ascii="Arial" w:hAnsi="Arial" w:cs="Arial"/>
          <w:b/>
          <w:bCs/>
        </w:rPr>
        <w:t>must</w:t>
      </w:r>
      <w:r w:rsidR="00DE6D54">
        <w:rPr>
          <w:rFonts w:ascii="Arial" w:hAnsi="Arial" w:cs="Arial"/>
        </w:rPr>
        <w:t xml:space="preserve"> be available to </w:t>
      </w:r>
      <w:r w:rsidR="00F12F4A">
        <w:rPr>
          <w:rFonts w:ascii="Arial" w:hAnsi="Arial" w:cs="Arial"/>
        </w:rPr>
        <w:t xml:space="preserve">help in this process.  </w:t>
      </w:r>
    </w:p>
    <w:p w:rsidRPr="00BD4612" w:rsidR="006A7EE8" w:rsidP="006A7EE8" w:rsidRDefault="006A7EE8" w14:paraId="2A6FCA87" w14:textId="77777777">
      <w:pPr>
        <w:pStyle w:val="ListParagraph"/>
        <w:numPr>
          <w:ilvl w:val="0"/>
          <w:numId w:val="34"/>
        </w:numPr>
        <w:tabs>
          <w:tab w:val="left" w:pos="142"/>
          <w:tab w:val="left" w:pos="426"/>
        </w:tabs>
        <w:autoSpaceDE w:val="0"/>
        <w:autoSpaceDN w:val="0"/>
        <w:adjustRightInd w:val="0"/>
        <w:ind w:hanging="294"/>
        <w:rPr>
          <w:rFonts w:ascii="Arial" w:hAnsi="Arial" w:cs="Arial"/>
        </w:rPr>
      </w:pPr>
      <w:r w:rsidRPr="00BD4612">
        <w:rPr>
          <w:rFonts w:ascii="Arial" w:hAnsi="Arial" w:cs="Arial"/>
        </w:rPr>
        <w:t xml:space="preserve">receive, check and store securely all exam papers, completed scripts and controlled assessments </w:t>
      </w:r>
    </w:p>
    <w:p w:rsidRPr="00BD4612" w:rsidR="006A7EE8" w:rsidP="006A7EE8" w:rsidRDefault="006A7EE8" w14:paraId="1DB97011" w14:textId="77777777">
      <w:pPr>
        <w:pStyle w:val="ListParagraph"/>
        <w:numPr>
          <w:ilvl w:val="0"/>
          <w:numId w:val="34"/>
        </w:numPr>
        <w:tabs>
          <w:tab w:val="left" w:pos="142"/>
          <w:tab w:val="left" w:pos="426"/>
        </w:tabs>
        <w:autoSpaceDE w:val="0"/>
        <w:autoSpaceDN w:val="0"/>
        <w:adjustRightInd w:val="0"/>
        <w:ind w:hanging="294"/>
        <w:rPr>
          <w:rFonts w:ascii="Arial" w:hAnsi="Arial" w:cs="Arial"/>
        </w:rPr>
      </w:pPr>
      <w:r w:rsidRPr="00BD4612">
        <w:rPr>
          <w:rFonts w:ascii="Arial" w:hAnsi="Arial" w:cs="Arial"/>
        </w:rPr>
        <w:t>administer access arrangements and makes applications for Reasonable Adjustments and Special Considerations (see Section 8 in this document)</w:t>
      </w:r>
    </w:p>
    <w:p w:rsidRPr="00BD4612" w:rsidR="006A7EE8" w:rsidP="006A7EE8" w:rsidRDefault="006A7EE8" w14:paraId="6E0CF98A" w14:textId="77777777">
      <w:pPr>
        <w:pStyle w:val="ListParagraph"/>
        <w:numPr>
          <w:ilvl w:val="0"/>
          <w:numId w:val="34"/>
        </w:numPr>
        <w:tabs>
          <w:tab w:val="left" w:pos="142"/>
          <w:tab w:val="left" w:pos="426"/>
        </w:tabs>
        <w:autoSpaceDE w:val="0"/>
        <w:autoSpaceDN w:val="0"/>
        <w:adjustRightInd w:val="0"/>
        <w:ind w:hanging="294"/>
        <w:rPr>
          <w:rFonts w:ascii="Arial" w:hAnsi="Arial" w:cs="Arial"/>
        </w:rPr>
      </w:pPr>
      <w:r w:rsidRPr="00BD4612">
        <w:rPr>
          <w:rFonts w:ascii="Arial" w:hAnsi="Arial" w:cs="Arial"/>
        </w:rPr>
        <w:t>submit learners' coursework/controlled assessment marks, track despatches and store returned coursework/controlled assessments and any other material required by the appropriate awarding bodies correctly and on schedule</w:t>
      </w:r>
    </w:p>
    <w:p w:rsidRPr="00BD4612" w:rsidR="006A7EE8" w:rsidP="006A7EE8" w:rsidRDefault="006A7EE8" w14:paraId="02CE1A46" w14:textId="77777777">
      <w:pPr>
        <w:pStyle w:val="ListParagraph"/>
        <w:numPr>
          <w:ilvl w:val="0"/>
          <w:numId w:val="34"/>
        </w:numPr>
        <w:tabs>
          <w:tab w:val="left" w:pos="142"/>
          <w:tab w:val="left" w:pos="426"/>
        </w:tabs>
        <w:autoSpaceDE w:val="0"/>
        <w:autoSpaceDN w:val="0"/>
        <w:adjustRightInd w:val="0"/>
        <w:ind w:hanging="294"/>
        <w:rPr>
          <w:rFonts w:ascii="Arial" w:hAnsi="Arial" w:cs="Arial"/>
        </w:rPr>
      </w:pPr>
      <w:r w:rsidRPr="00BD4612">
        <w:rPr>
          <w:rFonts w:ascii="Arial" w:hAnsi="Arial" w:cs="Arial"/>
        </w:rPr>
        <w:t xml:space="preserve">arrange for dissemination of exam results and certificates to learners </w:t>
      </w:r>
    </w:p>
    <w:p w:rsidRPr="00BD4612" w:rsidR="006A7EE8" w:rsidP="006A7EE8" w:rsidRDefault="006A7EE8" w14:paraId="37D29BB7" w14:textId="77777777">
      <w:pPr>
        <w:pStyle w:val="ListParagraph"/>
        <w:numPr>
          <w:ilvl w:val="0"/>
          <w:numId w:val="34"/>
        </w:numPr>
        <w:tabs>
          <w:tab w:val="left" w:pos="142"/>
          <w:tab w:val="left" w:pos="426"/>
        </w:tabs>
        <w:autoSpaceDE w:val="0"/>
        <w:autoSpaceDN w:val="0"/>
        <w:adjustRightInd w:val="0"/>
        <w:ind w:hanging="294"/>
        <w:rPr>
          <w:rFonts w:ascii="Arial" w:hAnsi="Arial" w:cs="Arial"/>
        </w:rPr>
      </w:pPr>
      <w:r w:rsidRPr="00BD4612">
        <w:rPr>
          <w:rFonts w:ascii="Arial" w:hAnsi="Arial" w:cs="Arial"/>
        </w:rPr>
        <w:t xml:space="preserve">pass details of any appeals etc. to the Head of Service. </w:t>
      </w:r>
    </w:p>
    <w:p w:rsidR="006A7EE8" w:rsidP="006A7EE8" w:rsidRDefault="006A7EE8" w14:paraId="25AC7C5F" w14:textId="77777777">
      <w:pPr>
        <w:autoSpaceDE w:val="0"/>
        <w:autoSpaceDN w:val="0"/>
        <w:adjustRightInd w:val="0"/>
        <w:rPr>
          <w:rFonts w:cs="Arial"/>
          <w:sz w:val="18"/>
          <w:szCs w:val="18"/>
        </w:rPr>
      </w:pPr>
    </w:p>
    <w:p w:rsidRPr="00BD4612" w:rsidR="006A7EE8" w:rsidP="006A7EE8" w:rsidRDefault="006A7EE8" w14:paraId="652C1E87" w14:textId="77777777">
      <w:pPr>
        <w:autoSpaceDE w:val="0"/>
        <w:autoSpaceDN w:val="0"/>
        <w:adjustRightInd w:val="0"/>
        <w:rPr>
          <w:rFonts w:cs="Arial"/>
          <w:b/>
          <w:bCs/>
        </w:rPr>
      </w:pPr>
      <w:r w:rsidRPr="00BD4612">
        <w:rPr>
          <w:rFonts w:cs="Arial"/>
          <w:b/>
          <w:bCs/>
        </w:rPr>
        <w:t>Tutors / Assessors are responsible for:</w:t>
      </w:r>
    </w:p>
    <w:p w:rsidRPr="00BD4612" w:rsidR="006A7EE8" w:rsidP="006A7EE8" w:rsidRDefault="006A7EE8" w14:paraId="689C0EF6" w14:textId="77777777">
      <w:pPr>
        <w:autoSpaceDE w:val="0"/>
        <w:autoSpaceDN w:val="0"/>
        <w:adjustRightInd w:val="0"/>
        <w:ind w:left="720" w:hanging="294"/>
        <w:rPr>
          <w:rFonts w:cs="Arial"/>
        </w:rPr>
      </w:pPr>
    </w:p>
    <w:p w:rsidRPr="00BD4612" w:rsidR="006A7EE8" w:rsidP="006A7EE8" w:rsidRDefault="006A7EE8" w14:paraId="45F6DF1D" w14:textId="77777777">
      <w:pPr>
        <w:pStyle w:val="ListParagraph"/>
        <w:numPr>
          <w:ilvl w:val="0"/>
          <w:numId w:val="33"/>
        </w:numPr>
        <w:autoSpaceDE w:val="0"/>
        <w:autoSpaceDN w:val="0"/>
        <w:adjustRightInd w:val="0"/>
        <w:ind w:hanging="294"/>
        <w:rPr>
          <w:rFonts w:ascii="Arial" w:hAnsi="Arial" w:cs="Arial"/>
        </w:rPr>
      </w:pPr>
      <w:r w:rsidRPr="00BD4612">
        <w:rPr>
          <w:rFonts w:ascii="Arial" w:hAnsi="Arial" w:cs="Arial"/>
        </w:rPr>
        <w:t>notification of access arrangements requirements (as soon as possible after the start of the course)</w:t>
      </w:r>
    </w:p>
    <w:p w:rsidRPr="00BD4612" w:rsidR="006A7EE8" w:rsidP="006A7EE8" w:rsidRDefault="006A7EE8" w14:paraId="2ADA3D05" w14:textId="58E3B27F">
      <w:pPr>
        <w:pStyle w:val="ListParagraph"/>
        <w:numPr>
          <w:ilvl w:val="0"/>
          <w:numId w:val="33"/>
        </w:numPr>
        <w:autoSpaceDE w:val="0"/>
        <w:autoSpaceDN w:val="0"/>
        <w:adjustRightInd w:val="0"/>
        <w:ind w:hanging="294"/>
        <w:rPr>
          <w:rFonts w:ascii="Arial" w:hAnsi="Arial" w:cs="Arial"/>
        </w:rPr>
      </w:pPr>
      <w:r w:rsidRPr="00BD4612">
        <w:rPr>
          <w:rFonts w:ascii="Arial" w:hAnsi="Arial" w:cs="Arial"/>
        </w:rPr>
        <w:t xml:space="preserve">submission of learners' names to Lead Education Officers and Exams Officers in a timely </w:t>
      </w:r>
      <w:r w:rsidR="00F12F4A">
        <w:rPr>
          <w:rFonts w:ascii="Arial" w:hAnsi="Arial" w:cs="Arial"/>
        </w:rPr>
        <w:t xml:space="preserve">and accurate </w:t>
      </w:r>
      <w:r w:rsidRPr="00BD4612">
        <w:rPr>
          <w:rFonts w:ascii="Arial" w:hAnsi="Arial" w:cs="Arial"/>
        </w:rPr>
        <w:t>manner</w:t>
      </w:r>
    </w:p>
    <w:p w:rsidRPr="00F1297E" w:rsidR="006A7EE8" w:rsidP="006A7EE8" w:rsidRDefault="006A7EE8" w14:paraId="1163A85C" w14:textId="276BA694">
      <w:pPr>
        <w:pStyle w:val="ListParagraph"/>
        <w:numPr>
          <w:ilvl w:val="0"/>
          <w:numId w:val="33"/>
        </w:numPr>
        <w:autoSpaceDE w:val="0"/>
        <w:autoSpaceDN w:val="0"/>
        <w:adjustRightInd w:val="0"/>
        <w:ind w:hanging="294"/>
        <w:rPr>
          <w:rFonts w:ascii="Arial" w:hAnsi="Arial" w:cs="Arial"/>
          <w:highlight w:val="yellow"/>
        </w:rPr>
      </w:pPr>
      <w:r w:rsidRPr="00BD4612">
        <w:rPr>
          <w:rFonts w:ascii="Arial" w:hAnsi="Arial" w:cs="Arial"/>
        </w:rPr>
        <w:t xml:space="preserve">communicating the booking of on-demand exams </w:t>
      </w:r>
      <w:r>
        <w:rPr>
          <w:rFonts w:ascii="Arial" w:hAnsi="Arial" w:cs="Arial"/>
        </w:rPr>
        <w:t xml:space="preserve">and external assessments </w:t>
      </w:r>
      <w:r w:rsidRPr="00BD4612">
        <w:rPr>
          <w:rFonts w:ascii="Arial" w:hAnsi="Arial" w:cs="Arial"/>
        </w:rPr>
        <w:t>to the Exams Officers in a timely manner</w:t>
      </w:r>
      <w:r>
        <w:rPr>
          <w:rFonts w:ascii="Arial" w:hAnsi="Arial" w:cs="Arial"/>
        </w:rPr>
        <w:t xml:space="preserve"> following correct procedure</w:t>
      </w:r>
      <w:r w:rsidR="00D35C53">
        <w:rPr>
          <w:rFonts w:ascii="Arial" w:hAnsi="Arial" w:cs="Arial"/>
        </w:rPr>
        <w:t xml:space="preserve"> and using correct templates.  </w:t>
      </w:r>
      <w:r w:rsidRPr="00F1297E" w:rsidR="00D35C53">
        <w:rPr>
          <w:rFonts w:ascii="Arial" w:hAnsi="Arial" w:cs="Arial"/>
          <w:highlight w:val="yellow"/>
        </w:rPr>
        <w:t>The LEO</w:t>
      </w:r>
      <w:r w:rsidRPr="00F1297E" w:rsidR="00D35C53">
        <w:rPr>
          <w:rFonts w:ascii="Arial" w:hAnsi="Arial" w:cs="Arial"/>
          <w:b/>
          <w:bCs/>
          <w:highlight w:val="yellow"/>
        </w:rPr>
        <w:t xml:space="preserve"> must</w:t>
      </w:r>
      <w:r w:rsidRPr="00F1297E" w:rsidR="00D35C53">
        <w:rPr>
          <w:rFonts w:ascii="Arial" w:hAnsi="Arial" w:cs="Arial"/>
          <w:highlight w:val="yellow"/>
        </w:rPr>
        <w:t xml:space="preserve"> be kept within the communication loop.  </w:t>
      </w:r>
    </w:p>
    <w:p w:rsidRPr="00F570A1" w:rsidR="006A7EE8" w:rsidP="006A7EE8" w:rsidRDefault="006A7EE8" w14:paraId="373E8619" w14:textId="77777777">
      <w:pPr>
        <w:autoSpaceDE w:val="0"/>
        <w:autoSpaceDN w:val="0"/>
        <w:adjustRightInd w:val="0"/>
        <w:rPr>
          <w:rFonts w:cs="Arial"/>
          <w:sz w:val="18"/>
          <w:szCs w:val="18"/>
        </w:rPr>
      </w:pPr>
    </w:p>
    <w:p w:rsidRPr="00BD4612" w:rsidR="006A7EE8" w:rsidP="006A7EE8" w:rsidRDefault="006A7EE8" w14:paraId="74AB3B28" w14:textId="77777777">
      <w:pPr>
        <w:autoSpaceDE w:val="0"/>
        <w:autoSpaceDN w:val="0"/>
        <w:adjustRightInd w:val="0"/>
        <w:rPr>
          <w:rFonts w:cs="Arial"/>
          <w:b/>
        </w:rPr>
      </w:pPr>
      <w:r w:rsidRPr="00BD4612">
        <w:rPr>
          <w:rFonts w:cs="Arial"/>
          <w:b/>
        </w:rPr>
        <w:t>Invigilators are responsible for:</w:t>
      </w:r>
    </w:p>
    <w:p w:rsidRPr="00BD4612" w:rsidR="006A7EE8" w:rsidP="006A7EE8" w:rsidRDefault="006A7EE8" w14:paraId="680951B5" w14:textId="77777777">
      <w:pPr>
        <w:autoSpaceDE w:val="0"/>
        <w:autoSpaceDN w:val="0"/>
        <w:adjustRightInd w:val="0"/>
        <w:rPr>
          <w:rFonts w:cs="Arial"/>
        </w:rPr>
      </w:pPr>
    </w:p>
    <w:p w:rsidRPr="00BD4612" w:rsidR="006A7EE8" w:rsidP="006A7EE8" w:rsidRDefault="006A7EE8" w14:paraId="48908769" w14:textId="77777777">
      <w:pPr>
        <w:pStyle w:val="ListParagraph"/>
        <w:numPr>
          <w:ilvl w:val="0"/>
          <w:numId w:val="36"/>
        </w:numPr>
        <w:autoSpaceDE w:val="0"/>
        <w:autoSpaceDN w:val="0"/>
        <w:adjustRightInd w:val="0"/>
        <w:rPr>
          <w:rFonts w:ascii="Arial" w:hAnsi="Arial" w:cs="Arial"/>
        </w:rPr>
      </w:pPr>
      <w:r w:rsidRPr="00BD4612">
        <w:rPr>
          <w:rFonts w:ascii="Arial" w:hAnsi="Arial" w:cs="Arial"/>
        </w:rPr>
        <w:t>Collection of exam papers and other material from the exams office before the start of the exam</w:t>
      </w:r>
    </w:p>
    <w:p w:rsidRPr="00BD4612" w:rsidR="006A7EE8" w:rsidP="006A7EE8" w:rsidRDefault="006A7EE8" w14:paraId="6BA7AE3E" w14:textId="77777777">
      <w:pPr>
        <w:pStyle w:val="ListParagraph"/>
        <w:numPr>
          <w:ilvl w:val="0"/>
          <w:numId w:val="36"/>
        </w:numPr>
        <w:autoSpaceDE w:val="0"/>
        <w:autoSpaceDN w:val="0"/>
        <w:adjustRightInd w:val="0"/>
        <w:rPr>
          <w:rFonts w:ascii="Arial" w:hAnsi="Arial" w:cs="Arial"/>
        </w:rPr>
      </w:pPr>
      <w:r w:rsidRPr="00BD4612">
        <w:rPr>
          <w:rFonts w:ascii="Arial" w:hAnsi="Arial" w:cs="Arial"/>
        </w:rPr>
        <w:t>Ensure smooth running of exam within the exam room in adherence to JCQ and awarding body guidance</w:t>
      </w:r>
    </w:p>
    <w:p w:rsidRPr="00BD4612" w:rsidR="006A7EE8" w:rsidP="006A7EE8" w:rsidRDefault="006A7EE8" w14:paraId="1AD47E55" w14:textId="77777777">
      <w:pPr>
        <w:pStyle w:val="ListParagraph"/>
        <w:numPr>
          <w:ilvl w:val="0"/>
          <w:numId w:val="36"/>
        </w:numPr>
        <w:autoSpaceDE w:val="0"/>
        <w:autoSpaceDN w:val="0"/>
        <w:adjustRightInd w:val="0"/>
        <w:rPr>
          <w:rFonts w:ascii="Arial" w:hAnsi="Arial" w:cs="Arial"/>
        </w:rPr>
      </w:pPr>
      <w:r w:rsidRPr="00BD4612">
        <w:rPr>
          <w:rFonts w:ascii="Arial" w:hAnsi="Arial" w:cs="Arial"/>
        </w:rPr>
        <w:t xml:space="preserve">Collection of all exam papers in the correct order at the end of the exam and their return to the Exams Officers. </w:t>
      </w:r>
    </w:p>
    <w:p w:rsidRPr="00BD4612" w:rsidR="006A7EE8" w:rsidP="006A7EE8" w:rsidRDefault="006A7EE8" w14:paraId="64FF3574" w14:textId="77777777">
      <w:pPr>
        <w:autoSpaceDE w:val="0"/>
        <w:autoSpaceDN w:val="0"/>
        <w:adjustRightInd w:val="0"/>
        <w:rPr>
          <w:rFonts w:cs="Arial"/>
        </w:rPr>
      </w:pPr>
    </w:p>
    <w:p w:rsidRPr="00BD4612" w:rsidR="006A7EE8" w:rsidP="006A7EE8" w:rsidRDefault="006A7EE8" w14:paraId="2DB29449" w14:textId="77777777">
      <w:pPr>
        <w:autoSpaceDE w:val="0"/>
        <w:autoSpaceDN w:val="0"/>
        <w:adjustRightInd w:val="0"/>
        <w:rPr>
          <w:rFonts w:cs="Arial"/>
          <w:b/>
        </w:rPr>
      </w:pPr>
      <w:r w:rsidRPr="00BD4612">
        <w:rPr>
          <w:rFonts w:cs="Arial"/>
          <w:b/>
        </w:rPr>
        <w:t>Learners are responsible for:</w:t>
      </w:r>
    </w:p>
    <w:p w:rsidRPr="00BD4612" w:rsidR="006A7EE8" w:rsidP="006A7EE8" w:rsidRDefault="006A7EE8" w14:paraId="36EF72A3" w14:textId="77777777">
      <w:pPr>
        <w:autoSpaceDE w:val="0"/>
        <w:autoSpaceDN w:val="0"/>
        <w:adjustRightInd w:val="0"/>
        <w:rPr>
          <w:rFonts w:cs="Arial"/>
          <w:b/>
        </w:rPr>
      </w:pPr>
    </w:p>
    <w:p w:rsidRPr="00BD4612" w:rsidR="006A7EE8" w:rsidP="006A7EE8" w:rsidRDefault="006A7EE8" w14:paraId="1B0DA0F2" w14:textId="77777777">
      <w:pPr>
        <w:pStyle w:val="ListParagraph"/>
        <w:numPr>
          <w:ilvl w:val="0"/>
          <w:numId w:val="37"/>
        </w:numPr>
        <w:autoSpaceDE w:val="0"/>
        <w:autoSpaceDN w:val="0"/>
        <w:adjustRightInd w:val="0"/>
        <w:rPr>
          <w:rFonts w:ascii="Arial" w:hAnsi="Arial" w:cs="Arial"/>
        </w:rPr>
      </w:pPr>
      <w:r w:rsidRPr="00BD4612">
        <w:rPr>
          <w:rFonts w:ascii="Arial" w:hAnsi="Arial" w:cs="Arial"/>
        </w:rPr>
        <w:t>confirming and signing of entries</w:t>
      </w:r>
    </w:p>
    <w:p w:rsidRPr="00BD4612" w:rsidR="006A7EE8" w:rsidP="006A7EE8" w:rsidRDefault="006A7EE8" w14:paraId="74E4338F" w14:textId="77777777">
      <w:pPr>
        <w:pStyle w:val="ListParagraph"/>
        <w:numPr>
          <w:ilvl w:val="0"/>
          <w:numId w:val="37"/>
        </w:numPr>
        <w:autoSpaceDE w:val="0"/>
        <w:autoSpaceDN w:val="0"/>
        <w:adjustRightInd w:val="0"/>
        <w:rPr>
          <w:rFonts w:ascii="Arial" w:hAnsi="Arial" w:cs="Arial"/>
        </w:rPr>
      </w:pPr>
      <w:r w:rsidRPr="00BD4612">
        <w:rPr>
          <w:rFonts w:ascii="Arial" w:hAnsi="Arial" w:cs="Arial"/>
        </w:rPr>
        <w:t>understanding coursework/controlled assessment regulations and signing a declaration that authenticates the work as their own.</w:t>
      </w:r>
    </w:p>
    <w:p w:rsidRPr="00BD4612" w:rsidR="006A7EE8" w:rsidP="006A7EE8" w:rsidRDefault="006A7EE8" w14:paraId="719AF85F" w14:textId="77777777">
      <w:pPr>
        <w:autoSpaceDE w:val="0"/>
        <w:autoSpaceDN w:val="0"/>
        <w:adjustRightInd w:val="0"/>
        <w:rPr>
          <w:rFonts w:cs="Arial"/>
        </w:rPr>
      </w:pPr>
    </w:p>
    <w:p w:rsidRPr="00BD4612" w:rsidR="006A7EE8" w:rsidP="006A7EE8" w:rsidRDefault="006A7EE8" w14:paraId="6137456D" w14:textId="77777777">
      <w:pPr>
        <w:autoSpaceDE w:val="0"/>
        <w:autoSpaceDN w:val="0"/>
        <w:adjustRightInd w:val="0"/>
        <w:rPr>
          <w:rFonts w:cs="Arial"/>
        </w:rPr>
      </w:pPr>
    </w:p>
    <w:p w:rsidRPr="00284053" w:rsidR="006A7EE8" w:rsidP="006A7EE8" w:rsidRDefault="006A7EE8" w14:paraId="206F5C9D" w14:textId="332EB7BF">
      <w:pPr>
        <w:rPr>
          <w:rFonts w:cs="Arial"/>
          <w:b/>
        </w:rPr>
      </w:pPr>
      <w:r w:rsidRPr="00F1297E">
        <w:rPr>
          <w:rFonts w:cs="Arial"/>
          <w:b/>
          <w:highlight w:val="yellow"/>
        </w:rPr>
        <w:t>This exam policy</w:t>
      </w:r>
      <w:r w:rsidRPr="00F1297E" w:rsidR="00362D26">
        <w:rPr>
          <w:rFonts w:cs="Arial"/>
          <w:b/>
          <w:highlight w:val="yellow"/>
        </w:rPr>
        <w:t>, along with the Exams Contingency Policy</w:t>
      </w:r>
      <w:r w:rsidRPr="00F1297E" w:rsidR="00E17569">
        <w:rPr>
          <w:rFonts w:cs="Arial"/>
          <w:b/>
          <w:highlight w:val="yellow"/>
        </w:rPr>
        <w:t xml:space="preserve">, </w:t>
      </w:r>
      <w:r w:rsidRPr="00F1297E" w:rsidR="00362D26">
        <w:rPr>
          <w:rFonts w:cs="Arial"/>
          <w:b/>
          <w:highlight w:val="yellow"/>
        </w:rPr>
        <w:t>the Registration &amp; Certificate Policy</w:t>
      </w:r>
      <w:r w:rsidRPr="00F1297E" w:rsidR="00E17569">
        <w:rPr>
          <w:rFonts w:cs="Arial"/>
          <w:b/>
          <w:highlight w:val="yellow"/>
        </w:rPr>
        <w:t xml:space="preserve"> and the Word processing Policy</w:t>
      </w:r>
      <w:r w:rsidRPr="00F1297E" w:rsidR="00362D26">
        <w:rPr>
          <w:rFonts w:cs="Arial"/>
          <w:b/>
          <w:highlight w:val="yellow"/>
        </w:rPr>
        <w:t xml:space="preserve"> </w:t>
      </w:r>
      <w:r w:rsidRPr="00F1297E">
        <w:rPr>
          <w:rFonts w:cs="Arial"/>
          <w:b/>
          <w:highlight w:val="yellow"/>
        </w:rPr>
        <w:t>will be reviewed annually and jointly by the Head of Service, Business, Quality and Performance Manager and the Lead Exams Officer.</w:t>
      </w:r>
    </w:p>
    <w:p w:rsidRPr="00F570A1" w:rsidR="006A7EE8" w:rsidP="006A7EE8" w:rsidRDefault="006A7EE8" w14:paraId="6B40A9BB" w14:textId="77777777">
      <w:pPr>
        <w:autoSpaceDE w:val="0"/>
        <w:autoSpaceDN w:val="0"/>
        <w:adjustRightInd w:val="0"/>
        <w:rPr>
          <w:rFonts w:cs="Arial"/>
          <w:sz w:val="22"/>
          <w:szCs w:val="22"/>
        </w:rPr>
      </w:pPr>
    </w:p>
    <w:p w:rsidRPr="00C05331" w:rsidR="006A7EE8" w:rsidP="006A7EE8" w:rsidRDefault="006A7EE8" w14:paraId="2ABC5BB4" w14:textId="77777777">
      <w:pPr>
        <w:pStyle w:val="Default"/>
        <w:rPr>
          <w:sz w:val="16"/>
          <w:szCs w:val="16"/>
        </w:rPr>
      </w:pPr>
    </w:p>
    <w:p w:rsidRPr="00BD4612" w:rsidR="006A7EE8" w:rsidP="006A7EE8" w:rsidRDefault="00416F63" w14:paraId="1716CA1B" w14:textId="5CD283F5">
      <w:pPr>
        <w:pStyle w:val="Header"/>
        <w:shd w:val="clear" w:color="auto" w:fill="365F91" w:themeFill="accent1" w:themeFillShade="BF"/>
        <w:tabs>
          <w:tab w:val="clear" w:pos="4153"/>
          <w:tab w:val="clear" w:pos="8306"/>
          <w:tab w:val="center" w:pos="4513"/>
          <w:tab w:val="right" w:pos="9026"/>
        </w:tabs>
        <w:rPr>
          <w:rFonts w:cs="Arial"/>
          <w:b/>
          <w:bCs/>
          <w:color w:val="FFFFFF" w:themeColor="background1"/>
        </w:rPr>
      </w:pPr>
      <w:r>
        <w:rPr>
          <w:rFonts w:cs="Arial"/>
          <w:b/>
          <w:bCs/>
          <w:color w:val="FFFFFF" w:themeColor="background1"/>
        </w:rPr>
        <w:t>3</w:t>
      </w:r>
      <w:r w:rsidRPr="00BD4612" w:rsidR="006A7EE8">
        <w:rPr>
          <w:rFonts w:cs="Arial"/>
          <w:b/>
          <w:bCs/>
          <w:color w:val="FFFFFF" w:themeColor="background1"/>
        </w:rPr>
        <w:t>.8   Assessment Disputes/Appeals Policy</w:t>
      </w:r>
    </w:p>
    <w:p w:rsidRPr="00BD4612" w:rsidR="006A7EE8" w:rsidP="006A7EE8" w:rsidRDefault="006A7EE8" w14:paraId="60542CBF" w14:textId="77777777">
      <w:pPr>
        <w:pStyle w:val="Header"/>
        <w:rPr>
          <w:rFonts w:cs="Arial"/>
        </w:rPr>
      </w:pPr>
    </w:p>
    <w:p w:rsidRPr="00BD4612" w:rsidR="006A7EE8" w:rsidP="006A7EE8" w:rsidRDefault="006A7EE8" w14:paraId="18458B68" w14:textId="77777777">
      <w:pPr>
        <w:autoSpaceDE w:val="0"/>
        <w:autoSpaceDN w:val="0"/>
        <w:adjustRightInd w:val="0"/>
        <w:jc w:val="both"/>
        <w:rPr>
          <w:rFonts w:cs="Arial"/>
          <w:b/>
        </w:rPr>
      </w:pPr>
      <w:r w:rsidRPr="00BD4612">
        <w:rPr>
          <w:rFonts w:cs="Arial"/>
          <w:b/>
        </w:rPr>
        <w:t>Appeals Procedures</w:t>
      </w:r>
    </w:p>
    <w:p w:rsidRPr="00BD4612" w:rsidR="006A7EE8" w:rsidP="006A7EE8" w:rsidRDefault="006A7EE8" w14:paraId="3F01DD76" w14:textId="77777777">
      <w:pPr>
        <w:jc w:val="both"/>
        <w:rPr>
          <w:rFonts w:cs="Arial"/>
          <w:b/>
          <w:bCs/>
        </w:rPr>
      </w:pPr>
    </w:p>
    <w:p w:rsidRPr="00BD4612" w:rsidR="006A7EE8" w:rsidP="006A7EE8" w:rsidRDefault="006A7EE8" w14:paraId="4599D90D" w14:textId="77777777">
      <w:pPr>
        <w:rPr>
          <w:rFonts w:cs="Arial"/>
          <w:color w:val="000000"/>
        </w:rPr>
      </w:pPr>
      <w:r w:rsidRPr="00BD4612">
        <w:rPr>
          <w:rFonts w:cs="Arial"/>
          <w:color w:val="000000"/>
        </w:rPr>
        <w:t xml:space="preserve">It is the responsibility of Knowsley FACE as an assessment centre, to make all students aware of the appeals procedure and give them access to a copy of this procedure (in Learner Handbooks). </w:t>
      </w:r>
    </w:p>
    <w:p w:rsidR="006A7EE8" w:rsidP="006A7EE8" w:rsidRDefault="006A7EE8" w14:paraId="3A2891C1" w14:textId="77777777">
      <w:pPr>
        <w:tabs>
          <w:tab w:val="left" w:pos="360"/>
        </w:tabs>
        <w:rPr>
          <w:rFonts w:cs="Arial"/>
          <w:color w:val="000000"/>
        </w:rPr>
      </w:pPr>
    </w:p>
    <w:p w:rsidRPr="00BD4612" w:rsidR="006A7EE8" w:rsidP="006A7EE8" w:rsidRDefault="006A7EE8" w14:paraId="416C5E46" w14:textId="77777777">
      <w:pPr>
        <w:tabs>
          <w:tab w:val="left" w:pos="360"/>
        </w:tabs>
        <w:rPr>
          <w:rFonts w:cs="Arial"/>
          <w:color w:val="000000"/>
        </w:rPr>
      </w:pPr>
      <w:r>
        <w:rPr>
          <w:rFonts w:cs="Arial"/>
          <w:color w:val="000000"/>
        </w:rPr>
        <w:t xml:space="preserve">The Curriculum Lead of </w:t>
      </w:r>
      <w:r w:rsidRPr="00BD4612">
        <w:rPr>
          <w:rFonts w:cs="Arial"/>
          <w:color w:val="000000"/>
        </w:rPr>
        <w:t xml:space="preserve">each programme of study is responsible for managing the formal appeals process. If deemed necessary, a panel should be set up comprising of at least one member who is independent of the assessment process. Individual awarding bodies may have specific criteria regarding the timescale for appeals and any associated costs. </w:t>
      </w:r>
    </w:p>
    <w:p w:rsidRPr="00BD4612" w:rsidR="006A7EE8" w:rsidP="006A7EE8" w:rsidRDefault="006A7EE8" w14:paraId="75697001" w14:textId="77777777">
      <w:pPr>
        <w:tabs>
          <w:tab w:val="left" w:pos="360"/>
        </w:tabs>
        <w:rPr>
          <w:rFonts w:cs="Arial"/>
          <w:color w:val="000000"/>
        </w:rPr>
      </w:pPr>
    </w:p>
    <w:p w:rsidRPr="00BD4612" w:rsidR="006A7EE8" w:rsidP="006A7EE8" w:rsidRDefault="006A7EE8" w14:paraId="68FAC8A0" w14:textId="77777777">
      <w:pPr>
        <w:tabs>
          <w:tab w:val="left" w:pos="360"/>
        </w:tabs>
        <w:rPr>
          <w:rFonts w:cs="Arial"/>
          <w:color w:val="000000"/>
        </w:rPr>
      </w:pPr>
      <w:r w:rsidRPr="00BD4612">
        <w:rPr>
          <w:rFonts w:cs="Arial"/>
          <w:color w:val="000000"/>
        </w:rPr>
        <w:t xml:space="preserve">Due to variations, it is a requirement that all learners have access to the full appeal processes laid down by the specific awarding body they are undertaking their qualification through. Written records of all appeals will be maintained by Knowsley FACE. These will include a description of the appeal, the outcome of the appeal and the reason for that outcome. A tracking document must be </w:t>
      </w:r>
      <w:r w:rsidRPr="00BD4612">
        <w:rPr>
          <w:rFonts w:cs="Arial"/>
        </w:rPr>
        <w:t xml:space="preserve">used (see page 15) to follow </w:t>
      </w:r>
      <w:r w:rsidRPr="00BD4612">
        <w:rPr>
          <w:rFonts w:cs="Arial"/>
          <w:color w:val="000000"/>
        </w:rPr>
        <w:t>the course of an appeal, allowing it to be time tracked and verified at each stage.</w:t>
      </w:r>
    </w:p>
    <w:p w:rsidRPr="00BD4612" w:rsidR="006A7EE8" w:rsidP="006A7EE8" w:rsidRDefault="006A7EE8" w14:paraId="77EFA279" w14:textId="77777777">
      <w:pPr>
        <w:pStyle w:val="ListParagraph"/>
        <w:autoSpaceDE w:val="0"/>
        <w:autoSpaceDN w:val="0"/>
        <w:adjustRightInd w:val="0"/>
        <w:ind w:left="0"/>
        <w:jc w:val="both"/>
        <w:rPr>
          <w:rFonts w:ascii="Arial" w:hAnsi="Arial" w:cs="Arial"/>
          <w:b/>
          <w:highlight w:val="lightGray"/>
        </w:rPr>
      </w:pPr>
    </w:p>
    <w:p w:rsidRPr="00BD4612" w:rsidR="006A7EE8" w:rsidP="006A7EE8" w:rsidRDefault="006A7EE8" w14:paraId="3F3901EE" w14:textId="77777777">
      <w:pPr>
        <w:pStyle w:val="ListParagraph"/>
        <w:autoSpaceDE w:val="0"/>
        <w:autoSpaceDN w:val="0"/>
        <w:adjustRightInd w:val="0"/>
        <w:ind w:left="0"/>
        <w:jc w:val="both"/>
        <w:rPr>
          <w:rFonts w:ascii="Arial" w:hAnsi="Arial" w:cs="Arial"/>
          <w:b/>
        </w:rPr>
      </w:pPr>
    </w:p>
    <w:p w:rsidRPr="00BD4612" w:rsidR="006A7EE8" w:rsidP="006A7EE8" w:rsidRDefault="006A7EE8" w14:paraId="090BD89D" w14:textId="77777777">
      <w:pPr>
        <w:pStyle w:val="ListParagraph"/>
        <w:autoSpaceDE w:val="0"/>
        <w:autoSpaceDN w:val="0"/>
        <w:adjustRightInd w:val="0"/>
        <w:ind w:left="0"/>
        <w:jc w:val="both"/>
        <w:rPr>
          <w:rFonts w:ascii="Arial" w:hAnsi="Arial" w:cs="Arial"/>
          <w:b/>
        </w:rPr>
      </w:pPr>
      <w:r w:rsidRPr="00BD4612">
        <w:rPr>
          <w:rFonts w:ascii="Arial" w:hAnsi="Arial" w:cs="Arial"/>
          <w:b/>
        </w:rPr>
        <w:t>Grounds for Appeal</w:t>
      </w:r>
    </w:p>
    <w:p w:rsidRPr="00BD4612" w:rsidR="006A7EE8" w:rsidP="006A7EE8" w:rsidRDefault="006A7EE8" w14:paraId="2681A7A6" w14:textId="77777777">
      <w:pPr>
        <w:jc w:val="both"/>
        <w:rPr>
          <w:rFonts w:cs="Arial"/>
          <w:b/>
        </w:rPr>
      </w:pPr>
    </w:p>
    <w:p w:rsidRPr="00BD4612" w:rsidR="006A7EE8" w:rsidP="00E17569" w:rsidRDefault="006A7EE8" w14:paraId="1B4F7296" w14:textId="71E0817F">
      <w:pPr>
        <w:jc w:val="both"/>
        <w:rPr>
          <w:rFonts w:cs="Arial"/>
        </w:rPr>
      </w:pPr>
      <w:r w:rsidRPr="00BD4612">
        <w:rPr>
          <w:rFonts w:cs="Arial"/>
        </w:rPr>
        <w:t xml:space="preserve">A student/learner would have grounds for appeal against an assessment decision in the following situations. This list is selective and not exhaustive. </w:t>
      </w:r>
    </w:p>
    <w:p w:rsidRPr="00BD4612" w:rsidR="006A7EE8" w:rsidP="006A7EE8" w:rsidRDefault="006A7EE8" w14:paraId="51EBA2C2" w14:textId="77777777">
      <w:pPr>
        <w:pStyle w:val="ListParagraph"/>
        <w:numPr>
          <w:ilvl w:val="0"/>
          <w:numId w:val="38"/>
        </w:numPr>
        <w:spacing w:line="300" w:lineRule="exact"/>
        <w:ind w:left="714" w:hanging="357"/>
        <w:rPr>
          <w:rFonts w:ascii="Arial" w:hAnsi="Arial" w:cs="Arial"/>
        </w:rPr>
      </w:pPr>
      <w:r w:rsidRPr="00BD4612">
        <w:rPr>
          <w:rFonts w:ascii="Arial" w:hAnsi="Arial" w:cs="Arial"/>
        </w:rPr>
        <w:t xml:space="preserve">The work is not assessed according to the set criteria or the criteria are ambiguous </w:t>
      </w:r>
    </w:p>
    <w:p w:rsidRPr="00BD4612" w:rsidR="006A7EE8" w:rsidP="006A7EE8" w:rsidRDefault="006A7EE8" w14:paraId="57CFC424" w14:textId="77777777">
      <w:pPr>
        <w:pStyle w:val="ListParagraph"/>
        <w:numPr>
          <w:ilvl w:val="0"/>
          <w:numId w:val="38"/>
        </w:numPr>
        <w:spacing w:line="300" w:lineRule="exact"/>
        <w:ind w:left="714" w:hanging="357"/>
        <w:rPr>
          <w:rFonts w:ascii="Arial" w:hAnsi="Arial" w:cs="Arial"/>
        </w:rPr>
      </w:pPr>
      <w:r w:rsidRPr="00BD4612">
        <w:rPr>
          <w:rFonts w:ascii="Arial" w:hAnsi="Arial" w:cs="Arial"/>
        </w:rPr>
        <w:t xml:space="preserve">The final grade of the work does not match the criteria set for grade boundaries or the grade boundaries are not sufficiently defined </w:t>
      </w:r>
    </w:p>
    <w:p w:rsidRPr="00BD4612" w:rsidR="006A7EE8" w:rsidP="006A7EE8" w:rsidRDefault="006A7EE8" w14:paraId="58A486D9" w14:textId="77777777">
      <w:pPr>
        <w:pStyle w:val="ListParagraph"/>
        <w:numPr>
          <w:ilvl w:val="0"/>
          <w:numId w:val="38"/>
        </w:numPr>
        <w:spacing w:line="300" w:lineRule="exact"/>
        <w:ind w:left="714" w:hanging="357"/>
        <w:rPr>
          <w:rFonts w:ascii="Arial" w:hAnsi="Arial" w:cs="Arial"/>
        </w:rPr>
      </w:pPr>
      <w:r w:rsidRPr="00BD4612">
        <w:rPr>
          <w:rFonts w:ascii="Arial" w:hAnsi="Arial" w:cs="Arial"/>
        </w:rPr>
        <w:t>The internal moderation procedure contradicts the assessment grades awarded</w:t>
      </w:r>
    </w:p>
    <w:p w:rsidRPr="00BD4612" w:rsidR="006A7EE8" w:rsidP="006A7EE8" w:rsidRDefault="006A7EE8" w14:paraId="3AD610A5" w14:textId="77777777">
      <w:pPr>
        <w:pStyle w:val="ListParagraph"/>
        <w:numPr>
          <w:ilvl w:val="0"/>
          <w:numId w:val="38"/>
        </w:numPr>
        <w:spacing w:line="300" w:lineRule="exact"/>
        <w:ind w:left="714" w:hanging="357"/>
        <w:rPr>
          <w:rFonts w:ascii="Arial" w:hAnsi="Arial" w:cs="Arial"/>
        </w:rPr>
      </w:pPr>
      <w:r w:rsidRPr="00BD4612">
        <w:rPr>
          <w:rFonts w:ascii="Arial" w:hAnsi="Arial" w:cs="Arial"/>
        </w:rPr>
        <w:t>There is evidence of preferential treatment towards other students/learners</w:t>
      </w:r>
    </w:p>
    <w:p w:rsidRPr="00BD4612" w:rsidR="006A7EE8" w:rsidP="006A7EE8" w:rsidRDefault="006A7EE8" w14:paraId="41494D4D" w14:textId="77777777">
      <w:pPr>
        <w:pStyle w:val="ListParagraph"/>
        <w:numPr>
          <w:ilvl w:val="0"/>
          <w:numId w:val="38"/>
        </w:numPr>
        <w:spacing w:line="300" w:lineRule="exact"/>
        <w:ind w:left="714" w:hanging="357"/>
        <w:rPr>
          <w:rFonts w:ascii="Arial" w:hAnsi="Arial" w:cs="Arial"/>
        </w:rPr>
      </w:pPr>
      <w:r w:rsidRPr="00BD4612">
        <w:rPr>
          <w:rFonts w:ascii="Arial" w:hAnsi="Arial" w:cs="Arial"/>
        </w:rPr>
        <w:t>The conduct of the assessment did not conform to the published requirements of the Awarding Body</w:t>
      </w:r>
    </w:p>
    <w:p w:rsidRPr="00BD4612" w:rsidR="006A7EE8" w:rsidP="006A7EE8" w:rsidRDefault="006A7EE8" w14:paraId="34276820" w14:textId="77777777">
      <w:pPr>
        <w:pStyle w:val="ListParagraph"/>
        <w:numPr>
          <w:ilvl w:val="0"/>
          <w:numId w:val="38"/>
        </w:numPr>
        <w:spacing w:line="300" w:lineRule="exact"/>
        <w:ind w:left="714" w:hanging="357"/>
        <w:rPr>
          <w:rFonts w:ascii="Arial" w:hAnsi="Arial" w:cs="Arial"/>
        </w:rPr>
      </w:pPr>
      <w:r w:rsidRPr="00BD4612">
        <w:rPr>
          <w:rFonts w:ascii="Arial" w:hAnsi="Arial" w:cs="Arial"/>
        </w:rPr>
        <w:t xml:space="preserve">Valid, agreed, extenuating circumstances were not taken into account at the time of assessment, which Knowsley FACE was aware of prior to the submission deadline. </w:t>
      </w:r>
    </w:p>
    <w:p w:rsidRPr="00BD4612" w:rsidR="006A7EE8" w:rsidP="006A7EE8" w:rsidRDefault="006A7EE8" w14:paraId="66D275B4" w14:textId="77777777">
      <w:pPr>
        <w:pStyle w:val="ListParagraph"/>
        <w:numPr>
          <w:ilvl w:val="0"/>
          <w:numId w:val="38"/>
        </w:numPr>
        <w:spacing w:line="300" w:lineRule="exact"/>
        <w:ind w:left="714" w:hanging="357"/>
        <w:rPr>
          <w:rFonts w:ascii="Arial" w:hAnsi="Arial" w:cs="Arial"/>
        </w:rPr>
      </w:pPr>
      <w:r w:rsidRPr="00BD4612">
        <w:rPr>
          <w:rFonts w:ascii="Arial" w:hAnsi="Arial" w:cs="Arial"/>
        </w:rPr>
        <w:t>Agreed deadlines were not observed by staff</w:t>
      </w:r>
    </w:p>
    <w:p w:rsidRPr="00BD4612" w:rsidR="006A7EE8" w:rsidP="006A7EE8" w:rsidRDefault="006A7EE8" w14:paraId="32FA71AD" w14:textId="77777777">
      <w:pPr>
        <w:pStyle w:val="ListParagraph"/>
        <w:numPr>
          <w:ilvl w:val="0"/>
          <w:numId w:val="38"/>
        </w:numPr>
        <w:spacing w:line="300" w:lineRule="exact"/>
        <w:ind w:left="714" w:hanging="357"/>
        <w:rPr>
          <w:rFonts w:ascii="Arial" w:hAnsi="Arial" w:cs="Arial"/>
        </w:rPr>
      </w:pPr>
      <w:r w:rsidRPr="00BD4612">
        <w:rPr>
          <w:rFonts w:ascii="Arial" w:hAnsi="Arial" w:cs="Arial"/>
        </w:rPr>
        <w:t>The current Assessment Plan was not adhered to</w:t>
      </w:r>
    </w:p>
    <w:p w:rsidRPr="00BD4612" w:rsidR="006A7EE8" w:rsidP="006A7EE8" w:rsidRDefault="006A7EE8" w14:paraId="4CE7DA48" w14:textId="77777777">
      <w:pPr>
        <w:pStyle w:val="ListParagraph"/>
        <w:numPr>
          <w:ilvl w:val="0"/>
          <w:numId w:val="38"/>
        </w:numPr>
        <w:spacing w:line="300" w:lineRule="exact"/>
        <w:ind w:left="714" w:hanging="357"/>
        <w:rPr>
          <w:rFonts w:ascii="Arial" w:hAnsi="Arial" w:cs="Arial"/>
        </w:rPr>
      </w:pPr>
      <w:r w:rsidRPr="00BD4612">
        <w:rPr>
          <w:rFonts w:ascii="Arial" w:hAnsi="Arial" w:cs="Arial"/>
        </w:rPr>
        <w:t>The decision to reject coursework on the grounds of malpractice (see Assessment Malpractice Policy on page 16).</w:t>
      </w:r>
    </w:p>
    <w:p w:rsidRPr="00BD4612" w:rsidR="006A7EE8" w:rsidP="006A7EE8" w:rsidRDefault="006A7EE8" w14:paraId="75ADCD3A" w14:textId="77777777">
      <w:pPr>
        <w:pStyle w:val="Header"/>
        <w:rPr>
          <w:rFonts w:cs="Arial"/>
        </w:rPr>
      </w:pPr>
    </w:p>
    <w:p w:rsidRPr="00FD0045" w:rsidR="006A7EE8" w:rsidP="006A7EE8" w:rsidRDefault="006A7EE8" w14:paraId="27A71871" w14:textId="77777777">
      <w:pPr>
        <w:pStyle w:val="Header"/>
        <w:rPr>
          <w:rFonts w:cs="Arial"/>
        </w:rPr>
      </w:pPr>
      <w:r w:rsidRPr="00FD0045">
        <w:rPr>
          <w:rFonts w:cs="Arial"/>
        </w:rPr>
        <w:t>For accredited courses, any learner who is dissatisfied with any assessment feedback they undergo as part of their learning programme has the right to appeal using the following process.</w:t>
      </w:r>
    </w:p>
    <w:p w:rsidRPr="00FD0045" w:rsidR="006A7EE8" w:rsidP="006A7EE8" w:rsidRDefault="006A7EE8" w14:paraId="50616FF5" w14:textId="77777777">
      <w:pPr>
        <w:pStyle w:val="Header"/>
        <w:rPr>
          <w:rFonts w:cs="Arial"/>
        </w:rPr>
      </w:pPr>
    </w:p>
    <w:p w:rsidRPr="00FD0045" w:rsidR="006A7EE8" w:rsidP="006A7EE8" w:rsidRDefault="006A7EE8" w14:paraId="4510D9BA" w14:textId="77777777">
      <w:pPr>
        <w:pStyle w:val="Header"/>
        <w:pBdr>
          <w:top w:val="single" w:color="auto" w:sz="12" w:space="1"/>
          <w:left w:val="single" w:color="auto" w:sz="12" w:space="4"/>
          <w:bottom w:val="single" w:color="auto" w:sz="12" w:space="4"/>
          <w:right w:val="single" w:color="auto" w:sz="12" w:space="4"/>
        </w:pBdr>
        <w:rPr>
          <w:rFonts w:cs="Arial"/>
          <w:b/>
          <w:bCs/>
        </w:rPr>
      </w:pPr>
      <w:r w:rsidRPr="00FD0045">
        <w:rPr>
          <w:rFonts w:cs="Arial"/>
          <w:b/>
          <w:bCs/>
        </w:rPr>
        <w:t>STAGE 1</w:t>
      </w:r>
    </w:p>
    <w:p w:rsidRPr="00FD0045" w:rsidR="006A7EE8" w:rsidP="006A7EE8" w:rsidRDefault="006A7EE8" w14:paraId="327D989A" w14:textId="77777777">
      <w:pPr>
        <w:pStyle w:val="Header"/>
        <w:pBdr>
          <w:top w:val="single" w:color="auto" w:sz="12" w:space="1"/>
          <w:left w:val="single" w:color="auto" w:sz="12" w:space="4"/>
          <w:bottom w:val="single" w:color="auto" w:sz="12" w:space="4"/>
          <w:right w:val="single" w:color="auto" w:sz="12" w:space="4"/>
        </w:pBdr>
        <w:rPr>
          <w:rFonts w:cs="Arial"/>
        </w:rPr>
      </w:pPr>
      <w:r w:rsidRPr="00FD0045">
        <w:rPr>
          <w:rFonts w:cs="Arial"/>
        </w:rPr>
        <w:t xml:space="preserve">Learner makes a written appeal against assessment decision to the Internal Moderator for the course.  </w:t>
      </w:r>
    </w:p>
    <w:p w:rsidRPr="00FD0045" w:rsidR="006A7EE8" w:rsidP="006A7EE8" w:rsidRDefault="006A7EE8" w14:paraId="1754123B" w14:textId="77777777">
      <w:pPr>
        <w:pStyle w:val="Header"/>
        <w:rPr>
          <w:rFonts w:cs="Arial"/>
        </w:rPr>
      </w:pPr>
    </w:p>
    <w:p w:rsidRPr="00FD0045" w:rsidR="006A7EE8" w:rsidP="006A7EE8" w:rsidRDefault="006A7EE8" w14:paraId="0F4C2373" w14:textId="77777777">
      <w:pPr>
        <w:pStyle w:val="Header"/>
        <w:pBdr>
          <w:top w:val="single" w:color="auto" w:sz="12" w:space="1"/>
          <w:left w:val="single" w:color="auto" w:sz="12" w:space="4"/>
          <w:bottom w:val="single" w:color="auto" w:sz="12" w:space="8"/>
          <w:right w:val="single" w:color="auto" w:sz="12" w:space="4"/>
        </w:pBdr>
        <w:rPr>
          <w:rFonts w:cs="Arial"/>
          <w:b/>
        </w:rPr>
      </w:pPr>
      <w:r w:rsidRPr="00FD0045">
        <w:rPr>
          <w:rFonts w:cs="Arial"/>
          <w:b/>
        </w:rPr>
        <w:t>STAGE 2</w:t>
      </w:r>
    </w:p>
    <w:p w:rsidRPr="00FD0045" w:rsidR="006A7EE8" w:rsidP="006A7EE8" w:rsidRDefault="006A7EE8" w14:paraId="76F8A739" w14:textId="77777777">
      <w:pPr>
        <w:pStyle w:val="Header"/>
        <w:pBdr>
          <w:top w:val="single" w:color="auto" w:sz="12" w:space="1"/>
          <w:left w:val="single" w:color="auto" w:sz="12" w:space="4"/>
          <w:bottom w:val="single" w:color="auto" w:sz="12" w:space="8"/>
          <w:right w:val="single" w:color="auto" w:sz="12" w:space="4"/>
        </w:pBdr>
        <w:rPr>
          <w:rFonts w:cs="Arial"/>
        </w:rPr>
      </w:pPr>
      <w:r w:rsidRPr="00FD0045">
        <w:rPr>
          <w:rFonts w:cs="Arial"/>
        </w:rPr>
        <w:t>The Internal Moderator may request another Assessor (if available) to assess the learner’s work, in order to test for any anomalies in the assessment process and to gain an independent view.</w:t>
      </w:r>
    </w:p>
    <w:p w:rsidRPr="00FD0045" w:rsidR="006A7EE8" w:rsidP="006A7EE8" w:rsidRDefault="006A7EE8" w14:paraId="3C343B9B" w14:textId="77777777">
      <w:pPr>
        <w:pStyle w:val="Header"/>
        <w:pBdr>
          <w:top w:val="single" w:color="auto" w:sz="12" w:space="1"/>
          <w:left w:val="single" w:color="auto" w:sz="12" w:space="4"/>
          <w:bottom w:val="single" w:color="auto" w:sz="12" w:space="8"/>
          <w:right w:val="single" w:color="auto" w:sz="12" w:space="4"/>
        </w:pBdr>
        <w:rPr>
          <w:rFonts w:cs="Arial"/>
        </w:rPr>
      </w:pPr>
    </w:p>
    <w:p w:rsidRPr="00FD0045" w:rsidR="006A7EE8" w:rsidP="006A7EE8" w:rsidRDefault="006A7EE8" w14:paraId="3ADF7390" w14:textId="77777777">
      <w:pPr>
        <w:pStyle w:val="Header"/>
        <w:pBdr>
          <w:top w:val="single" w:color="auto" w:sz="12" w:space="1"/>
          <w:left w:val="single" w:color="auto" w:sz="12" w:space="4"/>
          <w:bottom w:val="single" w:color="auto" w:sz="12" w:space="8"/>
          <w:right w:val="single" w:color="auto" w:sz="12" w:space="4"/>
        </w:pBdr>
        <w:rPr>
          <w:rFonts w:cs="Arial"/>
        </w:rPr>
      </w:pPr>
      <w:r w:rsidRPr="00FD0045">
        <w:rPr>
          <w:rFonts w:cs="Arial"/>
        </w:rPr>
        <w:t>The Internal Moderator will undertake a thorough review of the first and second assessor’s decisions and will report the outcome to the learner.  A copy of the outcome will be retained on the Centre file.</w:t>
      </w:r>
    </w:p>
    <w:p w:rsidRPr="00FD0045" w:rsidR="006A7EE8" w:rsidP="006A7EE8" w:rsidRDefault="006A7EE8" w14:paraId="29613561" w14:textId="77777777">
      <w:pPr>
        <w:pStyle w:val="Header"/>
        <w:rPr>
          <w:rFonts w:cs="Arial"/>
        </w:rPr>
      </w:pPr>
    </w:p>
    <w:p w:rsidRPr="00FD0045" w:rsidR="006A7EE8" w:rsidP="006A7EE8" w:rsidRDefault="006A7EE8" w14:paraId="11498A74" w14:textId="77777777">
      <w:pPr>
        <w:pStyle w:val="Header"/>
        <w:pBdr>
          <w:top w:val="single" w:color="auto" w:sz="12" w:space="1"/>
          <w:left w:val="single" w:color="auto" w:sz="12" w:space="4"/>
          <w:bottom w:val="single" w:color="auto" w:sz="12" w:space="9"/>
          <w:right w:val="single" w:color="auto" w:sz="12" w:space="4"/>
        </w:pBdr>
        <w:rPr>
          <w:rFonts w:cs="Arial"/>
          <w:b/>
          <w:bCs/>
        </w:rPr>
      </w:pPr>
      <w:r w:rsidRPr="00FD0045">
        <w:rPr>
          <w:rFonts w:cs="Arial"/>
          <w:b/>
          <w:bCs/>
        </w:rPr>
        <w:t>STAGE 3</w:t>
      </w:r>
    </w:p>
    <w:p w:rsidRPr="00FD0045" w:rsidR="006A7EE8" w:rsidP="006A7EE8" w:rsidRDefault="006A7EE8" w14:paraId="4D51512B" w14:textId="77777777">
      <w:pPr>
        <w:pStyle w:val="Header"/>
        <w:pBdr>
          <w:top w:val="single" w:color="auto" w:sz="12" w:space="1"/>
          <w:left w:val="single" w:color="auto" w:sz="12" w:space="4"/>
          <w:bottom w:val="single" w:color="auto" w:sz="12" w:space="9"/>
          <w:right w:val="single" w:color="auto" w:sz="12" w:space="4"/>
        </w:pBdr>
        <w:rPr>
          <w:rFonts w:cs="Arial"/>
          <w:lang w:eastAsia="en-GB"/>
        </w:rPr>
      </w:pPr>
      <w:r w:rsidRPr="00FD0045">
        <w:rPr>
          <w:rFonts w:cs="Arial"/>
        </w:rPr>
        <w:t>If a resolution is not reached or the learner is unhappy with the Internal Moderator’s decision, the learner must report this in writing to the Head of Adult And Community Education, Knowsley Family And Community Education, New Hutte Neighbourhood Centre, Lichfield Road, Halewood, Knowsley, L26 1TT</w:t>
      </w:r>
      <w:r w:rsidRPr="00FD0045">
        <w:rPr>
          <w:rFonts w:cs="Arial"/>
          <w:lang w:eastAsia="en-GB"/>
        </w:rPr>
        <w:t xml:space="preserve">. </w:t>
      </w:r>
    </w:p>
    <w:p w:rsidRPr="00FD0045" w:rsidR="006A7EE8" w:rsidP="006A7EE8" w:rsidRDefault="006A7EE8" w14:paraId="43A3ADF8" w14:textId="77777777">
      <w:pPr>
        <w:pStyle w:val="Header"/>
        <w:pBdr>
          <w:top w:val="single" w:color="auto" w:sz="12" w:space="1"/>
          <w:left w:val="single" w:color="auto" w:sz="12" w:space="4"/>
          <w:bottom w:val="single" w:color="auto" w:sz="12" w:space="9"/>
          <w:right w:val="single" w:color="auto" w:sz="12" w:space="4"/>
        </w:pBdr>
        <w:rPr>
          <w:rFonts w:cs="Arial"/>
        </w:rPr>
      </w:pPr>
    </w:p>
    <w:p w:rsidRPr="00FD0045" w:rsidR="006A7EE8" w:rsidP="006A7EE8" w:rsidRDefault="006A7EE8" w14:paraId="7955EAA4" w14:textId="77777777">
      <w:pPr>
        <w:pStyle w:val="Header"/>
        <w:pBdr>
          <w:top w:val="single" w:color="auto" w:sz="12" w:space="1"/>
          <w:left w:val="single" w:color="auto" w:sz="12" w:space="4"/>
          <w:bottom w:val="single" w:color="auto" w:sz="12" w:space="9"/>
          <w:right w:val="single" w:color="auto" w:sz="12" w:space="4"/>
        </w:pBdr>
      </w:pPr>
      <w:r w:rsidRPr="00FD0045">
        <w:rPr>
          <w:rFonts w:cs="Arial"/>
        </w:rPr>
        <w:t>The Head of Adult And Community Education will undertake a thorough investigation and report the outcome to the learner and retain a copy on the Centre file.</w:t>
      </w:r>
    </w:p>
    <w:p w:rsidRPr="00FD0045" w:rsidR="006A7EE8" w:rsidP="006A7EE8" w:rsidRDefault="006A7EE8" w14:paraId="701796D4" w14:textId="77777777">
      <w:pPr>
        <w:rPr>
          <w:rFonts w:cs="Arial"/>
        </w:rPr>
      </w:pPr>
    </w:p>
    <w:p w:rsidRPr="00FD0045" w:rsidR="006A7EE8" w:rsidP="006A7EE8" w:rsidRDefault="006A7EE8" w14:paraId="54022997" w14:textId="77777777">
      <w:pPr>
        <w:pStyle w:val="Header"/>
        <w:pBdr>
          <w:top w:val="single" w:color="auto" w:sz="12" w:space="1"/>
          <w:left w:val="single" w:color="auto" w:sz="12" w:space="4"/>
          <w:bottom w:val="single" w:color="auto" w:sz="12" w:space="3"/>
          <w:right w:val="single" w:color="auto" w:sz="12" w:space="4"/>
        </w:pBdr>
        <w:rPr>
          <w:rFonts w:cs="Arial"/>
          <w:b/>
          <w:bCs/>
        </w:rPr>
      </w:pPr>
      <w:r w:rsidRPr="00FD0045">
        <w:rPr>
          <w:rFonts w:cs="Arial"/>
          <w:b/>
          <w:bCs/>
        </w:rPr>
        <w:t>STAGE 4</w:t>
      </w:r>
    </w:p>
    <w:p w:rsidRPr="00FD0045" w:rsidR="006A7EE8" w:rsidP="006A7EE8" w:rsidRDefault="006A7EE8" w14:paraId="72027951" w14:textId="77777777">
      <w:pPr>
        <w:pStyle w:val="Header"/>
        <w:pBdr>
          <w:top w:val="single" w:color="auto" w:sz="12" w:space="1"/>
          <w:left w:val="single" w:color="auto" w:sz="12" w:space="4"/>
          <w:bottom w:val="single" w:color="auto" w:sz="12" w:space="3"/>
          <w:right w:val="single" w:color="auto" w:sz="12" w:space="4"/>
        </w:pBdr>
        <w:rPr>
          <w:rFonts w:cs="Arial"/>
        </w:rPr>
      </w:pPr>
      <w:r w:rsidRPr="00FD0045">
        <w:rPr>
          <w:rFonts w:cs="Arial"/>
        </w:rPr>
        <w:t>If a resolution is still not reached or the learner is unhappy with the Head of Adult and Community Education’s decision, the learner must report this in writing to the External Moderator.</w:t>
      </w:r>
    </w:p>
    <w:p w:rsidRPr="00FD0045" w:rsidR="006A7EE8" w:rsidP="006A7EE8" w:rsidRDefault="006A7EE8" w14:paraId="63F5151B" w14:textId="77777777">
      <w:pPr>
        <w:pStyle w:val="Header"/>
        <w:pBdr>
          <w:top w:val="single" w:color="auto" w:sz="12" w:space="1"/>
          <w:left w:val="single" w:color="auto" w:sz="12" w:space="4"/>
          <w:bottom w:val="single" w:color="auto" w:sz="12" w:space="3"/>
          <w:right w:val="single" w:color="auto" w:sz="12" w:space="4"/>
        </w:pBdr>
        <w:rPr>
          <w:rFonts w:cs="Arial"/>
        </w:rPr>
      </w:pPr>
    </w:p>
    <w:p w:rsidRPr="00BD4612" w:rsidR="006A7EE8" w:rsidP="006A7EE8" w:rsidRDefault="006A7EE8" w14:paraId="4C37903D" w14:textId="77777777">
      <w:pPr>
        <w:pStyle w:val="Header"/>
        <w:pBdr>
          <w:top w:val="single" w:color="auto" w:sz="12" w:space="1"/>
          <w:left w:val="single" w:color="auto" w:sz="12" w:space="4"/>
          <w:bottom w:val="single" w:color="auto" w:sz="12" w:space="3"/>
          <w:right w:val="single" w:color="auto" w:sz="12" w:space="4"/>
        </w:pBdr>
        <w:rPr>
          <w:rFonts w:cs="Arial"/>
        </w:rPr>
      </w:pPr>
      <w:r w:rsidRPr="00FD0045">
        <w:rPr>
          <w:rFonts w:cs="Arial"/>
        </w:rPr>
        <w:t>The External Moderator will undertake a thorough review of all the investigations and decisions made and will report on the outcome.   The External Moderator’s decision is final.  A copy of this will be sent to the learner and a copy will be retained on the Centre file.</w:t>
      </w:r>
    </w:p>
    <w:p w:rsidRPr="0063543E" w:rsidR="006A7EE8" w:rsidP="006A7EE8" w:rsidRDefault="006A7EE8" w14:paraId="0AA54F6D" w14:textId="77777777">
      <w:pPr>
        <w:sectPr w:rsidRPr="0063543E" w:rsidR="006A7EE8" w:rsidSect="00263983">
          <w:type w:val="continuous"/>
          <w:pgSz w:w="11906" w:h="16838" w:orient="portrait"/>
          <w:pgMar w:top="567" w:right="1134" w:bottom="1134" w:left="1134" w:header="709" w:footer="488" w:gutter="0"/>
          <w:cols w:space="708"/>
          <w:docGrid w:linePitch="360"/>
        </w:sectPr>
      </w:pPr>
    </w:p>
    <w:p w:rsidRPr="001E5D3A" w:rsidR="006A7EE8" w:rsidP="006A7EE8" w:rsidRDefault="006A7EE8" w14:paraId="02E4C538" w14:textId="77777777">
      <w:pPr>
        <w:jc w:val="center"/>
        <w:rPr>
          <w:rFonts w:cs="Arial"/>
          <w:b/>
          <w:sz w:val="32"/>
          <w:szCs w:val="32"/>
        </w:rPr>
      </w:pPr>
      <w:r w:rsidRPr="001E5D3A">
        <w:rPr>
          <w:rFonts w:cs="Arial"/>
          <w:noProof/>
          <w:sz w:val="32"/>
          <w:szCs w:val="32"/>
          <w:lang w:eastAsia="en-GB"/>
        </w:rPr>
        <w:drawing>
          <wp:anchor distT="0" distB="0" distL="114300" distR="114300" simplePos="0" relativeHeight="251658245" behindDoc="0" locked="0" layoutInCell="1" allowOverlap="1" wp14:anchorId="3CF050AB" wp14:editId="6A537594">
            <wp:simplePos x="0" y="0"/>
            <wp:positionH relativeFrom="column">
              <wp:posOffset>-200660</wp:posOffset>
            </wp:positionH>
            <wp:positionV relativeFrom="paragraph">
              <wp:posOffset>-188595</wp:posOffset>
            </wp:positionV>
            <wp:extent cx="891540" cy="659130"/>
            <wp:effectExtent l="0" t="0" r="3810" b="7620"/>
            <wp:wrapSquare wrapText="bothSides"/>
            <wp:docPr id="18" name="Picture 6" descr="knowsley_logo_201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owsley_logo_2010_rgb"/>
                    <pic:cNvPicPr>
                      <a:picLocks noChangeAspect="1" noChangeArrowheads="1"/>
                    </pic:cNvPicPr>
                  </pic:nvPicPr>
                  <pic:blipFill>
                    <a:blip r:embed="rId41" cstate="print"/>
                    <a:srcRect/>
                    <a:stretch>
                      <a:fillRect/>
                    </a:stretch>
                  </pic:blipFill>
                  <pic:spPr bwMode="auto">
                    <a:xfrm>
                      <a:off x="0" y="0"/>
                      <a:ext cx="891540" cy="659130"/>
                    </a:xfrm>
                    <a:prstGeom prst="rect">
                      <a:avLst/>
                    </a:prstGeom>
                    <a:noFill/>
                    <a:ln w="9525">
                      <a:noFill/>
                      <a:miter lim="800000"/>
                      <a:headEnd/>
                      <a:tailEnd/>
                    </a:ln>
                  </pic:spPr>
                </pic:pic>
              </a:graphicData>
            </a:graphic>
          </wp:anchor>
        </w:drawing>
      </w:r>
      <w:r w:rsidRPr="001E5D3A">
        <w:rPr>
          <w:rFonts w:cs="Arial"/>
          <w:b/>
          <w:sz w:val="32"/>
          <w:szCs w:val="32"/>
        </w:rPr>
        <w:t>Knowsley Family and Community Education</w:t>
      </w:r>
    </w:p>
    <w:p w:rsidRPr="000525F4" w:rsidR="006A7EE8" w:rsidP="006A7EE8" w:rsidRDefault="006A7EE8" w14:paraId="1D6EA6CD" w14:textId="77777777">
      <w:pPr>
        <w:jc w:val="center"/>
        <w:rPr>
          <w:rFonts w:cs="Arial"/>
          <w:b/>
          <w:sz w:val="20"/>
          <w:szCs w:val="20"/>
        </w:rPr>
      </w:pPr>
    </w:p>
    <w:p w:rsidRPr="000525F4" w:rsidR="006A7EE8" w:rsidP="006A7EE8" w:rsidRDefault="006A7EE8" w14:paraId="3901B575" w14:textId="77777777">
      <w:pPr>
        <w:jc w:val="center"/>
        <w:rPr>
          <w:rFonts w:cs="Arial"/>
          <w:b/>
          <w:sz w:val="28"/>
          <w:szCs w:val="28"/>
        </w:rPr>
      </w:pPr>
      <w:r w:rsidRPr="000525F4">
        <w:rPr>
          <w:rFonts w:cs="Arial"/>
          <w:b/>
          <w:sz w:val="28"/>
          <w:szCs w:val="28"/>
        </w:rPr>
        <w:t>Assessment appeals tracking sheet.</w:t>
      </w:r>
    </w:p>
    <w:p w:rsidRPr="000525F4" w:rsidR="006A7EE8" w:rsidP="006A7EE8" w:rsidRDefault="006A7EE8" w14:paraId="119B0FB7" w14:textId="77777777">
      <w:pPr>
        <w:jc w:val="center"/>
        <w:rPr>
          <w:rFonts w:cs="Arial"/>
          <w:b/>
        </w:rPr>
      </w:pPr>
    </w:p>
    <w:p w:rsidRPr="000525F4" w:rsidR="006A7EE8" w:rsidP="006A7EE8" w:rsidRDefault="006A7EE8" w14:paraId="04B69A87" w14:textId="77777777">
      <w:pPr>
        <w:rPr>
          <w:rFonts w:cs="Arial"/>
          <w:color w:val="0000FF"/>
          <w:u w:val="single"/>
        </w:rPr>
      </w:pPr>
      <w:r w:rsidRPr="000525F4">
        <w:rPr>
          <w:rFonts w:cs="Arial"/>
        </w:rPr>
        <w:t xml:space="preserve">This table should be used to track any appeals (please also refer to the </w:t>
      </w:r>
      <w:r>
        <w:rPr>
          <w:rFonts w:cs="Arial"/>
        </w:rPr>
        <w:t>assessment disputes/</w:t>
      </w:r>
      <w:r w:rsidRPr="000525F4">
        <w:rPr>
          <w:rFonts w:cs="Arial"/>
        </w:rPr>
        <w:t>appeals p</w:t>
      </w:r>
      <w:r>
        <w:rPr>
          <w:rFonts w:cs="Arial"/>
        </w:rPr>
        <w:t>olicy</w:t>
      </w:r>
      <w:r w:rsidRPr="000525F4">
        <w:rPr>
          <w:rFonts w:cs="Arial"/>
        </w:rPr>
        <w:t xml:space="preserve">). </w:t>
      </w:r>
    </w:p>
    <w:tbl>
      <w:tblPr>
        <w:tblW w:w="158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502"/>
        <w:gridCol w:w="1784"/>
        <w:gridCol w:w="1609"/>
        <w:gridCol w:w="1863"/>
        <w:gridCol w:w="1867"/>
        <w:gridCol w:w="2307"/>
        <w:gridCol w:w="1871"/>
        <w:gridCol w:w="2037"/>
      </w:tblGrid>
      <w:tr w:rsidRPr="000525F4" w:rsidR="006A7EE8" w:rsidTr="00D52995" w14:paraId="79982703" w14:textId="77777777">
        <w:trPr>
          <w:trHeight w:val="567"/>
        </w:trPr>
        <w:tc>
          <w:tcPr>
            <w:tcW w:w="2502" w:type="dxa"/>
            <w:tcBorders>
              <w:bottom w:val="single" w:color="auto" w:sz="4" w:space="0"/>
            </w:tcBorders>
            <w:shd w:val="clear" w:color="auto" w:fill="000000" w:themeFill="text1"/>
            <w:vAlign w:val="center"/>
          </w:tcPr>
          <w:p w:rsidRPr="000525F4" w:rsidR="006A7EE8" w:rsidP="00D52995" w:rsidRDefault="006A7EE8" w14:paraId="6C52E59D" w14:textId="77777777">
            <w:pPr>
              <w:rPr>
                <w:rFonts w:cs="Arial"/>
              </w:rPr>
            </w:pPr>
            <w:r w:rsidRPr="000525F4">
              <w:rPr>
                <w:rFonts w:cs="Arial"/>
                <w:b/>
                <w:sz w:val="28"/>
                <w:szCs w:val="28"/>
              </w:rPr>
              <w:t>Qualification</w:t>
            </w:r>
          </w:p>
        </w:tc>
        <w:tc>
          <w:tcPr>
            <w:tcW w:w="13338" w:type="dxa"/>
            <w:gridSpan w:val="7"/>
            <w:tcBorders>
              <w:bottom w:val="single" w:color="auto" w:sz="4" w:space="0"/>
            </w:tcBorders>
            <w:vAlign w:val="bottom"/>
          </w:tcPr>
          <w:p w:rsidRPr="000525F4" w:rsidR="006A7EE8" w:rsidP="00D52995" w:rsidRDefault="006A7EE8" w14:paraId="433F9732" w14:textId="77777777">
            <w:pPr>
              <w:jc w:val="right"/>
              <w:rPr>
                <w:rFonts w:cs="Arial"/>
              </w:rPr>
            </w:pPr>
          </w:p>
        </w:tc>
      </w:tr>
      <w:tr w:rsidRPr="000525F4" w:rsidR="006A7EE8" w:rsidTr="00D52995" w14:paraId="434261F2" w14:textId="77777777">
        <w:trPr>
          <w:trHeight w:val="882"/>
        </w:trPr>
        <w:tc>
          <w:tcPr>
            <w:tcW w:w="2502" w:type="dxa"/>
            <w:shd w:val="clear" w:color="auto" w:fill="D9D9D9" w:themeFill="background1" w:themeFillShade="D9"/>
          </w:tcPr>
          <w:p w:rsidRPr="000525F4" w:rsidR="006A7EE8" w:rsidP="00D52995" w:rsidRDefault="006A7EE8" w14:paraId="5D1D93BA" w14:textId="77777777">
            <w:pPr>
              <w:rPr>
                <w:rFonts w:cs="Arial"/>
                <w:b/>
              </w:rPr>
            </w:pPr>
            <w:r>
              <w:rPr>
                <w:rFonts w:cs="Arial"/>
                <w:b/>
              </w:rPr>
              <w:t>Learner</w:t>
            </w:r>
            <w:r w:rsidRPr="000525F4">
              <w:rPr>
                <w:rFonts w:cs="Arial"/>
                <w:b/>
              </w:rPr>
              <w:t xml:space="preserve"> Name</w:t>
            </w:r>
          </w:p>
        </w:tc>
        <w:tc>
          <w:tcPr>
            <w:tcW w:w="1784" w:type="dxa"/>
            <w:shd w:val="clear" w:color="auto" w:fill="D9D9D9" w:themeFill="background1" w:themeFillShade="D9"/>
          </w:tcPr>
          <w:p w:rsidRPr="000525F4" w:rsidR="006A7EE8" w:rsidP="00D52995" w:rsidRDefault="006A7EE8" w14:paraId="52B9274D" w14:textId="77777777">
            <w:pPr>
              <w:rPr>
                <w:rFonts w:cs="Arial"/>
                <w:b/>
              </w:rPr>
            </w:pPr>
            <w:r w:rsidRPr="000525F4">
              <w:rPr>
                <w:rFonts w:cs="Arial"/>
                <w:b/>
              </w:rPr>
              <w:t>Assessor Name</w:t>
            </w:r>
          </w:p>
        </w:tc>
        <w:tc>
          <w:tcPr>
            <w:tcW w:w="1609" w:type="dxa"/>
            <w:shd w:val="clear" w:color="auto" w:fill="D9D9D9" w:themeFill="background1" w:themeFillShade="D9"/>
          </w:tcPr>
          <w:p w:rsidRPr="000525F4" w:rsidR="006A7EE8" w:rsidP="00D52995" w:rsidRDefault="006A7EE8" w14:paraId="2425A1EC" w14:textId="77777777">
            <w:pPr>
              <w:rPr>
                <w:rFonts w:cs="Arial"/>
                <w:b/>
              </w:rPr>
            </w:pPr>
            <w:r w:rsidRPr="000525F4">
              <w:rPr>
                <w:rFonts w:cs="Arial"/>
                <w:b/>
              </w:rPr>
              <w:t>IM/V name</w:t>
            </w:r>
          </w:p>
        </w:tc>
        <w:tc>
          <w:tcPr>
            <w:tcW w:w="1863" w:type="dxa"/>
            <w:shd w:val="clear" w:color="auto" w:fill="D9D9D9" w:themeFill="background1" w:themeFillShade="D9"/>
          </w:tcPr>
          <w:p w:rsidRPr="000525F4" w:rsidR="006A7EE8" w:rsidP="00D52995" w:rsidRDefault="006A7EE8" w14:paraId="52C19241" w14:textId="77777777">
            <w:pPr>
              <w:rPr>
                <w:rFonts w:cs="Arial"/>
                <w:b/>
              </w:rPr>
            </w:pPr>
            <w:r w:rsidRPr="000525F4">
              <w:rPr>
                <w:rFonts w:cs="Arial"/>
                <w:b/>
              </w:rPr>
              <w:t>Reason for appeal</w:t>
            </w:r>
          </w:p>
        </w:tc>
        <w:tc>
          <w:tcPr>
            <w:tcW w:w="1867" w:type="dxa"/>
            <w:shd w:val="clear" w:color="auto" w:fill="D9D9D9" w:themeFill="background1" w:themeFillShade="D9"/>
          </w:tcPr>
          <w:p w:rsidRPr="000525F4" w:rsidR="006A7EE8" w:rsidP="00D52995" w:rsidRDefault="006A7EE8" w14:paraId="6714B84E" w14:textId="77777777">
            <w:pPr>
              <w:rPr>
                <w:rFonts w:cs="Arial"/>
                <w:b/>
              </w:rPr>
            </w:pPr>
            <w:r w:rsidRPr="000525F4">
              <w:rPr>
                <w:rFonts w:cs="Arial"/>
                <w:b/>
              </w:rPr>
              <w:t>Appeal reviewed by</w:t>
            </w:r>
          </w:p>
        </w:tc>
        <w:tc>
          <w:tcPr>
            <w:tcW w:w="2307" w:type="dxa"/>
            <w:shd w:val="clear" w:color="auto" w:fill="D9D9D9" w:themeFill="background1" w:themeFillShade="D9"/>
          </w:tcPr>
          <w:p w:rsidRPr="000525F4" w:rsidR="006A7EE8" w:rsidP="00D52995" w:rsidRDefault="006A7EE8" w14:paraId="20EF695F" w14:textId="77777777">
            <w:pPr>
              <w:rPr>
                <w:rFonts w:cs="Arial"/>
                <w:b/>
              </w:rPr>
            </w:pPr>
            <w:r w:rsidRPr="000525F4">
              <w:rPr>
                <w:rFonts w:cs="Arial"/>
                <w:b/>
              </w:rPr>
              <w:t>Appeal upheld?</w:t>
            </w:r>
          </w:p>
        </w:tc>
        <w:tc>
          <w:tcPr>
            <w:tcW w:w="1871" w:type="dxa"/>
            <w:shd w:val="clear" w:color="auto" w:fill="D9D9D9" w:themeFill="background1" w:themeFillShade="D9"/>
          </w:tcPr>
          <w:p w:rsidRPr="000525F4" w:rsidR="006A7EE8" w:rsidP="00D52995" w:rsidRDefault="006A7EE8" w14:paraId="1BAA1D9B" w14:textId="77777777">
            <w:pPr>
              <w:rPr>
                <w:rFonts w:cs="Arial"/>
                <w:b/>
              </w:rPr>
            </w:pPr>
            <w:r w:rsidRPr="000525F4">
              <w:rPr>
                <w:rFonts w:cs="Arial"/>
                <w:b/>
              </w:rPr>
              <w:t>Further action?</w:t>
            </w:r>
          </w:p>
        </w:tc>
        <w:tc>
          <w:tcPr>
            <w:tcW w:w="2037" w:type="dxa"/>
            <w:shd w:val="clear" w:color="auto" w:fill="D9D9D9" w:themeFill="background1" w:themeFillShade="D9"/>
          </w:tcPr>
          <w:p w:rsidRPr="000525F4" w:rsidR="006A7EE8" w:rsidP="00D52995" w:rsidRDefault="006A7EE8" w14:paraId="683E90B5" w14:textId="77777777">
            <w:pPr>
              <w:rPr>
                <w:rFonts w:cs="Arial"/>
                <w:b/>
              </w:rPr>
            </w:pPr>
            <w:r w:rsidRPr="000525F4">
              <w:rPr>
                <w:rFonts w:cs="Arial"/>
                <w:b/>
              </w:rPr>
              <w:t>Date resolved</w:t>
            </w:r>
          </w:p>
        </w:tc>
      </w:tr>
      <w:tr w:rsidRPr="000525F4" w:rsidR="006A7EE8" w:rsidTr="00D52995" w14:paraId="63275D4F" w14:textId="77777777">
        <w:trPr>
          <w:trHeight w:val="964"/>
        </w:trPr>
        <w:tc>
          <w:tcPr>
            <w:tcW w:w="2502" w:type="dxa"/>
          </w:tcPr>
          <w:p w:rsidRPr="000525F4" w:rsidR="006A7EE8" w:rsidP="00D52995" w:rsidRDefault="006A7EE8" w14:paraId="64B453DC" w14:textId="77777777">
            <w:pPr>
              <w:rPr>
                <w:rFonts w:cs="Arial"/>
                <w:i/>
              </w:rPr>
            </w:pPr>
          </w:p>
        </w:tc>
        <w:tc>
          <w:tcPr>
            <w:tcW w:w="1784" w:type="dxa"/>
          </w:tcPr>
          <w:p w:rsidRPr="000525F4" w:rsidR="006A7EE8" w:rsidP="00D52995" w:rsidRDefault="006A7EE8" w14:paraId="7501FBAE" w14:textId="77777777">
            <w:pPr>
              <w:rPr>
                <w:rFonts w:cs="Arial"/>
                <w:i/>
              </w:rPr>
            </w:pPr>
          </w:p>
        </w:tc>
        <w:tc>
          <w:tcPr>
            <w:tcW w:w="1609" w:type="dxa"/>
          </w:tcPr>
          <w:p w:rsidRPr="000525F4" w:rsidR="006A7EE8" w:rsidP="00D52995" w:rsidRDefault="006A7EE8" w14:paraId="68213D77" w14:textId="77777777">
            <w:pPr>
              <w:rPr>
                <w:rFonts w:cs="Arial"/>
                <w:i/>
              </w:rPr>
            </w:pPr>
          </w:p>
        </w:tc>
        <w:tc>
          <w:tcPr>
            <w:tcW w:w="1863" w:type="dxa"/>
          </w:tcPr>
          <w:p w:rsidRPr="000525F4" w:rsidR="006A7EE8" w:rsidP="00D52995" w:rsidRDefault="006A7EE8" w14:paraId="5E3FF6CA" w14:textId="77777777">
            <w:pPr>
              <w:rPr>
                <w:rFonts w:cs="Arial"/>
                <w:i/>
              </w:rPr>
            </w:pPr>
          </w:p>
        </w:tc>
        <w:tc>
          <w:tcPr>
            <w:tcW w:w="1867" w:type="dxa"/>
          </w:tcPr>
          <w:p w:rsidRPr="000525F4" w:rsidR="006A7EE8" w:rsidP="00D52995" w:rsidRDefault="006A7EE8" w14:paraId="56EB8730" w14:textId="77777777">
            <w:pPr>
              <w:rPr>
                <w:rFonts w:cs="Arial"/>
                <w:i/>
              </w:rPr>
            </w:pPr>
          </w:p>
        </w:tc>
        <w:tc>
          <w:tcPr>
            <w:tcW w:w="2307" w:type="dxa"/>
          </w:tcPr>
          <w:p w:rsidRPr="000525F4" w:rsidR="006A7EE8" w:rsidP="00D52995" w:rsidRDefault="006A7EE8" w14:paraId="24AE142E" w14:textId="77777777">
            <w:pPr>
              <w:rPr>
                <w:rFonts w:cs="Arial"/>
                <w:i/>
              </w:rPr>
            </w:pPr>
          </w:p>
        </w:tc>
        <w:tc>
          <w:tcPr>
            <w:tcW w:w="1871" w:type="dxa"/>
          </w:tcPr>
          <w:p w:rsidRPr="000525F4" w:rsidR="006A7EE8" w:rsidP="00D52995" w:rsidRDefault="006A7EE8" w14:paraId="4548F716" w14:textId="77777777">
            <w:pPr>
              <w:rPr>
                <w:rFonts w:cs="Arial"/>
                <w:i/>
              </w:rPr>
            </w:pPr>
          </w:p>
        </w:tc>
        <w:tc>
          <w:tcPr>
            <w:tcW w:w="2037" w:type="dxa"/>
          </w:tcPr>
          <w:p w:rsidRPr="000525F4" w:rsidR="006A7EE8" w:rsidP="00D52995" w:rsidRDefault="006A7EE8" w14:paraId="1B3BE0AF" w14:textId="77777777">
            <w:pPr>
              <w:rPr>
                <w:rFonts w:cs="Arial"/>
                <w:i/>
              </w:rPr>
            </w:pPr>
          </w:p>
        </w:tc>
      </w:tr>
      <w:tr w:rsidRPr="000525F4" w:rsidR="006A7EE8" w:rsidTr="00D52995" w14:paraId="7E870C29" w14:textId="77777777">
        <w:trPr>
          <w:trHeight w:val="964"/>
        </w:trPr>
        <w:tc>
          <w:tcPr>
            <w:tcW w:w="2502" w:type="dxa"/>
          </w:tcPr>
          <w:p w:rsidRPr="000525F4" w:rsidR="006A7EE8" w:rsidP="00D52995" w:rsidRDefault="006A7EE8" w14:paraId="78338154" w14:textId="77777777">
            <w:pPr>
              <w:rPr>
                <w:rFonts w:cs="Arial"/>
                <w:i/>
              </w:rPr>
            </w:pPr>
          </w:p>
        </w:tc>
        <w:tc>
          <w:tcPr>
            <w:tcW w:w="1784" w:type="dxa"/>
          </w:tcPr>
          <w:p w:rsidRPr="000525F4" w:rsidR="006A7EE8" w:rsidP="00D52995" w:rsidRDefault="006A7EE8" w14:paraId="6AF5675A" w14:textId="77777777">
            <w:pPr>
              <w:rPr>
                <w:rFonts w:cs="Arial"/>
                <w:i/>
              </w:rPr>
            </w:pPr>
          </w:p>
        </w:tc>
        <w:tc>
          <w:tcPr>
            <w:tcW w:w="1609" w:type="dxa"/>
          </w:tcPr>
          <w:p w:rsidRPr="000525F4" w:rsidR="006A7EE8" w:rsidP="00D52995" w:rsidRDefault="006A7EE8" w14:paraId="638AE101" w14:textId="77777777">
            <w:pPr>
              <w:rPr>
                <w:rFonts w:cs="Arial"/>
                <w:i/>
              </w:rPr>
            </w:pPr>
          </w:p>
        </w:tc>
        <w:tc>
          <w:tcPr>
            <w:tcW w:w="1863" w:type="dxa"/>
          </w:tcPr>
          <w:p w:rsidRPr="000525F4" w:rsidR="006A7EE8" w:rsidP="00D52995" w:rsidRDefault="006A7EE8" w14:paraId="61E6C033" w14:textId="77777777">
            <w:pPr>
              <w:rPr>
                <w:rFonts w:cs="Arial"/>
                <w:i/>
              </w:rPr>
            </w:pPr>
          </w:p>
        </w:tc>
        <w:tc>
          <w:tcPr>
            <w:tcW w:w="1867" w:type="dxa"/>
          </w:tcPr>
          <w:p w:rsidRPr="000525F4" w:rsidR="006A7EE8" w:rsidP="00D52995" w:rsidRDefault="006A7EE8" w14:paraId="6C684063" w14:textId="77777777">
            <w:pPr>
              <w:rPr>
                <w:rFonts w:cs="Arial"/>
                <w:i/>
              </w:rPr>
            </w:pPr>
          </w:p>
        </w:tc>
        <w:tc>
          <w:tcPr>
            <w:tcW w:w="2307" w:type="dxa"/>
          </w:tcPr>
          <w:p w:rsidRPr="000525F4" w:rsidR="006A7EE8" w:rsidP="00D52995" w:rsidRDefault="006A7EE8" w14:paraId="767B0A53" w14:textId="77777777">
            <w:pPr>
              <w:rPr>
                <w:rFonts w:cs="Arial"/>
                <w:i/>
              </w:rPr>
            </w:pPr>
          </w:p>
        </w:tc>
        <w:tc>
          <w:tcPr>
            <w:tcW w:w="1871" w:type="dxa"/>
          </w:tcPr>
          <w:p w:rsidRPr="000525F4" w:rsidR="006A7EE8" w:rsidP="00D52995" w:rsidRDefault="006A7EE8" w14:paraId="694815CD" w14:textId="77777777">
            <w:pPr>
              <w:rPr>
                <w:rFonts w:cs="Arial"/>
                <w:i/>
              </w:rPr>
            </w:pPr>
          </w:p>
        </w:tc>
        <w:tc>
          <w:tcPr>
            <w:tcW w:w="2037" w:type="dxa"/>
          </w:tcPr>
          <w:p w:rsidRPr="000525F4" w:rsidR="006A7EE8" w:rsidP="00D52995" w:rsidRDefault="006A7EE8" w14:paraId="0D7938DC" w14:textId="77777777">
            <w:pPr>
              <w:rPr>
                <w:rFonts w:cs="Arial"/>
                <w:i/>
              </w:rPr>
            </w:pPr>
          </w:p>
        </w:tc>
      </w:tr>
      <w:tr w:rsidRPr="000525F4" w:rsidR="006A7EE8" w:rsidTr="00D52995" w14:paraId="24BC17EB" w14:textId="77777777">
        <w:trPr>
          <w:trHeight w:val="964"/>
        </w:trPr>
        <w:tc>
          <w:tcPr>
            <w:tcW w:w="2502" w:type="dxa"/>
          </w:tcPr>
          <w:p w:rsidRPr="000525F4" w:rsidR="006A7EE8" w:rsidP="00D52995" w:rsidRDefault="006A7EE8" w14:paraId="1DEA8299" w14:textId="77777777">
            <w:pPr>
              <w:rPr>
                <w:rFonts w:cs="Arial"/>
                <w:i/>
              </w:rPr>
            </w:pPr>
          </w:p>
        </w:tc>
        <w:tc>
          <w:tcPr>
            <w:tcW w:w="1784" w:type="dxa"/>
          </w:tcPr>
          <w:p w:rsidRPr="000525F4" w:rsidR="006A7EE8" w:rsidP="00D52995" w:rsidRDefault="006A7EE8" w14:paraId="48A0EB3E" w14:textId="77777777">
            <w:pPr>
              <w:rPr>
                <w:rFonts w:cs="Arial"/>
                <w:i/>
              </w:rPr>
            </w:pPr>
          </w:p>
        </w:tc>
        <w:tc>
          <w:tcPr>
            <w:tcW w:w="1609" w:type="dxa"/>
          </w:tcPr>
          <w:p w:rsidRPr="000525F4" w:rsidR="006A7EE8" w:rsidP="00D52995" w:rsidRDefault="006A7EE8" w14:paraId="606D842F" w14:textId="77777777">
            <w:pPr>
              <w:rPr>
                <w:rFonts w:cs="Arial"/>
                <w:i/>
              </w:rPr>
            </w:pPr>
          </w:p>
        </w:tc>
        <w:tc>
          <w:tcPr>
            <w:tcW w:w="1863" w:type="dxa"/>
          </w:tcPr>
          <w:p w:rsidRPr="000525F4" w:rsidR="006A7EE8" w:rsidP="00D52995" w:rsidRDefault="006A7EE8" w14:paraId="6474F708" w14:textId="77777777">
            <w:pPr>
              <w:rPr>
                <w:rFonts w:cs="Arial"/>
                <w:i/>
              </w:rPr>
            </w:pPr>
          </w:p>
        </w:tc>
        <w:tc>
          <w:tcPr>
            <w:tcW w:w="1867" w:type="dxa"/>
          </w:tcPr>
          <w:p w:rsidRPr="000525F4" w:rsidR="006A7EE8" w:rsidP="00D52995" w:rsidRDefault="006A7EE8" w14:paraId="7635E6B0" w14:textId="77777777">
            <w:pPr>
              <w:rPr>
                <w:rFonts w:cs="Arial"/>
                <w:i/>
              </w:rPr>
            </w:pPr>
          </w:p>
        </w:tc>
        <w:tc>
          <w:tcPr>
            <w:tcW w:w="2307" w:type="dxa"/>
          </w:tcPr>
          <w:p w:rsidRPr="000525F4" w:rsidR="006A7EE8" w:rsidP="00D52995" w:rsidRDefault="006A7EE8" w14:paraId="0CDFE6A7" w14:textId="77777777">
            <w:pPr>
              <w:rPr>
                <w:rFonts w:cs="Arial"/>
                <w:i/>
              </w:rPr>
            </w:pPr>
          </w:p>
        </w:tc>
        <w:tc>
          <w:tcPr>
            <w:tcW w:w="1871" w:type="dxa"/>
          </w:tcPr>
          <w:p w:rsidRPr="000525F4" w:rsidR="006A7EE8" w:rsidP="00D52995" w:rsidRDefault="006A7EE8" w14:paraId="04A039C3" w14:textId="77777777">
            <w:pPr>
              <w:rPr>
                <w:rFonts w:cs="Arial"/>
                <w:i/>
              </w:rPr>
            </w:pPr>
          </w:p>
        </w:tc>
        <w:tc>
          <w:tcPr>
            <w:tcW w:w="2037" w:type="dxa"/>
          </w:tcPr>
          <w:p w:rsidRPr="000525F4" w:rsidR="006A7EE8" w:rsidP="00D52995" w:rsidRDefault="006A7EE8" w14:paraId="11D49DF2" w14:textId="77777777">
            <w:pPr>
              <w:rPr>
                <w:rFonts w:cs="Arial"/>
                <w:i/>
              </w:rPr>
            </w:pPr>
          </w:p>
        </w:tc>
      </w:tr>
      <w:tr w:rsidRPr="000525F4" w:rsidR="006A7EE8" w:rsidTr="00D52995" w14:paraId="22E90C66" w14:textId="77777777">
        <w:trPr>
          <w:trHeight w:val="964"/>
        </w:trPr>
        <w:tc>
          <w:tcPr>
            <w:tcW w:w="2502" w:type="dxa"/>
          </w:tcPr>
          <w:p w:rsidRPr="000525F4" w:rsidR="006A7EE8" w:rsidP="00D52995" w:rsidRDefault="006A7EE8" w14:paraId="5EEE6564" w14:textId="77777777">
            <w:pPr>
              <w:rPr>
                <w:rFonts w:cs="Arial"/>
              </w:rPr>
            </w:pPr>
          </w:p>
        </w:tc>
        <w:tc>
          <w:tcPr>
            <w:tcW w:w="1784" w:type="dxa"/>
          </w:tcPr>
          <w:p w:rsidRPr="000525F4" w:rsidR="006A7EE8" w:rsidP="00D52995" w:rsidRDefault="006A7EE8" w14:paraId="7AB4910E" w14:textId="77777777">
            <w:pPr>
              <w:rPr>
                <w:rFonts w:cs="Arial"/>
              </w:rPr>
            </w:pPr>
          </w:p>
        </w:tc>
        <w:tc>
          <w:tcPr>
            <w:tcW w:w="1609" w:type="dxa"/>
          </w:tcPr>
          <w:p w:rsidRPr="000525F4" w:rsidR="006A7EE8" w:rsidP="00D52995" w:rsidRDefault="006A7EE8" w14:paraId="7C2DBD38" w14:textId="77777777">
            <w:pPr>
              <w:rPr>
                <w:rFonts w:cs="Arial"/>
              </w:rPr>
            </w:pPr>
          </w:p>
        </w:tc>
        <w:tc>
          <w:tcPr>
            <w:tcW w:w="1863" w:type="dxa"/>
          </w:tcPr>
          <w:p w:rsidRPr="000525F4" w:rsidR="006A7EE8" w:rsidP="00D52995" w:rsidRDefault="006A7EE8" w14:paraId="01C1065B" w14:textId="77777777">
            <w:pPr>
              <w:rPr>
                <w:rFonts w:cs="Arial"/>
              </w:rPr>
            </w:pPr>
          </w:p>
        </w:tc>
        <w:tc>
          <w:tcPr>
            <w:tcW w:w="1867" w:type="dxa"/>
          </w:tcPr>
          <w:p w:rsidRPr="000525F4" w:rsidR="006A7EE8" w:rsidP="00D52995" w:rsidRDefault="006A7EE8" w14:paraId="651D9205" w14:textId="77777777">
            <w:pPr>
              <w:rPr>
                <w:rFonts w:cs="Arial"/>
              </w:rPr>
            </w:pPr>
          </w:p>
        </w:tc>
        <w:tc>
          <w:tcPr>
            <w:tcW w:w="2307" w:type="dxa"/>
          </w:tcPr>
          <w:p w:rsidRPr="000525F4" w:rsidR="006A7EE8" w:rsidP="00D52995" w:rsidRDefault="006A7EE8" w14:paraId="3A77B62A" w14:textId="77777777">
            <w:pPr>
              <w:rPr>
                <w:rFonts w:cs="Arial"/>
              </w:rPr>
            </w:pPr>
          </w:p>
        </w:tc>
        <w:tc>
          <w:tcPr>
            <w:tcW w:w="1871" w:type="dxa"/>
          </w:tcPr>
          <w:p w:rsidRPr="000525F4" w:rsidR="006A7EE8" w:rsidP="00D52995" w:rsidRDefault="006A7EE8" w14:paraId="1D944CC4" w14:textId="77777777">
            <w:pPr>
              <w:rPr>
                <w:rFonts w:cs="Arial"/>
              </w:rPr>
            </w:pPr>
          </w:p>
        </w:tc>
        <w:tc>
          <w:tcPr>
            <w:tcW w:w="2037" w:type="dxa"/>
          </w:tcPr>
          <w:p w:rsidRPr="000525F4" w:rsidR="006A7EE8" w:rsidP="00D52995" w:rsidRDefault="006A7EE8" w14:paraId="5D51B712" w14:textId="77777777">
            <w:pPr>
              <w:rPr>
                <w:rFonts w:cs="Arial"/>
              </w:rPr>
            </w:pPr>
          </w:p>
        </w:tc>
      </w:tr>
      <w:tr w:rsidRPr="000525F4" w:rsidR="006A7EE8" w:rsidTr="00D52995" w14:paraId="6BBA0B0A" w14:textId="77777777">
        <w:trPr>
          <w:trHeight w:val="964"/>
        </w:trPr>
        <w:tc>
          <w:tcPr>
            <w:tcW w:w="2502" w:type="dxa"/>
          </w:tcPr>
          <w:p w:rsidRPr="000525F4" w:rsidR="006A7EE8" w:rsidP="00D52995" w:rsidRDefault="006A7EE8" w14:paraId="618D7D3E" w14:textId="77777777">
            <w:pPr>
              <w:rPr>
                <w:rFonts w:cs="Arial"/>
              </w:rPr>
            </w:pPr>
          </w:p>
        </w:tc>
        <w:tc>
          <w:tcPr>
            <w:tcW w:w="1784" w:type="dxa"/>
          </w:tcPr>
          <w:p w:rsidRPr="000525F4" w:rsidR="006A7EE8" w:rsidP="00D52995" w:rsidRDefault="006A7EE8" w14:paraId="0C0AABB6" w14:textId="77777777">
            <w:pPr>
              <w:rPr>
                <w:rFonts w:cs="Arial"/>
              </w:rPr>
            </w:pPr>
          </w:p>
        </w:tc>
        <w:tc>
          <w:tcPr>
            <w:tcW w:w="1609" w:type="dxa"/>
          </w:tcPr>
          <w:p w:rsidRPr="000525F4" w:rsidR="006A7EE8" w:rsidP="00D52995" w:rsidRDefault="006A7EE8" w14:paraId="106A2615" w14:textId="77777777">
            <w:pPr>
              <w:rPr>
                <w:rFonts w:cs="Arial"/>
              </w:rPr>
            </w:pPr>
          </w:p>
        </w:tc>
        <w:tc>
          <w:tcPr>
            <w:tcW w:w="1863" w:type="dxa"/>
          </w:tcPr>
          <w:p w:rsidRPr="000525F4" w:rsidR="006A7EE8" w:rsidP="00D52995" w:rsidRDefault="006A7EE8" w14:paraId="5343B99C" w14:textId="77777777">
            <w:pPr>
              <w:rPr>
                <w:rFonts w:cs="Arial"/>
              </w:rPr>
            </w:pPr>
          </w:p>
        </w:tc>
        <w:tc>
          <w:tcPr>
            <w:tcW w:w="1867" w:type="dxa"/>
          </w:tcPr>
          <w:p w:rsidRPr="000525F4" w:rsidR="006A7EE8" w:rsidP="00D52995" w:rsidRDefault="006A7EE8" w14:paraId="68348889" w14:textId="77777777">
            <w:pPr>
              <w:rPr>
                <w:rFonts w:cs="Arial"/>
              </w:rPr>
            </w:pPr>
          </w:p>
        </w:tc>
        <w:tc>
          <w:tcPr>
            <w:tcW w:w="2307" w:type="dxa"/>
          </w:tcPr>
          <w:p w:rsidRPr="000525F4" w:rsidR="006A7EE8" w:rsidP="00D52995" w:rsidRDefault="006A7EE8" w14:paraId="4266DB11" w14:textId="77777777">
            <w:pPr>
              <w:rPr>
                <w:rFonts w:cs="Arial"/>
              </w:rPr>
            </w:pPr>
          </w:p>
        </w:tc>
        <w:tc>
          <w:tcPr>
            <w:tcW w:w="1871" w:type="dxa"/>
          </w:tcPr>
          <w:p w:rsidRPr="000525F4" w:rsidR="006A7EE8" w:rsidP="00D52995" w:rsidRDefault="006A7EE8" w14:paraId="7EEEF935" w14:textId="77777777">
            <w:pPr>
              <w:rPr>
                <w:rFonts w:cs="Arial"/>
              </w:rPr>
            </w:pPr>
          </w:p>
        </w:tc>
        <w:tc>
          <w:tcPr>
            <w:tcW w:w="2037" w:type="dxa"/>
          </w:tcPr>
          <w:p w:rsidRPr="000525F4" w:rsidR="006A7EE8" w:rsidP="00D52995" w:rsidRDefault="006A7EE8" w14:paraId="30DB64E2" w14:textId="77777777">
            <w:pPr>
              <w:rPr>
                <w:rFonts w:cs="Arial"/>
              </w:rPr>
            </w:pPr>
          </w:p>
        </w:tc>
      </w:tr>
      <w:tr w:rsidRPr="000525F4" w:rsidR="006A7EE8" w:rsidTr="00D52995" w14:paraId="47FA057E" w14:textId="77777777">
        <w:trPr>
          <w:trHeight w:val="964"/>
        </w:trPr>
        <w:tc>
          <w:tcPr>
            <w:tcW w:w="2502" w:type="dxa"/>
          </w:tcPr>
          <w:p w:rsidRPr="000525F4" w:rsidR="006A7EE8" w:rsidP="00D52995" w:rsidRDefault="006A7EE8" w14:paraId="5B466FC6" w14:textId="77777777">
            <w:pPr>
              <w:rPr>
                <w:rFonts w:cs="Arial"/>
              </w:rPr>
            </w:pPr>
          </w:p>
        </w:tc>
        <w:tc>
          <w:tcPr>
            <w:tcW w:w="1784" w:type="dxa"/>
          </w:tcPr>
          <w:p w:rsidRPr="000525F4" w:rsidR="006A7EE8" w:rsidP="00D52995" w:rsidRDefault="006A7EE8" w14:paraId="383AE38F" w14:textId="77777777">
            <w:pPr>
              <w:rPr>
                <w:rFonts w:cs="Arial"/>
              </w:rPr>
            </w:pPr>
          </w:p>
        </w:tc>
        <w:tc>
          <w:tcPr>
            <w:tcW w:w="1609" w:type="dxa"/>
          </w:tcPr>
          <w:p w:rsidRPr="000525F4" w:rsidR="006A7EE8" w:rsidP="00D52995" w:rsidRDefault="006A7EE8" w14:paraId="4638BC9E" w14:textId="77777777">
            <w:pPr>
              <w:rPr>
                <w:rFonts w:cs="Arial"/>
              </w:rPr>
            </w:pPr>
          </w:p>
        </w:tc>
        <w:tc>
          <w:tcPr>
            <w:tcW w:w="1863" w:type="dxa"/>
          </w:tcPr>
          <w:p w:rsidRPr="000525F4" w:rsidR="006A7EE8" w:rsidP="00D52995" w:rsidRDefault="006A7EE8" w14:paraId="09A8C0CF" w14:textId="77777777">
            <w:pPr>
              <w:rPr>
                <w:rFonts w:cs="Arial"/>
              </w:rPr>
            </w:pPr>
          </w:p>
        </w:tc>
        <w:tc>
          <w:tcPr>
            <w:tcW w:w="1867" w:type="dxa"/>
          </w:tcPr>
          <w:p w:rsidRPr="000525F4" w:rsidR="006A7EE8" w:rsidP="00D52995" w:rsidRDefault="006A7EE8" w14:paraId="29F97CA6" w14:textId="77777777">
            <w:pPr>
              <w:rPr>
                <w:rFonts w:cs="Arial"/>
              </w:rPr>
            </w:pPr>
          </w:p>
        </w:tc>
        <w:tc>
          <w:tcPr>
            <w:tcW w:w="2307" w:type="dxa"/>
          </w:tcPr>
          <w:p w:rsidRPr="000525F4" w:rsidR="006A7EE8" w:rsidP="00D52995" w:rsidRDefault="006A7EE8" w14:paraId="632FAFAA" w14:textId="77777777">
            <w:pPr>
              <w:rPr>
                <w:rFonts w:cs="Arial"/>
              </w:rPr>
            </w:pPr>
          </w:p>
        </w:tc>
        <w:tc>
          <w:tcPr>
            <w:tcW w:w="1871" w:type="dxa"/>
          </w:tcPr>
          <w:p w:rsidRPr="000525F4" w:rsidR="006A7EE8" w:rsidP="00D52995" w:rsidRDefault="006A7EE8" w14:paraId="3772F1E9" w14:textId="77777777">
            <w:pPr>
              <w:rPr>
                <w:rFonts w:cs="Arial"/>
              </w:rPr>
            </w:pPr>
          </w:p>
        </w:tc>
        <w:tc>
          <w:tcPr>
            <w:tcW w:w="2037" w:type="dxa"/>
          </w:tcPr>
          <w:p w:rsidRPr="000525F4" w:rsidR="006A7EE8" w:rsidP="00D52995" w:rsidRDefault="006A7EE8" w14:paraId="4FB759BA" w14:textId="77777777">
            <w:pPr>
              <w:rPr>
                <w:rFonts w:cs="Arial"/>
              </w:rPr>
            </w:pPr>
          </w:p>
        </w:tc>
      </w:tr>
      <w:tr w:rsidRPr="000525F4" w:rsidR="006A7EE8" w:rsidTr="00D52995" w14:paraId="440B0400" w14:textId="77777777">
        <w:trPr>
          <w:trHeight w:val="964"/>
        </w:trPr>
        <w:tc>
          <w:tcPr>
            <w:tcW w:w="2502" w:type="dxa"/>
          </w:tcPr>
          <w:p w:rsidRPr="000525F4" w:rsidR="006A7EE8" w:rsidP="00D52995" w:rsidRDefault="006A7EE8" w14:paraId="5DB19334" w14:textId="77777777">
            <w:pPr>
              <w:rPr>
                <w:rFonts w:cs="Arial"/>
              </w:rPr>
            </w:pPr>
          </w:p>
        </w:tc>
        <w:tc>
          <w:tcPr>
            <w:tcW w:w="1784" w:type="dxa"/>
          </w:tcPr>
          <w:p w:rsidRPr="000525F4" w:rsidR="006A7EE8" w:rsidP="00D52995" w:rsidRDefault="006A7EE8" w14:paraId="00692955" w14:textId="77777777">
            <w:pPr>
              <w:rPr>
                <w:rFonts w:cs="Arial"/>
              </w:rPr>
            </w:pPr>
          </w:p>
        </w:tc>
        <w:tc>
          <w:tcPr>
            <w:tcW w:w="1609" w:type="dxa"/>
          </w:tcPr>
          <w:p w:rsidRPr="000525F4" w:rsidR="006A7EE8" w:rsidP="00D52995" w:rsidRDefault="006A7EE8" w14:paraId="5D634385" w14:textId="77777777">
            <w:pPr>
              <w:rPr>
                <w:rFonts w:cs="Arial"/>
              </w:rPr>
            </w:pPr>
          </w:p>
        </w:tc>
        <w:tc>
          <w:tcPr>
            <w:tcW w:w="1863" w:type="dxa"/>
          </w:tcPr>
          <w:p w:rsidRPr="000525F4" w:rsidR="006A7EE8" w:rsidP="00D52995" w:rsidRDefault="006A7EE8" w14:paraId="44223483" w14:textId="77777777">
            <w:pPr>
              <w:rPr>
                <w:rFonts w:cs="Arial"/>
              </w:rPr>
            </w:pPr>
          </w:p>
        </w:tc>
        <w:tc>
          <w:tcPr>
            <w:tcW w:w="1867" w:type="dxa"/>
          </w:tcPr>
          <w:p w:rsidRPr="000525F4" w:rsidR="006A7EE8" w:rsidP="00D52995" w:rsidRDefault="006A7EE8" w14:paraId="6F455CBB" w14:textId="77777777">
            <w:pPr>
              <w:rPr>
                <w:rFonts w:cs="Arial"/>
              </w:rPr>
            </w:pPr>
          </w:p>
        </w:tc>
        <w:tc>
          <w:tcPr>
            <w:tcW w:w="2307" w:type="dxa"/>
          </w:tcPr>
          <w:p w:rsidRPr="000525F4" w:rsidR="006A7EE8" w:rsidP="00D52995" w:rsidRDefault="006A7EE8" w14:paraId="5303554A" w14:textId="77777777">
            <w:pPr>
              <w:rPr>
                <w:rFonts w:cs="Arial"/>
              </w:rPr>
            </w:pPr>
          </w:p>
        </w:tc>
        <w:tc>
          <w:tcPr>
            <w:tcW w:w="1871" w:type="dxa"/>
          </w:tcPr>
          <w:p w:rsidRPr="000525F4" w:rsidR="006A7EE8" w:rsidP="00D52995" w:rsidRDefault="006A7EE8" w14:paraId="41EBCC54" w14:textId="77777777">
            <w:pPr>
              <w:rPr>
                <w:rFonts w:cs="Arial"/>
              </w:rPr>
            </w:pPr>
          </w:p>
        </w:tc>
        <w:tc>
          <w:tcPr>
            <w:tcW w:w="2037" w:type="dxa"/>
          </w:tcPr>
          <w:p w:rsidRPr="000525F4" w:rsidR="006A7EE8" w:rsidP="00D52995" w:rsidRDefault="006A7EE8" w14:paraId="0E0A8132" w14:textId="77777777">
            <w:pPr>
              <w:rPr>
                <w:rFonts w:cs="Arial"/>
              </w:rPr>
            </w:pPr>
          </w:p>
        </w:tc>
      </w:tr>
    </w:tbl>
    <w:p w:rsidR="006A7EE8" w:rsidP="006A7EE8" w:rsidRDefault="006A7EE8" w14:paraId="75A54D9C" w14:textId="77777777">
      <w:pPr>
        <w:rPr>
          <w:rFonts w:cs="Arial"/>
        </w:rPr>
        <w:sectPr w:rsidR="006A7EE8" w:rsidSect="00263983">
          <w:headerReference w:type="even" r:id="rId42"/>
          <w:headerReference w:type="default" r:id="rId43"/>
          <w:headerReference w:type="first" r:id="rId44"/>
          <w:pgSz w:w="16838" w:h="11906" w:orient="landscape" w:code="9"/>
          <w:pgMar w:top="284" w:right="567" w:bottom="567" w:left="567" w:header="278" w:footer="709" w:gutter="0"/>
          <w:cols w:space="708"/>
          <w:docGrid w:linePitch="360"/>
        </w:sectPr>
      </w:pPr>
    </w:p>
    <w:p w:rsidRPr="0014724A" w:rsidR="006A7EE8" w:rsidP="006A7EE8" w:rsidRDefault="001219FC" w14:paraId="619F632A" w14:textId="7333606E">
      <w:pPr>
        <w:shd w:val="clear" w:color="auto" w:fill="365F91" w:themeFill="accent1" w:themeFillShade="BF"/>
        <w:autoSpaceDE w:val="0"/>
        <w:autoSpaceDN w:val="0"/>
        <w:adjustRightInd w:val="0"/>
        <w:rPr>
          <w:rFonts w:cs="Arial"/>
          <w:b/>
          <w:bCs/>
          <w:color w:val="FFFFFF" w:themeColor="background1"/>
        </w:rPr>
      </w:pPr>
      <w:r>
        <w:rPr>
          <w:rFonts w:cs="Arial"/>
          <w:b/>
          <w:bCs/>
          <w:color w:val="FFFFFF" w:themeColor="background1"/>
        </w:rPr>
        <w:t>3</w:t>
      </w:r>
      <w:r w:rsidRPr="0014724A" w:rsidR="006A7EE8">
        <w:rPr>
          <w:rFonts w:cs="Arial"/>
          <w:b/>
          <w:bCs/>
          <w:color w:val="FFFFFF" w:themeColor="background1"/>
        </w:rPr>
        <w:t>.9 Access to Fair Assessment Policy</w:t>
      </w:r>
    </w:p>
    <w:p w:rsidR="006A7EE8" w:rsidP="006A7EE8" w:rsidRDefault="006A7EE8" w14:paraId="3AAC2816" w14:textId="77777777">
      <w:pPr>
        <w:autoSpaceDE w:val="0"/>
        <w:autoSpaceDN w:val="0"/>
        <w:adjustRightInd w:val="0"/>
        <w:rPr>
          <w:rFonts w:cs="Arial"/>
          <w:sz w:val="18"/>
          <w:szCs w:val="18"/>
          <w:highlight w:val="yellow"/>
        </w:rPr>
      </w:pPr>
    </w:p>
    <w:p w:rsidRPr="00A632D6" w:rsidR="006A7EE8" w:rsidP="006A7EE8" w:rsidRDefault="006A7EE8" w14:paraId="798AA80F" w14:textId="77777777">
      <w:pPr>
        <w:autoSpaceDE w:val="0"/>
        <w:autoSpaceDN w:val="0"/>
        <w:adjustRightInd w:val="0"/>
        <w:rPr>
          <w:rFonts w:cs="Arial"/>
          <w:sz w:val="18"/>
          <w:szCs w:val="18"/>
          <w:highlight w:val="yellow"/>
        </w:rPr>
      </w:pPr>
    </w:p>
    <w:p w:rsidRPr="00BD4612" w:rsidR="006A7EE8" w:rsidP="006A7EE8" w:rsidRDefault="006A7EE8" w14:paraId="575E4002" w14:textId="77777777">
      <w:pPr>
        <w:pStyle w:val="Default"/>
        <w:rPr>
          <w:rFonts w:ascii="Arial" w:hAnsi="Arial" w:cs="Arial"/>
          <w:b/>
          <w:bCs/>
          <w:color w:val="auto"/>
        </w:rPr>
      </w:pPr>
      <w:r w:rsidRPr="00BD4612">
        <w:rPr>
          <w:rFonts w:ascii="Arial" w:hAnsi="Arial" w:cs="Arial"/>
          <w:b/>
          <w:bCs/>
          <w:color w:val="auto"/>
        </w:rPr>
        <w:t>Assessment Statement</w:t>
      </w:r>
    </w:p>
    <w:p w:rsidRPr="00BD4612" w:rsidR="006A7EE8" w:rsidP="006A7EE8" w:rsidRDefault="006A7EE8" w14:paraId="55CA709B" w14:textId="77777777">
      <w:pPr>
        <w:pStyle w:val="Default"/>
        <w:spacing w:after="31"/>
        <w:rPr>
          <w:rFonts w:ascii="Arial" w:hAnsi="Arial" w:cs="Arial"/>
          <w:color w:val="auto"/>
        </w:rPr>
      </w:pPr>
      <w:r w:rsidRPr="00BD4612">
        <w:rPr>
          <w:rFonts w:ascii="Arial" w:hAnsi="Arial" w:cs="Arial"/>
          <w:color w:val="auto"/>
        </w:rPr>
        <w:t xml:space="preserve"> </w:t>
      </w:r>
    </w:p>
    <w:p w:rsidRPr="00BD4612" w:rsidR="006A7EE8" w:rsidP="006A7EE8" w:rsidRDefault="006A7EE8" w14:paraId="524EC904" w14:textId="77777777">
      <w:pPr>
        <w:pStyle w:val="Default"/>
        <w:numPr>
          <w:ilvl w:val="0"/>
          <w:numId w:val="69"/>
        </w:numPr>
        <w:spacing w:after="31"/>
        <w:ind w:left="426" w:hanging="426"/>
        <w:rPr>
          <w:rFonts w:ascii="Arial" w:hAnsi="Arial" w:cs="Arial"/>
          <w:color w:val="auto"/>
        </w:rPr>
      </w:pPr>
      <w:r w:rsidRPr="00BD4612">
        <w:rPr>
          <w:rFonts w:ascii="Arial" w:hAnsi="Arial" w:cs="Arial"/>
          <w:color w:val="auto"/>
        </w:rPr>
        <w:t>As an educational service we provide a variety of qualifications which offer our learners the opportunity to succeed and achieve their full potential by the most appropriate and direct route possible</w:t>
      </w:r>
    </w:p>
    <w:p w:rsidRPr="00BD4612" w:rsidR="006A7EE8" w:rsidP="006A7EE8" w:rsidRDefault="006A7EE8" w14:paraId="33828F12" w14:textId="77777777">
      <w:pPr>
        <w:pStyle w:val="Default"/>
        <w:numPr>
          <w:ilvl w:val="0"/>
          <w:numId w:val="69"/>
        </w:numPr>
        <w:spacing w:after="31"/>
        <w:ind w:left="426" w:hanging="426"/>
        <w:rPr>
          <w:rFonts w:ascii="Arial" w:hAnsi="Arial" w:cs="Arial"/>
          <w:color w:val="auto"/>
        </w:rPr>
      </w:pPr>
      <w:r w:rsidRPr="00BD4612">
        <w:rPr>
          <w:rFonts w:ascii="Arial" w:hAnsi="Arial" w:cs="Arial"/>
          <w:color w:val="auto"/>
        </w:rPr>
        <w:t>The service has an Assessment Policy which is based on the concepts of equality, diversity, clarity, consistency and openness. (Available on request)</w:t>
      </w:r>
    </w:p>
    <w:p w:rsidRPr="00BD4612" w:rsidR="006A7EE8" w:rsidP="006A7EE8" w:rsidRDefault="006A7EE8" w14:paraId="32B77F9B" w14:textId="77777777">
      <w:pPr>
        <w:pStyle w:val="Default"/>
        <w:numPr>
          <w:ilvl w:val="0"/>
          <w:numId w:val="69"/>
        </w:numPr>
        <w:spacing w:after="31"/>
        <w:ind w:left="426" w:hanging="426"/>
        <w:rPr>
          <w:rFonts w:ascii="Arial" w:hAnsi="Arial" w:cs="Arial"/>
          <w:color w:val="auto"/>
        </w:rPr>
      </w:pPr>
      <w:r w:rsidRPr="00BD4612">
        <w:rPr>
          <w:rFonts w:ascii="Arial" w:hAnsi="Arial" w:cs="Arial"/>
          <w:color w:val="auto"/>
        </w:rPr>
        <w:t xml:space="preserve">We will make every effort to ensure that our assessment processes and procedures are implemented in a way which is reliable, fair and non-discriminatory. </w:t>
      </w:r>
    </w:p>
    <w:p w:rsidRPr="00BD4612" w:rsidR="006A7EE8" w:rsidP="006A7EE8" w:rsidRDefault="006A7EE8" w14:paraId="44A71D86" w14:textId="77777777">
      <w:pPr>
        <w:pStyle w:val="Default"/>
        <w:rPr>
          <w:rFonts w:ascii="Arial" w:hAnsi="Arial" w:cs="Arial"/>
          <w:color w:val="auto"/>
        </w:rPr>
      </w:pPr>
    </w:p>
    <w:p w:rsidRPr="00BD4612" w:rsidR="006A7EE8" w:rsidP="006A7EE8" w:rsidRDefault="006A7EE8" w14:paraId="5A246AB4" w14:textId="77777777">
      <w:pPr>
        <w:pStyle w:val="Default"/>
        <w:rPr>
          <w:rFonts w:ascii="Arial" w:hAnsi="Arial" w:cs="Arial"/>
          <w:color w:val="auto"/>
        </w:rPr>
      </w:pPr>
      <w:r w:rsidRPr="00BD4612">
        <w:rPr>
          <w:rFonts w:ascii="Arial" w:hAnsi="Arial" w:cs="Arial"/>
          <w:b/>
          <w:bCs/>
          <w:color w:val="auto"/>
        </w:rPr>
        <w:t>Accessing the Policy</w:t>
      </w:r>
    </w:p>
    <w:p w:rsidRPr="00BD4612" w:rsidR="006A7EE8" w:rsidP="006A7EE8" w:rsidRDefault="006A7EE8" w14:paraId="421E711A" w14:textId="77777777">
      <w:pPr>
        <w:pStyle w:val="Default"/>
        <w:rPr>
          <w:rFonts w:ascii="Arial" w:hAnsi="Arial" w:cs="Arial"/>
          <w:color w:val="auto"/>
        </w:rPr>
      </w:pPr>
    </w:p>
    <w:p w:rsidRPr="00BD4612" w:rsidR="006A7EE8" w:rsidP="006A7EE8" w:rsidRDefault="006A7EE8" w14:paraId="24E5DA00" w14:textId="77777777">
      <w:pPr>
        <w:pStyle w:val="Default"/>
        <w:numPr>
          <w:ilvl w:val="0"/>
          <w:numId w:val="70"/>
        </w:numPr>
        <w:ind w:left="426" w:hanging="426"/>
        <w:rPr>
          <w:rFonts w:ascii="Arial" w:hAnsi="Arial" w:cs="Arial"/>
          <w:color w:val="auto"/>
        </w:rPr>
      </w:pPr>
      <w:r w:rsidRPr="00BD4612">
        <w:rPr>
          <w:rFonts w:ascii="Arial" w:hAnsi="Arial" w:cs="Arial"/>
          <w:color w:val="auto"/>
        </w:rPr>
        <w:t xml:space="preserve">Learners have access to this policy in their </w:t>
      </w:r>
      <w:r w:rsidRPr="00BD4612">
        <w:rPr>
          <w:rFonts w:ascii="Arial" w:hAnsi="Arial" w:cs="Arial"/>
          <w:b/>
          <w:color w:val="auto"/>
        </w:rPr>
        <w:t>Learner Handbook</w:t>
      </w:r>
      <w:r w:rsidRPr="00BD4612">
        <w:rPr>
          <w:rFonts w:ascii="Arial" w:hAnsi="Arial" w:cs="Arial"/>
          <w:color w:val="auto"/>
        </w:rPr>
        <w:t>. Tutors, assessors and Internal Verifiers have access to this policy in this document (</w:t>
      </w:r>
      <w:r w:rsidRPr="00BD4612">
        <w:rPr>
          <w:rFonts w:ascii="Arial" w:hAnsi="Arial" w:cs="Arial"/>
          <w:b/>
          <w:color w:val="auto"/>
        </w:rPr>
        <w:t>Internal Quality Assurance of Assessment)</w:t>
      </w:r>
    </w:p>
    <w:p w:rsidRPr="00BD4612" w:rsidR="006A7EE8" w:rsidP="006A7EE8" w:rsidRDefault="006A7EE8" w14:paraId="20E8E687" w14:textId="77777777">
      <w:pPr>
        <w:pStyle w:val="Default"/>
        <w:numPr>
          <w:ilvl w:val="0"/>
          <w:numId w:val="70"/>
        </w:numPr>
        <w:ind w:left="426" w:hanging="426"/>
        <w:rPr>
          <w:rFonts w:ascii="Arial" w:hAnsi="Arial" w:cs="Arial"/>
          <w:color w:val="auto"/>
        </w:rPr>
      </w:pPr>
      <w:r w:rsidRPr="00BD4612">
        <w:rPr>
          <w:rFonts w:ascii="Arial" w:hAnsi="Arial" w:cs="Arial"/>
          <w:color w:val="auto"/>
        </w:rPr>
        <w:t xml:space="preserve">The service will review this policy annually and revisions may be made in response to feedback from learners, tutors, assessors, internal verifiers and external organisations. </w:t>
      </w:r>
    </w:p>
    <w:p w:rsidRPr="00BD4612" w:rsidR="006A7EE8" w:rsidP="006A7EE8" w:rsidRDefault="006A7EE8" w14:paraId="21E0892F" w14:textId="77777777">
      <w:pPr>
        <w:pStyle w:val="Default"/>
        <w:ind w:left="426"/>
        <w:rPr>
          <w:rFonts w:ascii="Arial" w:hAnsi="Arial" w:cs="Arial"/>
          <w:b/>
          <w:bCs/>
          <w:color w:val="auto"/>
        </w:rPr>
      </w:pPr>
    </w:p>
    <w:p w:rsidRPr="00BD4612" w:rsidR="006A7EE8" w:rsidP="006A7EE8" w:rsidRDefault="006A7EE8" w14:paraId="3DFB9622" w14:textId="77777777">
      <w:pPr>
        <w:pStyle w:val="Default"/>
        <w:rPr>
          <w:rFonts w:ascii="Arial" w:hAnsi="Arial" w:cs="Arial"/>
          <w:color w:val="auto"/>
        </w:rPr>
      </w:pPr>
      <w:r w:rsidRPr="00BD4612">
        <w:rPr>
          <w:rFonts w:ascii="Arial" w:hAnsi="Arial" w:cs="Arial"/>
          <w:b/>
          <w:bCs/>
          <w:color w:val="auto"/>
        </w:rPr>
        <w:t xml:space="preserve">What our learners expect from us </w:t>
      </w:r>
    </w:p>
    <w:p w:rsidRPr="00BD4612" w:rsidR="006A7EE8" w:rsidP="006A7EE8" w:rsidRDefault="006A7EE8" w14:paraId="77BB69D2" w14:textId="77777777">
      <w:pPr>
        <w:pStyle w:val="Default"/>
        <w:spacing w:after="29"/>
        <w:rPr>
          <w:rFonts w:ascii="Arial" w:hAnsi="Arial" w:cs="Arial"/>
          <w:color w:val="auto"/>
        </w:rPr>
      </w:pPr>
    </w:p>
    <w:p w:rsidRPr="00BD4612" w:rsidR="006A7EE8" w:rsidP="006A7EE8" w:rsidRDefault="006A7EE8" w14:paraId="6BD78477" w14:textId="77777777">
      <w:pPr>
        <w:pStyle w:val="Default"/>
        <w:spacing w:after="29"/>
        <w:rPr>
          <w:rFonts w:ascii="Arial" w:hAnsi="Arial" w:cs="Arial"/>
          <w:color w:val="auto"/>
        </w:rPr>
      </w:pPr>
      <w:r w:rsidRPr="00BD4612">
        <w:rPr>
          <w:rFonts w:ascii="Arial" w:hAnsi="Arial" w:cs="Arial"/>
          <w:b/>
          <w:color w:val="auto"/>
        </w:rPr>
        <w:t>Fair assessment</w:t>
      </w:r>
    </w:p>
    <w:p w:rsidRPr="00BD4612" w:rsidR="006A7EE8" w:rsidP="006A7EE8" w:rsidRDefault="006A7EE8" w14:paraId="4601A7B7" w14:textId="77777777">
      <w:pPr>
        <w:pStyle w:val="Default"/>
        <w:spacing w:after="29"/>
        <w:rPr>
          <w:rFonts w:ascii="Arial" w:hAnsi="Arial" w:cs="Arial"/>
          <w:color w:val="auto"/>
        </w:rPr>
      </w:pPr>
    </w:p>
    <w:p w:rsidRPr="00BD4612" w:rsidR="006A7EE8" w:rsidP="006A7EE8" w:rsidRDefault="006A7EE8" w14:paraId="488BF344" w14:textId="77777777">
      <w:pPr>
        <w:pStyle w:val="Default"/>
        <w:numPr>
          <w:ilvl w:val="0"/>
          <w:numId w:val="71"/>
        </w:numPr>
        <w:spacing w:after="29"/>
        <w:ind w:left="426" w:hanging="426"/>
        <w:rPr>
          <w:rFonts w:ascii="Arial" w:hAnsi="Arial" w:cs="Arial"/>
          <w:color w:val="auto"/>
        </w:rPr>
      </w:pPr>
      <w:r w:rsidRPr="00BD4612">
        <w:rPr>
          <w:rFonts w:ascii="Arial" w:hAnsi="Arial" w:cs="Arial"/>
          <w:color w:val="auto"/>
        </w:rPr>
        <w:t>We aim to ensure that all assessment of work is carried out fairly and in keeping with an awarding body’s requirements</w:t>
      </w:r>
    </w:p>
    <w:p w:rsidRPr="00BD4612" w:rsidR="006A7EE8" w:rsidP="006A7EE8" w:rsidRDefault="006A7EE8" w14:paraId="3C006519" w14:textId="77777777">
      <w:pPr>
        <w:pStyle w:val="Default"/>
        <w:numPr>
          <w:ilvl w:val="0"/>
          <w:numId w:val="71"/>
        </w:numPr>
        <w:spacing w:after="29"/>
        <w:ind w:left="426" w:hanging="426"/>
        <w:rPr>
          <w:rFonts w:ascii="Arial" w:hAnsi="Arial" w:cs="Arial"/>
          <w:color w:val="auto"/>
        </w:rPr>
      </w:pPr>
      <w:r w:rsidRPr="00BD4612">
        <w:rPr>
          <w:rFonts w:ascii="Arial" w:hAnsi="Arial" w:cs="Arial"/>
          <w:color w:val="auto"/>
        </w:rPr>
        <w:t>All portfolio-based work will be assessed fairly against the qualification standards</w:t>
      </w:r>
    </w:p>
    <w:p w:rsidRPr="00BD4612" w:rsidR="006A7EE8" w:rsidP="006A7EE8" w:rsidRDefault="006A7EE8" w14:paraId="76335169" w14:textId="77777777">
      <w:pPr>
        <w:pStyle w:val="Default"/>
        <w:numPr>
          <w:ilvl w:val="0"/>
          <w:numId w:val="71"/>
        </w:numPr>
        <w:spacing w:after="29"/>
        <w:ind w:left="426" w:hanging="426"/>
        <w:rPr>
          <w:rFonts w:ascii="Arial" w:hAnsi="Arial" w:cs="Arial"/>
          <w:color w:val="auto"/>
        </w:rPr>
      </w:pPr>
      <w:r w:rsidRPr="00BD4612">
        <w:rPr>
          <w:rFonts w:ascii="Arial" w:hAnsi="Arial" w:cs="Arial"/>
          <w:color w:val="auto"/>
        </w:rPr>
        <w:t>Our assessors will be fully trained or gaining their assessor qualifications under the strict guidance and support of experienced assessors</w:t>
      </w:r>
    </w:p>
    <w:p w:rsidRPr="00BD4612" w:rsidR="006A7EE8" w:rsidP="006A7EE8" w:rsidRDefault="006A7EE8" w14:paraId="29C7277A" w14:textId="77777777">
      <w:pPr>
        <w:pStyle w:val="Default"/>
        <w:numPr>
          <w:ilvl w:val="0"/>
          <w:numId w:val="71"/>
        </w:numPr>
        <w:spacing w:after="29"/>
        <w:ind w:left="426" w:hanging="426"/>
        <w:rPr>
          <w:rFonts w:ascii="Arial" w:hAnsi="Arial" w:cs="Arial"/>
          <w:color w:val="auto"/>
        </w:rPr>
      </w:pPr>
      <w:r w:rsidRPr="00BD4612">
        <w:rPr>
          <w:rFonts w:ascii="Arial" w:hAnsi="Arial" w:cs="Arial"/>
          <w:color w:val="auto"/>
        </w:rPr>
        <w:t xml:space="preserve">All internal assessments will be carried out fairly and according to awarding body instructions. </w:t>
      </w:r>
    </w:p>
    <w:p w:rsidRPr="00BD4612" w:rsidR="006A7EE8" w:rsidP="006A7EE8" w:rsidRDefault="006A7EE8" w14:paraId="58423063" w14:textId="77777777">
      <w:pPr>
        <w:pStyle w:val="Default"/>
        <w:numPr>
          <w:ilvl w:val="0"/>
          <w:numId w:val="71"/>
        </w:numPr>
        <w:ind w:left="426" w:hanging="426"/>
        <w:rPr>
          <w:rFonts w:ascii="Arial" w:hAnsi="Arial" w:cs="Arial"/>
          <w:color w:val="auto"/>
        </w:rPr>
      </w:pPr>
      <w:r w:rsidRPr="00BD4612">
        <w:rPr>
          <w:rFonts w:ascii="Arial" w:hAnsi="Arial" w:cs="Arial"/>
          <w:color w:val="auto"/>
        </w:rPr>
        <w:t xml:space="preserve">Externally marked tests and exams will be in line with the requirements of the awarding body. </w:t>
      </w:r>
    </w:p>
    <w:p w:rsidRPr="00BD4612" w:rsidR="006A7EE8" w:rsidP="006A7EE8" w:rsidRDefault="006A7EE8" w14:paraId="7E472139" w14:textId="77777777">
      <w:pPr>
        <w:pStyle w:val="Default"/>
        <w:rPr>
          <w:rFonts w:ascii="Arial" w:hAnsi="Arial" w:cs="Arial"/>
          <w:color w:val="auto"/>
        </w:rPr>
      </w:pPr>
    </w:p>
    <w:p w:rsidRPr="00BD4612" w:rsidR="006A7EE8" w:rsidP="006A7EE8" w:rsidRDefault="006A7EE8" w14:paraId="09D2910E" w14:textId="77777777">
      <w:pPr>
        <w:pStyle w:val="Default"/>
        <w:rPr>
          <w:rFonts w:ascii="Arial" w:hAnsi="Arial" w:cs="Arial"/>
          <w:color w:val="auto"/>
        </w:rPr>
      </w:pPr>
      <w:r w:rsidRPr="00BD4612">
        <w:rPr>
          <w:rFonts w:ascii="Arial" w:hAnsi="Arial" w:cs="Arial"/>
          <w:b/>
          <w:bCs/>
          <w:color w:val="auto"/>
        </w:rPr>
        <w:t xml:space="preserve">Our learners would also expect </w:t>
      </w:r>
    </w:p>
    <w:p w:rsidRPr="00BD4612" w:rsidR="006A7EE8" w:rsidP="006A7EE8" w:rsidRDefault="006A7EE8" w14:paraId="6E13779C" w14:textId="77777777">
      <w:pPr>
        <w:pStyle w:val="Default"/>
        <w:spacing w:after="31"/>
        <w:rPr>
          <w:rFonts w:ascii="Arial" w:hAnsi="Arial" w:cs="Arial"/>
          <w:color w:val="auto"/>
        </w:rPr>
      </w:pPr>
    </w:p>
    <w:p w:rsidRPr="00BD4612" w:rsidR="006A7EE8" w:rsidP="006A7EE8" w:rsidRDefault="006A7EE8" w14:paraId="7BE09E58" w14:textId="77777777">
      <w:pPr>
        <w:pStyle w:val="Default"/>
        <w:numPr>
          <w:ilvl w:val="0"/>
          <w:numId w:val="72"/>
        </w:numPr>
        <w:spacing w:after="31"/>
        <w:ind w:left="426" w:hanging="426"/>
        <w:rPr>
          <w:rFonts w:ascii="Arial" w:hAnsi="Arial" w:cs="Arial"/>
          <w:color w:val="auto"/>
        </w:rPr>
      </w:pPr>
      <w:r w:rsidRPr="00BD4612">
        <w:rPr>
          <w:rFonts w:ascii="Arial" w:hAnsi="Arial" w:cs="Arial"/>
          <w:color w:val="auto"/>
        </w:rPr>
        <w:t>To have a full induction onto a new course and be given information that can be shared with individual support personnel when necessary</w:t>
      </w:r>
    </w:p>
    <w:p w:rsidRPr="00BD4612" w:rsidR="006A7EE8" w:rsidP="006A7EE8" w:rsidRDefault="006A7EE8" w14:paraId="73278DC7" w14:textId="77777777">
      <w:pPr>
        <w:pStyle w:val="Default"/>
        <w:numPr>
          <w:ilvl w:val="0"/>
          <w:numId w:val="72"/>
        </w:numPr>
        <w:spacing w:after="31"/>
        <w:ind w:left="426" w:hanging="426"/>
        <w:rPr>
          <w:rFonts w:ascii="Arial" w:hAnsi="Arial" w:cs="Arial"/>
          <w:color w:val="auto"/>
        </w:rPr>
      </w:pPr>
      <w:r w:rsidRPr="00BD4612">
        <w:rPr>
          <w:rFonts w:ascii="Arial" w:hAnsi="Arial" w:cs="Arial"/>
          <w:color w:val="auto"/>
        </w:rPr>
        <w:t xml:space="preserve">To be fully informed about the programme learning outcomes, performance criteria and other processes and procedures of learning and assessment </w:t>
      </w:r>
    </w:p>
    <w:p w:rsidRPr="00BD4612" w:rsidR="006A7EE8" w:rsidP="006A7EE8" w:rsidRDefault="006A7EE8" w14:paraId="4F76F637" w14:textId="77777777">
      <w:pPr>
        <w:pStyle w:val="Default"/>
        <w:numPr>
          <w:ilvl w:val="0"/>
          <w:numId w:val="72"/>
        </w:numPr>
        <w:spacing w:after="31"/>
        <w:ind w:left="426" w:hanging="426"/>
        <w:rPr>
          <w:rFonts w:ascii="Arial" w:hAnsi="Arial" w:cs="Arial"/>
          <w:color w:val="auto"/>
        </w:rPr>
      </w:pPr>
      <w:r w:rsidRPr="00BD4612">
        <w:rPr>
          <w:rFonts w:ascii="Arial" w:hAnsi="Arial" w:cs="Arial"/>
          <w:color w:val="auto"/>
        </w:rPr>
        <w:t>To be provided with appropriate assessment opportunities during the course and feedback on the quality of the work</w:t>
      </w:r>
    </w:p>
    <w:p w:rsidRPr="00BD4612" w:rsidR="006A7EE8" w:rsidP="006A7EE8" w:rsidRDefault="006A7EE8" w14:paraId="21D07D9D" w14:textId="77777777">
      <w:pPr>
        <w:pStyle w:val="Default"/>
        <w:numPr>
          <w:ilvl w:val="0"/>
          <w:numId w:val="72"/>
        </w:numPr>
        <w:spacing w:after="31"/>
        <w:ind w:left="426" w:hanging="426"/>
        <w:rPr>
          <w:rFonts w:ascii="Arial" w:hAnsi="Arial" w:cs="Arial"/>
          <w:color w:val="auto"/>
        </w:rPr>
      </w:pPr>
      <w:r w:rsidRPr="00BD4612">
        <w:rPr>
          <w:rFonts w:ascii="Arial" w:hAnsi="Arial" w:cs="Arial"/>
          <w:color w:val="auto"/>
        </w:rPr>
        <w:t xml:space="preserve">Work to be marked within two weeks of submission by the learner. </w:t>
      </w:r>
    </w:p>
    <w:p w:rsidRPr="00BD4612" w:rsidR="006A7EE8" w:rsidP="006A7EE8" w:rsidRDefault="006A7EE8" w14:paraId="566FBD83" w14:textId="77777777">
      <w:pPr>
        <w:pStyle w:val="Default"/>
        <w:numPr>
          <w:ilvl w:val="0"/>
          <w:numId w:val="72"/>
        </w:numPr>
        <w:ind w:left="426" w:hanging="426"/>
        <w:rPr>
          <w:rFonts w:ascii="Arial" w:hAnsi="Arial" w:cs="Arial"/>
          <w:color w:val="auto"/>
        </w:rPr>
      </w:pPr>
      <w:r w:rsidRPr="00BD4612">
        <w:rPr>
          <w:rFonts w:ascii="Arial" w:hAnsi="Arial" w:cs="Arial"/>
          <w:color w:val="auto"/>
        </w:rPr>
        <w:t xml:space="preserve">The service to apply any necessary special considerations, equivalents and exemptions as sanctioned by an awarding body. </w:t>
      </w:r>
    </w:p>
    <w:p w:rsidRPr="0014724A" w:rsidR="006A7EE8" w:rsidP="006A7EE8" w:rsidRDefault="006A7EE8" w14:paraId="17C61D63" w14:textId="77777777">
      <w:pPr>
        <w:pStyle w:val="Default"/>
        <w:rPr>
          <w:rFonts w:ascii="Arial" w:hAnsi="Arial" w:cs="Arial"/>
          <w:color w:val="auto"/>
          <w:sz w:val="16"/>
          <w:szCs w:val="16"/>
        </w:rPr>
      </w:pPr>
    </w:p>
    <w:p w:rsidRPr="00BD4612" w:rsidR="006A7EE8" w:rsidP="006A7EE8" w:rsidRDefault="006A7EE8" w14:paraId="26622DCB" w14:textId="77777777">
      <w:pPr>
        <w:pStyle w:val="Default"/>
        <w:rPr>
          <w:rFonts w:ascii="Arial" w:hAnsi="Arial" w:cs="Arial"/>
          <w:color w:val="auto"/>
        </w:rPr>
      </w:pPr>
      <w:r w:rsidRPr="00BD4612">
        <w:rPr>
          <w:rFonts w:ascii="Arial" w:hAnsi="Arial" w:cs="Arial"/>
          <w:b/>
          <w:bCs/>
          <w:color w:val="auto"/>
        </w:rPr>
        <w:t xml:space="preserve">Cheating/Plagiarism </w:t>
      </w:r>
    </w:p>
    <w:p w:rsidRPr="00BD4612" w:rsidR="006A7EE8" w:rsidP="006A7EE8" w:rsidRDefault="006A7EE8" w14:paraId="1F837B85" w14:textId="77777777">
      <w:pPr>
        <w:pStyle w:val="Default"/>
        <w:rPr>
          <w:rFonts w:ascii="Arial" w:hAnsi="Arial" w:cs="Arial"/>
          <w:color w:val="auto"/>
        </w:rPr>
      </w:pPr>
    </w:p>
    <w:p w:rsidRPr="00BD4612" w:rsidR="006A7EE8" w:rsidP="006A7EE8" w:rsidRDefault="006A7EE8" w14:paraId="12266EB1" w14:textId="77777777">
      <w:pPr>
        <w:pStyle w:val="Default"/>
        <w:rPr>
          <w:rFonts w:ascii="Arial" w:hAnsi="Arial" w:cs="Arial"/>
          <w:b/>
          <w:color w:val="auto"/>
        </w:rPr>
      </w:pPr>
      <w:r w:rsidRPr="00BD4612">
        <w:rPr>
          <w:rFonts w:ascii="Arial" w:hAnsi="Arial" w:cs="Arial"/>
          <w:b/>
          <w:color w:val="auto"/>
        </w:rPr>
        <w:t xml:space="preserve">“A fair assessment of a learner’s work can only be made if that work is entirely the learner’s own” </w:t>
      </w:r>
    </w:p>
    <w:p w:rsidRPr="00BD4612" w:rsidR="006A7EE8" w:rsidP="006A7EE8" w:rsidRDefault="006A7EE8" w14:paraId="677139D1" w14:textId="77777777">
      <w:pPr>
        <w:pStyle w:val="Default"/>
        <w:rPr>
          <w:rFonts w:ascii="Arial" w:hAnsi="Arial" w:cs="Arial"/>
          <w:color w:val="auto"/>
        </w:rPr>
      </w:pPr>
    </w:p>
    <w:p w:rsidRPr="00BD4612" w:rsidR="006A7EE8" w:rsidP="006A7EE8" w:rsidRDefault="006A7EE8" w14:paraId="7DC3E5A2" w14:textId="77777777">
      <w:pPr>
        <w:pStyle w:val="Default"/>
        <w:rPr>
          <w:rFonts w:ascii="Arial" w:hAnsi="Arial" w:cs="Arial"/>
          <w:color w:val="auto"/>
        </w:rPr>
      </w:pPr>
      <w:r w:rsidRPr="00BD4612">
        <w:rPr>
          <w:rFonts w:ascii="Arial" w:hAnsi="Arial" w:cs="Arial"/>
          <w:color w:val="auto"/>
        </w:rPr>
        <w:t xml:space="preserve">As such, learners can expect us to inform an awarding body if: </w:t>
      </w:r>
    </w:p>
    <w:p w:rsidRPr="00BD4612" w:rsidR="006A7EE8" w:rsidP="006A7EE8" w:rsidRDefault="006A7EE8" w14:paraId="5F4D6878" w14:textId="77777777">
      <w:pPr>
        <w:pStyle w:val="Default"/>
        <w:spacing w:after="31"/>
        <w:rPr>
          <w:rFonts w:ascii="Arial" w:hAnsi="Arial" w:cs="Arial"/>
          <w:color w:val="auto"/>
        </w:rPr>
      </w:pPr>
    </w:p>
    <w:p w:rsidRPr="00BD4612" w:rsidR="006A7EE8" w:rsidP="006A7EE8" w:rsidRDefault="006A7EE8" w14:paraId="37AD9DBC" w14:textId="77777777">
      <w:pPr>
        <w:pStyle w:val="Default"/>
        <w:numPr>
          <w:ilvl w:val="0"/>
          <w:numId w:val="73"/>
        </w:numPr>
        <w:spacing w:after="31"/>
        <w:rPr>
          <w:rFonts w:ascii="Arial" w:hAnsi="Arial" w:cs="Arial"/>
          <w:color w:val="auto"/>
        </w:rPr>
      </w:pPr>
      <w:r w:rsidRPr="00BD4612">
        <w:rPr>
          <w:rFonts w:ascii="Arial" w:hAnsi="Arial" w:cs="Arial"/>
          <w:color w:val="auto"/>
        </w:rPr>
        <w:t xml:space="preserve">Found guilty of copying, giving or sharing information or answers, unless part of a joint project </w:t>
      </w:r>
    </w:p>
    <w:p w:rsidRPr="00BD4612" w:rsidR="006A7EE8" w:rsidP="006A7EE8" w:rsidRDefault="006A7EE8" w14:paraId="1A88FC7B" w14:textId="77777777">
      <w:pPr>
        <w:pStyle w:val="Default"/>
        <w:numPr>
          <w:ilvl w:val="0"/>
          <w:numId w:val="73"/>
        </w:numPr>
        <w:spacing w:after="31"/>
        <w:rPr>
          <w:rFonts w:ascii="Arial" w:hAnsi="Arial" w:cs="Arial"/>
          <w:color w:val="auto"/>
        </w:rPr>
      </w:pPr>
      <w:r w:rsidRPr="00BD4612">
        <w:rPr>
          <w:rFonts w:ascii="Arial" w:hAnsi="Arial" w:cs="Arial"/>
          <w:color w:val="auto"/>
        </w:rPr>
        <w:t xml:space="preserve">They use an unauthorised learning aid or device during a test or examination </w:t>
      </w:r>
    </w:p>
    <w:p w:rsidRPr="00BD4612" w:rsidR="006A7EE8" w:rsidP="006A7EE8" w:rsidRDefault="006A7EE8" w14:paraId="144AC398" w14:textId="77777777">
      <w:pPr>
        <w:pStyle w:val="Default"/>
        <w:numPr>
          <w:ilvl w:val="0"/>
          <w:numId w:val="73"/>
        </w:numPr>
        <w:spacing w:after="31"/>
        <w:rPr>
          <w:rFonts w:ascii="Arial" w:hAnsi="Arial" w:cs="Arial"/>
          <w:color w:val="auto"/>
        </w:rPr>
      </w:pPr>
      <w:r w:rsidRPr="00BD4612">
        <w:rPr>
          <w:rFonts w:ascii="Arial" w:hAnsi="Arial" w:cs="Arial"/>
          <w:color w:val="auto"/>
        </w:rPr>
        <w:t xml:space="preserve">They copy another learner’s answers during a test or examination </w:t>
      </w:r>
    </w:p>
    <w:p w:rsidRPr="00BD4612" w:rsidR="006A7EE8" w:rsidP="006A7EE8" w:rsidRDefault="006A7EE8" w14:paraId="133E4795" w14:textId="77777777">
      <w:pPr>
        <w:pStyle w:val="Default"/>
        <w:numPr>
          <w:ilvl w:val="0"/>
          <w:numId w:val="73"/>
        </w:numPr>
        <w:rPr>
          <w:rFonts w:ascii="Arial" w:hAnsi="Arial" w:cs="Arial"/>
          <w:color w:val="auto"/>
        </w:rPr>
      </w:pPr>
      <w:r w:rsidRPr="00BD4612">
        <w:rPr>
          <w:rFonts w:ascii="Arial" w:hAnsi="Arial" w:cs="Arial"/>
          <w:color w:val="auto"/>
        </w:rPr>
        <w:t xml:space="preserve">They communicate with others during a test or examination. </w:t>
      </w:r>
    </w:p>
    <w:p w:rsidRPr="00BD4612" w:rsidR="006A7EE8" w:rsidP="006A7EE8" w:rsidRDefault="006A7EE8" w14:paraId="574CDCCB" w14:textId="77777777">
      <w:pPr>
        <w:pStyle w:val="Default"/>
        <w:rPr>
          <w:rFonts w:ascii="Arial" w:hAnsi="Arial" w:cs="Arial"/>
          <w:color w:val="auto"/>
        </w:rPr>
      </w:pPr>
    </w:p>
    <w:p w:rsidRPr="00BD4612" w:rsidR="006A7EE8" w:rsidP="006A7EE8" w:rsidRDefault="006A7EE8" w14:paraId="3ABF4465" w14:textId="77777777">
      <w:pPr>
        <w:pStyle w:val="Default"/>
        <w:rPr>
          <w:rFonts w:ascii="Arial" w:hAnsi="Arial" w:cs="Arial"/>
          <w:b/>
          <w:color w:val="auto"/>
        </w:rPr>
      </w:pPr>
      <w:r w:rsidRPr="00BD4612">
        <w:rPr>
          <w:rFonts w:ascii="Arial" w:hAnsi="Arial" w:cs="Arial"/>
          <w:b/>
          <w:color w:val="auto"/>
        </w:rPr>
        <w:t xml:space="preserve">All allegations of cheating and plagiarism will lead to a full investigation which will follow the guidance of the relevant awarding body. </w:t>
      </w:r>
      <w:r w:rsidRPr="00BD4612">
        <w:rPr>
          <w:rFonts w:ascii="Arial" w:hAnsi="Arial" w:cs="Arial"/>
          <w:b/>
        </w:rPr>
        <w:t>If a learner feels he/she has been wrongly accused of cheating or plagiarism, they should be referred to the Complaints Policy.</w:t>
      </w:r>
    </w:p>
    <w:p w:rsidR="006A7EE8" w:rsidP="006A7EE8" w:rsidRDefault="006A7EE8" w14:paraId="56AF98B4" w14:textId="77777777">
      <w:pPr>
        <w:rPr>
          <w:rFonts w:cs="Arial"/>
        </w:rPr>
      </w:pPr>
    </w:p>
    <w:p w:rsidRPr="00E43408" w:rsidR="006A7EE8" w:rsidP="006A7EE8" w:rsidRDefault="006A7EE8" w14:paraId="29820C35" w14:textId="77777777">
      <w:pPr>
        <w:rPr>
          <w:rFonts w:cs="Arial"/>
        </w:rPr>
      </w:pPr>
    </w:p>
    <w:p w:rsidRPr="006D23D4" w:rsidR="006A7EE8" w:rsidP="006A7EE8" w:rsidRDefault="001219FC" w14:paraId="7D1B066C" w14:textId="556A9462">
      <w:pPr>
        <w:shd w:val="clear" w:color="auto" w:fill="365F91" w:themeFill="accent1" w:themeFillShade="BF"/>
        <w:autoSpaceDE w:val="0"/>
        <w:autoSpaceDN w:val="0"/>
        <w:adjustRightInd w:val="0"/>
        <w:rPr>
          <w:rFonts w:cs="Arial"/>
          <w:b/>
          <w:bCs/>
          <w:color w:val="FFFFFF" w:themeColor="background1"/>
        </w:rPr>
      </w:pPr>
      <w:r>
        <w:rPr>
          <w:rFonts w:cs="Arial"/>
          <w:b/>
          <w:bCs/>
          <w:color w:val="FFFFFF" w:themeColor="background1"/>
        </w:rPr>
        <w:t>3</w:t>
      </w:r>
      <w:r w:rsidR="006A7EE8">
        <w:rPr>
          <w:rFonts w:cs="Arial"/>
          <w:b/>
          <w:bCs/>
          <w:color w:val="FFFFFF" w:themeColor="background1"/>
        </w:rPr>
        <w:t>.10</w:t>
      </w:r>
      <w:r w:rsidRPr="006D23D4" w:rsidR="006A7EE8">
        <w:rPr>
          <w:rFonts w:cs="Arial"/>
          <w:b/>
          <w:bCs/>
          <w:color w:val="FFFFFF" w:themeColor="background1"/>
        </w:rPr>
        <w:t xml:space="preserve"> Assessment Malpractice Policy</w:t>
      </w:r>
    </w:p>
    <w:p w:rsidRPr="00BD4612" w:rsidR="006A7EE8" w:rsidP="006A7EE8" w:rsidRDefault="006A7EE8" w14:paraId="10D24DC8" w14:textId="77777777">
      <w:pPr>
        <w:autoSpaceDE w:val="0"/>
        <w:autoSpaceDN w:val="0"/>
        <w:adjustRightInd w:val="0"/>
        <w:rPr>
          <w:rFonts w:cs="Arial"/>
        </w:rPr>
      </w:pPr>
    </w:p>
    <w:p w:rsidRPr="00BD4612" w:rsidR="006A7EE8" w:rsidP="006A7EE8" w:rsidRDefault="006A7EE8" w14:paraId="6EFE9E89" w14:textId="77777777">
      <w:pPr>
        <w:autoSpaceDE w:val="0"/>
        <w:autoSpaceDN w:val="0"/>
        <w:adjustRightInd w:val="0"/>
        <w:rPr>
          <w:rFonts w:cs="Arial"/>
        </w:rPr>
      </w:pPr>
      <w:r w:rsidRPr="00BD4612">
        <w:rPr>
          <w:rFonts w:cs="Arial"/>
        </w:rPr>
        <w:t xml:space="preserve">Knowsley FACE is committed to ensuring that all forms of malpractice in connection with any qualification are dealt with and are reported to the appropriate awarding body under their procedures for reporting such activity. We follow a process in-line with the JCQ malpractice in assessments guidelines. </w:t>
      </w:r>
    </w:p>
    <w:p w:rsidRPr="00BD4612" w:rsidR="006A7EE8" w:rsidP="006A7EE8" w:rsidRDefault="006A7EE8" w14:paraId="3914E668" w14:textId="77777777">
      <w:pPr>
        <w:autoSpaceDE w:val="0"/>
        <w:autoSpaceDN w:val="0"/>
        <w:adjustRightInd w:val="0"/>
        <w:rPr>
          <w:rFonts w:cs="Arial"/>
        </w:rPr>
      </w:pPr>
    </w:p>
    <w:p w:rsidRPr="00BD4612" w:rsidR="006A7EE8" w:rsidP="006A7EE8" w:rsidRDefault="006A7EE8" w14:paraId="71D7E857" w14:textId="77777777">
      <w:pPr>
        <w:autoSpaceDE w:val="0"/>
        <w:autoSpaceDN w:val="0"/>
        <w:adjustRightInd w:val="0"/>
        <w:rPr>
          <w:rFonts w:cs="Arial"/>
        </w:rPr>
      </w:pPr>
      <w:r w:rsidRPr="00BD4612">
        <w:rPr>
          <w:rFonts w:cs="Arial"/>
        </w:rPr>
        <w:t>We require Assessors to ask learners to declare that their work is their own, for instance:</w:t>
      </w:r>
    </w:p>
    <w:p w:rsidRPr="00BD4612" w:rsidR="006A7EE8" w:rsidP="006A7EE8" w:rsidRDefault="006A7EE8" w14:paraId="02F9332B" w14:textId="77777777">
      <w:pPr>
        <w:autoSpaceDE w:val="0"/>
        <w:autoSpaceDN w:val="0"/>
        <w:adjustRightInd w:val="0"/>
        <w:rPr>
          <w:rFonts w:cs="Arial"/>
        </w:rPr>
      </w:pPr>
    </w:p>
    <w:p w:rsidRPr="00BD4612" w:rsidR="006A7EE8" w:rsidP="006A7EE8" w:rsidRDefault="006A7EE8" w14:paraId="2D2C98EB" w14:textId="77777777">
      <w:pPr>
        <w:pStyle w:val="ListParagraph"/>
        <w:numPr>
          <w:ilvl w:val="0"/>
          <w:numId w:val="39"/>
        </w:numPr>
        <w:autoSpaceDE w:val="0"/>
        <w:autoSpaceDN w:val="0"/>
        <w:adjustRightInd w:val="0"/>
        <w:rPr>
          <w:rFonts w:ascii="Arial" w:hAnsi="Arial" w:cs="Arial"/>
        </w:rPr>
      </w:pPr>
      <w:r w:rsidRPr="00BD4612">
        <w:rPr>
          <w:rFonts w:ascii="Arial" w:hAnsi="Arial" w:cs="Arial"/>
        </w:rPr>
        <w:t>For vocational qualifications (NVQs), Assessors and learners must provide a written declaration that the evidence is authentic and that the assessment was conducted under the requirements of the assessment specification</w:t>
      </w:r>
    </w:p>
    <w:p w:rsidRPr="00BD4612" w:rsidR="006A7EE8" w:rsidP="006A7EE8" w:rsidRDefault="006A7EE8" w14:paraId="22F32DDE" w14:textId="77777777">
      <w:pPr>
        <w:pStyle w:val="ListParagraph"/>
        <w:numPr>
          <w:ilvl w:val="0"/>
          <w:numId w:val="39"/>
        </w:numPr>
        <w:autoSpaceDE w:val="0"/>
        <w:autoSpaceDN w:val="0"/>
        <w:adjustRightInd w:val="0"/>
        <w:rPr>
          <w:rFonts w:ascii="Arial" w:hAnsi="Arial" w:cs="Arial"/>
        </w:rPr>
      </w:pPr>
      <w:r w:rsidRPr="00BD4612">
        <w:rPr>
          <w:rFonts w:ascii="Arial" w:hAnsi="Arial" w:cs="Arial"/>
        </w:rPr>
        <w:t>For internally assessed units, Assessors are responsible for checking the validity of the learner’s work</w:t>
      </w:r>
    </w:p>
    <w:p w:rsidRPr="00BD4612" w:rsidR="006A7EE8" w:rsidP="006A7EE8" w:rsidRDefault="006A7EE8" w14:paraId="6633547E" w14:textId="77777777">
      <w:pPr>
        <w:pStyle w:val="ListParagraph"/>
        <w:numPr>
          <w:ilvl w:val="0"/>
          <w:numId w:val="39"/>
        </w:numPr>
        <w:autoSpaceDE w:val="0"/>
        <w:autoSpaceDN w:val="0"/>
        <w:adjustRightInd w:val="0"/>
        <w:rPr>
          <w:rFonts w:cs="Arial"/>
        </w:rPr>
      </w:pPr>
      <w:r w:rsidRPr="00BD4612">
        <w:rPr>
          <w:rFonts w:ascii="Arial" w:hAnsi="Arial" w:cs="Arial"/>
        </w:rPr>
        <w:t>Assessors are responsible for informing the relevant IM of close friends and relatives studying within the same subject area.</w:t>
      </w:r>
    </w:p>
    <w:p w:rsidRPr="00BD4612" w:rsidR="006A7EE8" w:rsidP="006A7EE8" w:rsidRDefault="006A7EE8" w14:paraId="5A3D647A" w14:textId="77777777">
      <w:pPr>
        <w:pStyle w:val="ListParagraph"/>
        <w:autoSpaceDE w:val="0"/>
        <w:autoSpaceDN w:val="0"/>
        <w:adjustRightInd w:val="0"/>
        <w:rPr>
          <w:rFonts w:cs="Arial"/>
        </w:rPr>
      </w:pPr>
    </w:p>
    <w:p w:rsidRPr="00BD4612" w:rsidR="006A7EE8" w:rsidP="006A7EE8" w:rsidRDefault="006A7EE8" w14:paraId="00447C15" w14:textId="77777777">
      <w:pPr>
        <w:autoSpaceDE w:val="0"/>
        <w:autoSpaceDN w:val="0"/>
        <w:adjustRightInd w:val="0"/>
        <w:rPr>
          <w:rFonts w:cs="Arial"/>
        </w:rPr>
      </w:pPr>
      <w:r w:rsidRPr="00BD4612">
        <w:rPr>
          <w:rFonts w:cs="Arial"/>
        </w:rPr>
        <w:t>We take positive steps to prevent or reduce the occurrence of learner malpractice. These steps include:</w:t>
      </w:r>
    </w:p>
    <w:p w:rsidRPr="00BD4612" w:rsidR="006A7EE8" w:rsidP="006A7EE8" w:rsidRDefault="006A7EE8" w14:paraId="5E58EA59" w14:textId="77777777">
      <w:pPr>
        <w:autoSpaceDE w:val="0"/>
        <w:autoSpaceDN w:val="0"/>
        <w:adjustRightInd w:val="0"/>
        <w:rPr>
          <w:rFonts w:cs="Arial"/>
        </w:rPr>
      </w:pPr>
    </w:p>
    <w:p w:rsidRPr="00BD4612" w:rsidR="006A7EE8" w:rsidP="006A7EE8" w:rsidRDefault="006A7EE8" w14:paraId="1423456F" w14:textId="77777777">
      <w:pPr>
        <w:pStyle w:val="ListParagraph"/>
        <w:numPr>
          <w:ilvl w:val="0"/>
          <w:numId w:val="40"/>
        </w:numPr>
        <w:autoSpaceDE w:val="0"/>
        <w:autoSpaceDN w:val="0"/>
        <w:adjustRightInd w:val="0"/>
        <w:rPr>
          <w:rFonts w:ascii="Arial" w:hAnsi="Arial" w:cs="Arial"/>
        </w:rPr>
      </w:pPr>
      <w:r w:rsidRPr="00BD4612">
        <w:rPr>
          <w:rFonts w:ascii="Arial" w:hAnsi="Arial" w:cs="Arial"/>
        </w:rPr>
        <w:t>Showing learners the appropriate formats to record cited texts and other materials or information sources including websites*</w:t>
      </w:r>
    </w:p>
    <w:p w:rsidRPr="00E11F3C" w:rsidR="006A7EE8" w:rsidP="00E11F3C" w:rsidRDefault="006A7EE8" w14:paraId="232DA27E" w14:textId="0861120C">
      <w:pPr>
        <w:pStyle w:val="ListParagraph"/>
        <w:numPr>
          <w:ilvl w:val="0"/>
          <w:numId w:val="40"/>
        </w:numPr>
        <w:autoSpaceDE w:val="0"/>
        <w:autoSpaceDN w:val="0"/>
        <w:adjustRightInd w:val="0"/>
        <w:rPr>
          <w:rFonts w:ascii="Arial" w:hAnsi="Arial" w:cs="Arial"/>
        </w:rPr>
      </w:pPr>
      <w:r w:rsidRPr="00BD4612">
        <w:rPr>
          <w:rFonts w:ascii="Arial" w:hAnsi="Arial" w:cs="Arial"/>
        </w:rPr>
        <w:t>Introducing procedures for assessing work in a way that reduces or identifies malpractice, e.g., plagiarism, collusion, cheating, etc. These procedures may include:</w:t>
      </w:r>
    </w:p>
    <w:p w:rsidRPr="00BD4612" w:rsidR="006A7EE8" w:rsidP="006A7EE8" w:rsidRDefault="006A7EE8" w14:paraId="28BF8594" w14:textId="77777777">
      <w:pPr>
        <w:pStyle w:val="ListParagraph"/>
        <w:numPr>
          <w:ilvl w:val="0"/>
          <w:numId w:val="46"/>
        </w:numPr>
        <w:autoSpaceDE w:val="0"/>
        <w:autoSpaceDN w:val="0"/>
        <w:adjustRightInd w:val="0"/>
        <w:ind w:left="1134"/>
        <w:rPr>
          <w:rFonts w:ascii="Arial" w:hAnsi="Arial" w:cs="Arial"/>
        </w:rPr>
      </w:pPr>
      <w:r w:rsidRPr="00BD4612">
        <w:rPr>
          <w:rFonts w:ascii="Arial" w:hAnsi="Arial" w:cs="Arial"/>
        </w:rPr>
        <w:t>periods of supervised sessions during which evidence for assignments/tasks/coursework is produced by the learner</w:t>
      </w:r>
    </w:p>
    <w:p w:rsidRPr="00BD4612" w:rsidR="006A7EE8" w:rsidP="006A7EE8" w:rsidRDefault="006A7EE8" w14:paraId="56745562" w14:textId="77777777">
      <w:pPr>
        <w:pStyle w:val="ListParagraph"/>
        <w:numPr>
          <w:ilvl w:val="0"/>
          <w:numId w:val="46"/>
        </w:numPr>
        <w:autoSpaceDE w:val="0"/>
        <w:autoSpaceDN w:val="0"/>
        <w:adjustRightInd w:val="0"/>
        <w:ind w:left="1134"/>
        <w:rPr>
          <w:rFonts w:ascii="Arial" w:hAnsi="Arial" w:cs="Arial"/>
        </w:rPr>
      </w:pPr>
      <w:r w:rsidRPr="00BD4612">
        <w:rPr>
          <w:rFonts w:ascii="Arial" w:hAnsi="Arial" w:cs="Arial"/>
        </w:rPr>
        <w:t>altering assessment assignments/tasks/tools on a regular basis</w:t>
      </w:r>
    </w:p>
    <w:p w:rsidRPr="00BD4612" w:rsidR="006A7EE8" w:rsidP="006A7EE8" w:rsidRDefault="006A7EE8" w14:paraId="47FC698B" w14:textId="77777777">
      <w:pPr>
        <w:pStyle w:val="ListParagraph"/>
        <w:numPr>
          <w:ilvl w:val="0"/>
          <w:numId w:val="46"/>
        </w:numPr>
        <w:autoSpaceDE w:val="0"/>
        <w:autoSpaceDN w:val="0"/>
        <w:adjustRightInd w:val="0"/>
        <w:ind w:left="1134"/>
        <w:rPr>
          <w:rFonts w:ascii="Arial" w:hAnsi="Arial" w:cs="Arial"/>
        </w:rPr>
      </w:pPr>
      <w:r w:rsidRPr="00BD4612">
        <w:rPr>
          <w:rFonts w:ascii="Arial" w:hAnsi="Arial" w:cs="Arial"/>
        </w:rPr>
        <w:t>the Assessor assessing work for a single assignment/task in a single session for the complete cohort of learners</w:t>
      </w:r>
    </w:p>
    <w:p w:rsidRPr="00BD4612" w:rsidR="006A7EE8" w:rsidP="006A7EE8" w:rsidRDefault="006A7EE8" w14:paraId="3969C446" w14:textId="77777777">
      <w:pPr>
        <w:pStyle w:val="ListParagraph"/>
        <w:numPr>
          <w:ilvl w:val="0"/>
          <w:numId w:val="46"/>
        </w:numPr>
        <w:autoSpaceDE w:val="0"/>
        <w:autoSpaceDN w:val="0"/>
        <w:adjustRightInd w:val="0"/>
        <w:ind w:left="1134"/>
        <w:rPr>
          <w:rFonts w:ascii="Arial" w:hAnsi="Arial" w:cs="Arial"/>
        </w:rPr>
      </w:pPr>
      <w:r w:rsidRPr="00BD4612">
        <w:rPr>
          <w:rFonts w:ascii="Arial" w:hAnsi="Arial" w:cs="Arial"/>
        </w:rPr>
        <w:t>using oral questions with learners to ascertain their understanding of the concepts, application etc. within their work</w:t>
      </w:r>
    </w:p>
    <w:p w:rsidRPr="00BD4612" w:rsidR="006A7EE8" w:rsidP="006A7EE8" w:rsidRDefault="006A7EE8" w14:paraId="299B95E9" w14:textId="77777777">
      <w:pPr>
        <w:pStyle w:val="ListParagraph"/>
        <w:numPr>
          <w:ilvl w:val="0"/>
          <w:numId w:val="46"/>
        </w:numPr>
        <w:autoSpaceDE w:val="0"/>
        <w:autoSpaceDN w:val="0"/>
        <w:adjustRightInd w:val="0"/>
        <w:ind w:left="1134"/>
        <w:rPr>
          <w:rFonts w:ascii="Arial" w:hAnsi="Arial" w:cs="Arial"/>
        </w:rPr>
      </w:pPr>
      <w:r w:rsidRPr="00BD4612">
        <w:rPr>
          <w:rFonts w:ascii="Arial" w:hAnsi="Arial" w:cs="Arial"/>
        </w:rPr>
        <w:t>Assessors getting to know their learners’ styles and abilities, etc.</w:t>
      </w:r>
    </w:p>
    <w:p w:rsidRPr="00BD4612" w:rsidR="006A7EE8" w:rsidP="006A7EE8" w:rsidRDefault="006A7EE8" w14:paraId="50D2D560" w14:textId="77777777">
      <w:pPr>
        <w:pStyle w:val="ListParagraph"/>
        <w:autoSpaceDE w:val="0"/>
        <w:autoSpaceDN w:val="0"/>
        <w:adjustRightInd w:val="0"/>
        <w:ind w:left="1276"/>
        <w:rPr>
          <w:rFonts w:ascii="Arial" w:hAnsi="Arial" w:cs="Arial"/>
        </w:rPr>
      </w:pPr>
    </w:p>
    <w:p w:rsidRPr="00BD4612" w:rsidR="006A7EE8" w:rsidP="006A7EE8" w:rsidRDefault="006A7EE8" w14:paraId="43509386" w14:textId="77777777">
      <w:pPr>
        <w:pStyle w:val="ListParagraph"/>
        <w:numPr>
          <w:ilvl w:val="0"/>
          <w:numId w:val="43"/>
        </w:numPr>
        <w:autoSpaceDE w:val="0"/>
        <w:autoSpaceDN w:val="0"/>
        <w:adjustRightInd w:val="0"/>
        <w:rPr>
          <w:rFonts w:ascii="Arial" w:hAnsi="Arial" w:cs="Arial"/>
        </w:rPr>
      </w:pPr>
      <w:r w:rsidRPr="00BD4612">
        <w:rPr>
          <w:rFonts w:ascii="Arial" w:hAnsi="Arial" w:cs="Arial"/>
        </w:rPr>
        <w:t>Ensuring access controls are installed to prevent learners from accessing and using other people’s work when using networked computers.</w:t>
      </w:r>
    </w:p>
    <w:p w:rsidRPr="00BD4612" w:rsidR="006A7EE8" w:rsidP="006A7EE8" w:rsidRDefault="006A7EE8" w14:paraId="053858BF" w14:textId="77777777">
      <w:pPr>
        <w:pStyle w:val="ListParagraph"/>
        <w:numPr>
          <w:ilvl w:val="0"/>
          <w:numId w:val="40"/>
        </w:numPr>
        <w:autoSpaceDE w:val="0"/>
        <w:autoSpaceDN w:val="0"/>
        <w:adjustRightInd w:val="0"/>
        <w:rPr>
          <w:rFonts w:ascii="Arial" w:hAnsi="Arial" w:cs="Arial"/>
        </w:rPr>
      </w:pPr>
      <w:r w:rsidRPr="00BD4612">
        <w:rPr>
          <w:rFonts w:ascii="Arial" w:hAnsi="Arial" w:cs="Arial"/>
        </w:rPr>
        <w:t>Using the induction period to inform learners of our policy on malpractice and the penalties for attempted and actual incidents of malpractice.</w:t>
      </w:r>
    </w:p>
    <w:p w:rsidRPr="00BD4612" w:rsidR="006A7EE8" w:rsidP="006A7EE8" w:rsidRDefault="006A7EE8" w14:paraId="5DB13B6D" w14:textId="77777777">
      <w:pPr>
        <w:pStyle w:val="ListParagraph"/>
        <w:autoSpaceDE w:val="0"/>
        <w:autoSpaceDN w:val="0"/>
        <w:adjustRightInd w:val="0"/>
        <w:rPr>
          <w:rFonts w:ascii="Arial" w:hAnsi="Arial" w:cs="Arial"/>
        </w:rPr>
      </w:pPr>
    </w:p>
    <w:p w:rsidRPr="00BD4612" w:rsidR="006A7EE8" w:rsidP="006A7EE8" w:rsidRDefault="006A7EE8" w14:paraId="7341AC98" w14:textId="77777777">
      <w:pPr>
        <w:autoSpaceDE w:val="0"/>
        <w:autoSpaceDN w:val="0"/>
        <w:adjustRightInd w:val="0"/>
        <w:rPr>
          <w:rFonts w:cs="Arial"/>
          <w:iCs/>
        </w:rPr>
      </w:pPr>
      <w:r w:rsidRPr="00BD4612">
        <w:rPr>
          <w:rFonts w:cs="Arial"/>
          <w:iCs/>
        </w:rPr>
        <w:t xml:space="preserve">*Note: Learners should not be discouraged from conducting research; indeed, evidence of relevant research often contributes to the achievement of higher grades. However, the submitted </w:t>
      </w:r>
      <w:r w:rsidRPr="00BD4612">
        <w:rPr>
          <w:rFonts w:cs="Arial"/>
          <w:iCs/>
        </w:rPr>
        <w:t>work must show evidence that the learner has interpreted and synthesised appropriate information and has acknowledged any sources used.</w:t>
      </w:r>
    </w:p>
    <w:p w:rsidRPr="00BD4612" w:rsidR="006A7EE8" w:rsidP="006A7EE8" w:rsidRDefault="006A7EE8" w14:paraId="398747EB" w14:textId="77777777">
      <w:pPr>
        <w:pStyle w:val="ListParagraph"/>
        <w:autoSpaceDE w:val="0"/>
        <w:autoSpaceDN w:val="0"/>
        <w:adjustRightInd w:val="0"/>
        <w:ind w:left="1134"/>
        <w:rPr>
          <w:rFonts w:ascii="Arial" w:hAnsi="Arial" w:cs="Arial"/>
        </w:rPr>
      </w:pPr>
    </w:p>
    <w:p w:rsidRPr="00BD4612" w:rsidR="006A7EE8" w:rsidP="006A7EE8" w:rsidRDefault="006A7EE8" w14:paraId="15DED039" w14:textId="77777777">
      <w:pPr>
        <w:pStyle w:val="ListParagraph"/>
        <w:autoSpaceDE w:val="0"/>
        <w:autoSpaceDN w:val="0"/>
        <w:adjustRightInd w:val="0"/>
        <w:ind w:left="0"/>
        <w:rPr>
          <w:rFonts w:ascii="Arial" w:hAnsi="Arial" w:cs="Arial"/>
          <w:b/>
          <w:bCs/>
        </w:rPr>
      </w:pPr>
      <w:r w:rsidRPr="00BD4612">
        <w:rPr>
          <w:rFonts w:ascii="Arial" w:hAnsi="Arial" w:cs="Arial"/>
          <w:b/>
          <w:bCs/>
        </w:rPr>
        <w:t>Learner Malpractice</w:t>
      </w:r>
    </w:p>
    <w:p w:rsidRPr="008F5293" w:rsidR="006A7EE8" w:rsidP="006A7EE8" w:rsidRDefault="006A7EE8" w14:paraId="1FE6E9FC" w14:textId="77777777">
      <w:pPr>
        <w:pStyle w:val="ListParagraph"/>
        <w:autoSpaceDE w:val="0"/>
        <w:autoSpaceDN w:val="0"/>
        <w:adjustRightInd w:val="0"/>
        <w:rPr>
          <w:rFonts w:ascii="Arial" w:hAnsi="Arial" w:cs="Arial"/>
          <w:b/>
          <w:bCs/>
        </w:rPr>
      </w:pPr>
    </w:p>
    <w:p w:rsidRPr="008F5293" w:rsidR="006A7EE8" w:rsidP="006A7EE8" w:rsidRDefault="006A7EE8" w14:paraId="58619836" w14:textId="03C4A087">
      <w:pPr>
        <w:autoSpaceDE w:val="0"/>
        <w:autoSpaceDN w:val="0"/>
        <w:adjustRightInd w:val="0"/>
        <w:rPr>
          <w:rFonts w:cs="Arial"/>
        </w:rPr>
      </w:pPr>
      <w:r w:rsidRPr="008F5293">
        <w:rPr>
          <w:rFonts w:cs="Arial"/>
        </w:rPr>
        <w:t xml:space="preserve">Attempting to or </w:t>
      </w:r>
      <w:r w:rsidRPr="008F5293" w:rsidR="00E11F3C">
        <w:rPr>
          <w:rFonts w:cs="Arial"/>
        </w:rPr>
        <w:t>carrying</w:t>
      </w:r>
      <w:r w:rsidRPr="008F5293">
        <w:rPr>
          <w:rFonts w:cs="Arial"/>
        </w:rPr>
        <w:t xml:space="preserve"> out any malpractice activity is deemed academic dishonesty. The following are examples of malpractice by learners; this list is not exhaustive and other instances of malpractice may be considered by the awarding body at its discretion:</w:t>
      </w:r>
    </w:p>
    <w:p w:rsidRPr="008F5293" w:rsidR="006A7EE8" w:rsidP="006A7EE8" w:rsidRDefault="006A7EE8" w14:paraId="331935BF" w14:textId="77777777">
      <w:pPr>
        <w:pStyle w:val="ListParagraph"/>
        <w:numPr>
          <w:ilvl w:val="0"/>
          <w:numId w:val="41"/>
        </w:numPr>
        <w:autoSpaceDE w:val="0"/>
        <w:autoSpaceDN w:val="0"/>
        <w:adjustRightInd w:val="0"/>
        <w:rPr>
          <w:rFonts w:ascii="Arial" w:hAnsi="Arial" w:cs="Arial"/>
        </w:rPr>
      </w:pPr>
      <w:r w:rsidRPr="008F5293">
        <w:rPr>
          <w:rFonts w:ascii="Arial" w:hAnsi="Arial" w:cs="Arial"/>
        </w:rPr>
        <w:t>Collusion by working collaboratively with other learners to produce work that is submitted as individual learner work**</w:t>
      </w:r>
    </w:p>
    <w:p w:rsidRPr="008F5293" w:rsidR="006A7EE8" w:rsidP="006A7EE8" w:rsidRDefault="006A7EE8" w14:paraId="692FA9F7" w14:textId="77777777">
      <w:pPr>
        <w:pStyle w:val="ListParagraph"/>
        <w:numPr>
          <w:ilvl w:val="0"/>
          <w:numId w:val="41"/>
        </w:numPr>
        <w:autoSpaceDE w:val="0"/>
        <w:autoSpaceDN w:val="0"/>
        <w:adjustRightInd w:val="0"/>
        <w:rPr>
          <w:rFonts w:ascii="Arial" w:hAnsi="Arial" w:cs="Arial"/>
        </w:rPr>
      </w:pPr>
      <w:r w:rsidRPr="008F5293">
        <w:rPr>
          <w:rFonts w:ascii="Arial" w:hAnsi="Arial" w:cs="Arial"/>
        </w:rPr>
        <w:t>Impersonation by pretending to be someone else in order to produce the work for another or arranging for another to take one’s place in an assessment/examination/test</w:t>
      </w:r>
    </w:p>
    <w:p w:rsidRPr="008F5293" w:rsidR="006A7EE8" w:rsidP="006A7EE8" w:rsidRDefault="006A7EE8" w14:paraId="649850CE" w14:textId="77777777">
      <w:pPr>
        <w:pStyle w:val="ListParagraph"/>
        <w:numPr>
          <w:ilvl w:val="0"/>
          <w:numId w:val="41"/>
        </w:numPr>
        <w:autoSpaceDE w:val="0"/>
        <w:autoSpaceDN w:val="0"/>
        <w:adjustRightInd w:val="0"/>
        <w:rPr>
          <w:rFonts w:ascii="Arial" w:hAnsi="Arial" w:cs="Arial"/>
        </w:rPr>
      </w:pPr>
      <w:r w:rsidRPr="008F5293">
        <w:rPr>
          <w:rFonts w:ascii="Arial" w:hAnsi="Arial" w:cs="Arial"/>
        </w:rPr>
        <w:t>Fabrication of results and/or evidence</w:t>
      </w:r>
    </w:p>
    <w:p w:rsidRPr="008F5293" w:rsidR="006A7EE8" w:rsidP="006A7EE8" w:rsidRDefault="006A7EE8" w14:paraId="4260D424" w14:textId="77777777">
      <w:pPr>
        <w:pStyle w:val="ListParagraph"/>
        <w:numPr>
          <w:ilvl w:val="0"/>
          <w:numId w:val="41"/>
        </w:numPr>
        <w:autoSpaceDE w:val="0"/>
        <w:autoSpaceDN w:val="0"/>
        <w:adjustRightInd w:val="0"/>
        <w:rPr>
          <w:rFonts w:ascii="Arial" w:hAnsi="Arial" w:cs="Arial"/>
        </w:rPr>
      </w:pPr>
      <w:r w:rsidRPr="008F5293">
        <w:rPr>
          <w:rFonts w:ascii="Arial" w:hAnsi="Arial" w:cs="Arial"/>
        </w:rPr>
        <w:t>Plagiarism by copying and passing off, as the learner’s own, the whole or part(s) of another person’s work, including artwork, images, words, computer generated work (including Internet sources), thoughts, inventions and/or discoveries whether published or not, with or without the originator’s permission and without appropriately acknowledging the source</w:t>
      </w:r>
    </w:p>
    <w:p w:rsidRPr="008F5293" w:rsidR="006A7EE8" w:rsidP="006A7EE8" w:rsidRDefault="006A7EE8" w14:paraId="17B732BC" w14:textId="77777777">
      <w:pPr>
        <w:pStyle w:val="ListParagraph"/>
        <w:numPr>
          <w:ilvl w:val="0"/>
          <w:numId w:val="41"/>
        </w:numPr>
        <w:autoSpaceDE w:val="0"/>
        <w:autoSpaceDN w:val="0"/>
        <w:adjustRightInd w:val="0"/>
        <w:rPr>
          <w:rFonts w:ascii="Arial" w:hAnsi="Arial" w:cs="Arial"/>
        </w:rPr>
      </w:pPr>
      <w:r w:rsidRPr="008F5293">
        <w:rPr>
          <w:rFonts w:ascii="Arial" w:hAnsi="Arial" w:cs="Arial"/>
        </w:rPr>
        <w:t>Failing to abide by the instructions or advice of an Assessor, a supervisor, an invigilator, or awarding body conditions in relation to the assessment/examination/test rules, regulations and security</w:t>
      </w:r>
    </w:p>
    <w:p w:rsidRPr="008F5293" w:rsidR="006A7EE8" w:rsidP="006A7EE8" w:rsidRDefault="006A7EE8" w14:paraId="6A221EFA" w14:textId="77777777">
      <w:pPr>
        <w:pStyle w:val="ListParagraph"/>
        <w:numPr>
          <w:ilvl w:val="0"/>
          <w:numId w:val="41"/>
        </w:numPr>
        <w:autoSpaceDE w:val="0"/>
        <w:autoSpaceDN w:val="0"/>
        <w:adjustRightInd w:val="0"/>
        <w:rPr>
          <w:rFonts w:ascii="Arial" w:hAnsi="Arial" w:cs="Arial"/>
        </w:rPr>
      </w:pPr>
      <w:r w:rsidRPr="008F5293">
        <w:rPr>
          <w:rFonts w:ascii="Arial" w:hAnsi="Arial" w:cs="Arial"/>
        </w:rPr>
        <w:t>Behaving in such a way as to undermine the integrity of the assessment/examination/test</w:t>
      </w:r>
    </w:p>
    <w:p w:rsidRPr="008F5293" w:rsidR="006A7EE8" w:rsidP="006A7EE8" w:rsidRDefault="006A7EE8" w14:paraId="3A0B3E01" w14:textId="77777777">
      <w:pPr>
        <w:pStyle w:val="ListParagraph"/>
        <w:numPr>
          <w:ilvl w:val="0"/>
          <w:numId w:val="41"/>
        </w:numPr>
        <w:autoSpaceDE w:val="0"/>
        <w:autoSpaceDN w:val="0"/>
        <w:adjustRightInd w:val="0"/>
        <w:rPr>
          <w:rFonts w:ascii="Arial" w:hAnsi="Arial" w:cs="Arial"/>
        </w:rPr>
      </w:pPr>
      <w:r w:rsidRPr="008F5293">
        <w:rPr>
          <w:rFonts w:ascii="Arial" w:hAnsi="Arial" w:cs="Arial"/>
        </w:rPr>
        <w:t>The alteration of any results document, including certificates</w:t>
      </w:r>
    </w:p>
    <w:p w:rsidRPr="008F5293" w:rsidR="006A7EE8" w:rsidP="006A7EE8" w:rsidRDefault="006A7EE8" w14:paraId="5C567664" w14:textId="77777777">
      <w:pPr>
        <w:pStyle w:val="ListParagraph"/>
        <w:numPr>
          <w:ilvl w:val="0"/>
          <w:numId w:val="41"/>
        </w:numPr>
        <w:autoSpaceDE w:val="0"/>
        <w:autoSpaceDN w:val="0"/>
        <w:adjustRightInd w:val="0"/>
        <w:rPr>
          <w:rFonts w:ascii="Arial" w:hAnsi="Arial" w:cs="Arial"/>
        </w:rPr>
      </w:pPr>
      <w:r w:rsidRPr="008F5293">
        <w:rPr>
          <w:rFonts w:ascii="Arial" w:hAnsi="Arial" w:cs="Arial"/>
        </w:rPr>
        <w:t>Misuse of assessment/examination material</w:t>
      </w:r>
    </w:p>
    <w:p w:rsidRPr="008F5293" w:rsidR="006A7EE8" w:rsidP="006A7EE8" w:rsidRDefault="006A7EE8" w14:paraId="7C08C5D9" w14:textId="77777777">
      <w:pPr>
        <w:pStyle w:val="ListParagraph"/>
        <w:numPr>
          <w:ilvl w:val="0"/>
          <w:numId w:val="41"/>
        </w:numPr>
        <w:autoSpaceDE w:val="0"/>
        <w:autoSpaceDN w:val="0"/>
        <w:adjustRightInd w:val="0"/>
        <w:rPr>
          <w:rFonts w:ascii="Arial" w:hAnsi="Arial" w:cs="Arial"/>
        </w:rPr>
      </w:pPr>
      <w:r w:rsidRPr="008F5293">
        <w:rPr>
          <w:rFonts w:ascii="Arial" w:hAnsi="Arial" w:cs="Arial"/>
        </w:rPr>
        <w:t>Introduction and/or use of unauthorised material contra to the requirements of supervised assessment/examination/test conditions, for example: notes, study guides, personal organisers, calculators, dictionaries (when prohibited), personal stereos, mobile phones or other similar electronic devices</w:t>
      </w:r>
    </w:p>
    <w:p w:rsidRPr="008F5293" w:rsidR="006A7EE8" w:rsidP="006A7EE8" w:rsidRDefault="006A7EE8" w14:paraId="779B08C5" w14:textId="77777777">
      <w:pPr>
        <w:pStyle w:val="ListParagraph"/>
        <w:numPr>
          <w:ilvl w:val="0"/>
          <w:numId w:val="41"/>
        </w:numPr>
        <w:autoSpaceDE w:val="0"/>
        <w:autoSpaceDN w:val="0"/>
        <w:adjustRightInd w:val="0"/>
        <w:rPr>
          <w:rFonts w:ascii="Arial" w:hAnsi="Arial" w:cs="Arial"/>
        </w:rPr>
      </w:pPr>
      <w:r w:rsidRPr="008F5293">
        <w:rPr>
          <w:rFonts w:ascii="Arial" w:hAnsi="Arial" w:cs="Arial"/>
        </w:rPr>
        <w:t>Obtaining, receiving, exchanging or passing on information which could be assessment/examination/test related (or the attempt to) by means of talking or written papers/notes during supervised assessment/examination/test conditions.</w:t>
      </w:r>
    </w:p>
    <w:p w:rsidRPr="008F5293" w:rsidR="006A7EE8" w:rsidP="006A7EE8" w:rsidRDefault="006A7EE8" w14:paraId="11AC5FFC" w14:textId="77777777">
      <w:pPr>
        <w:pStyle w:val="ListParagraph"/>
        <w:autoSpaceDE w:val="0"/>
        <w:autoSpaceDN w:val="0"/>
        <w:adjustRightInd w:val="0"/>
        <w:rPr>
          <w:rFonts w:ascii="Arial" w:hAnsi="Arial" w:cs="Arial"/>
          <w:i/>
          <w:iCs/>
        </w:rPr>
      </w:pPr>
    </w:p>
    <w:p w:rsidRPr="008F5293" w:rsidR="006A7EE8" w:rsidP="006A7EE8" w:rsidRDefault="006A7EE8" w14:paraId="1CEB081D" w14:textId="77777777">
      <w:pPr>
        <w:pStyle w:val="ListParagraph"/>
        <w:autoSpaceDE w:val="0"/>
        <w:autoSpaceDN w:val="0"/>
        <w:adjustRightInd w:val="0"/>
        <w:ind w:left="0"/>
        <w:rPr>
          <w:rFonts w:ascii="Arial" w:hAnsi="Arial" w:cs="Arial"/>
        </w:rPr>
      </w:pPr>
      <w:r w:rsidRPr="008F5293">
        <w:rPr>
          <w:rFonts w:ascii="Arial" w:hAnsi="Arial" w:cs="Arial"/>
          <w:iCs/>
        </w:rPr>
        <w:t>**Note: Learners should not be discouraged from teamwork, as this is an essential key skill for many sectors and subject areas, but the use of minutes, allocating tasks, agreeing outcomes, etc. are an essential part of teamwork and this must be made clear to the learners</w:t>
      </w:r>
      <w:r w:rsidRPr="008F5293">
        <w:rPr>
          <w:rFonts w:ascii="Arial" w:hAnsi="Arial" w:cs="Arial"/>
        </w:rPr>
        <w:t>.</w:t>
      </w:r>
    </w:p>
    <w:p w:rsidRPr="00DB590E" w:rsidR="006A7EE8" w:rsidP="006A7EE8" w:rsidRDefault="006A7EE8" w14:paraId="7FA2F189" w14:textId="77777777">
      <w:pPr>
        <w:autoSpaceDE w:val="0"/>
        <w:autoSpaceDN w:val="0"/>
        <w:adjustRightInd w:val="0"/>
        <w:rPr>
          <w:rFonts w:cs="Arial"/>
          <w:sz w:val="22"/>
          <w:szCs w:val="22"/>
        </w:rPr>
      </w:pPr>
    </w:p>
    <w:p w:rsidRPr="008F5293" w:rsidR="006A7EE8" w:rsidP="006A7EE8" w:rsidRDefault="006A7EE8" w14:paraId="29190D08" w14:textId="77777777">
      <w:pPr>
        <w:autoSpaceDE w:val="0"/>
        <w:autoSpaceDN w:val="0"/>
        <w:adjustRightInd w:val="0"/>
        <w:jc w:val="both"/>
        <w:rPr>
          <w:rFonts w:cs="Arial"/>
          <w:b/>
        </w:rPr>
      </w:pPr>
      <w:r w:rsidRPr="008F5293">
        <w:rPr>
          <w:rFonts w:cs="Arial"/>
          <w:b/>
        </w:rPr>
        <w:t>Staff Malpractice</w:t>
      </w:r>
    </w:p>
    <w:p w:rsidRPr="008F5293" w:rsidR="006A7EE8" w:rsidP="006A7EE8" w:rsidRDefault="006A7EE8" w14:paraId="4115B3EA" w14:textId="77777777">
      <w:pPr>
        <w:jc w:val="both"/>
        <w:rPr>
          <w:rFonts w:cs="Arial"/>
        </w:rPr>
      </w:pPr>
    </w:p>
    <w:p w:rsidRPr="008F5293" w:rsidR="006A7EE8" w:rsidP="006A7EE8" w:rsidRDefault="006A7EE8" w14:paraId="78A3E0D6" w14:textId="77777777">
      <w:pPr>
        <w:jc w:val="both"/>
        <w:rPr>
          <w:rFonts w:cs="Arial"/>
        </w:rPr>
      </w:pPr>
      <w:r w:rsidRPr="008F5293">
        <w:rPr>
          <w:rFonts w:cs="Arial"/>
        </w:rPr>
        <w:t xml:space="preserve">The following are examples of malpractice by Service staff. This list is not exhaustive. </w:t>
      </w:r>
    </w:p>
    <w:p w:rsidRPr="008F5293" w:rsidR="006A7EE8" w:rsidP="006A7EE8" w:rsidRDefault="006A7EE8" w14:paraId="41F560DC" w14:textId="77777777">
      <w:pPr>
        <w:jc w:val="both"/>
        <w:rPr>
          <w:rFonts w:cs="Arial"/>
        </w:rPr>
      </w:pPr>
    </w:p>
    <w:p w:rsidRPr="008F5293" w:rsidR="006A7EE8" w:rsidP="006A7EE8" w:rsidRDefault="006A7EE8" w14:paraId="7D91C025" w14:textId="77777777">
      <w:pPr>
        <w:pStyle w:val="ListParagraph"/>
        <w:numPr>
          <w:ilvl w:val="0"/>
          <w:numId w:val="47"/>
        </w:numPr>
        <w:rPr>
          <w:rFonts w:ascii="Arial" w:hAnsi="Arial" w:cs="Arial"/>
        </w:rPr>
      </w:pPr>
      <w:r w:rsidRPr="008F5293">
        <w:rPr>
          <w:rFonts w:ascii="Arial" w:hAnsi="Arial" w:cs="Arial"/>
        </w:rPr>
        <w:t>Fraudulent certificate claims, that is claiming for a certificate prior to the student completing all the requirements of assessment</w:t>
      </w:r>
    </w:p>
    <w:p w:rsidRPr="008F5293" w:rsidR="006A7EE8" w:rsidP="006A7EE8" w:rsidRDefault="006A7EE8" w14:paraId="5B853EAE" w14:textId="77777777">
      <w:pPr>
        <w:pStyle w:val="ListParagraph"/>
        <w:numPr>
          <w:ilvl w:val="0"/>
          <w:numId w:val="47"/>
        </w:numPr>
        <w:rPr>
          <w:rFonts w:ascii="Arial" w:hAnsi="Arial" w:cs="Arial"/>
        </w:rPr>
      </w:pPr>
      <w:r w:rsidRPr="008F5293">
        <w:rPr>
          <w:rFonts w:ascii="Arial" w:hAnsi="Arial" w:cs="Arial"/>
        </w:rPr>
        <w:t>Failure to keep any awarding body mark schemes secure</w:t>
      </w:r>
    </w:p>
    <w:p w:rsidRPr="008F5293" w:rsidR="006A7EE8" w:rsidP="006A7EE8" w:rsidRDefault="006A7EE8" w14:paraId="21C28123" w14:textId="59B1FEB3">
      <w:pPr>
        <w:pStyle w:val="ListParagraph"/>
        <w:numPr>
          <w:ilvl w:val="0"/>
          <w:numId w:val="47"/>
        </w:numPr>
        <w:rPr>
          <w:rFonts w:ascii="Arial" w:hAnsi="Arial" w:cs="Arial"/>
        </w:rPr>
      </w:pPr>
      <w:r w:rsidRPr="008F5293">
        <w:rPr>
          <w:rFonts w:ascii="Arial" w:hAnsi="Arial" w:cs="Arial"/>
        </w:rPr>
        <w:t>Failure to comply with Awarding Bodies</w:t>
      </w:r>
      <w:r w:rsidR="00AF6AF0">
        <w:rPr>
          <w:rFonts w:ascii="Arial" w:hAnsi="Arial" w:cs="Arial"/>
        </w:rPr>
        <w:t>’</w:t>
      </w:r>
      <w:r w:rsidRPr="008F5293">
        <w:rPr>
          <w:rFonts w:ascii="Arial" w:hAnsi="Arial" w:cs="Arial"/>
        </w:rPr>
        <w:t xml:space="preserve"> external assessment processes and procedures</w:t>
      </w:r>
    </w:p>
    <w:p w:rsidRPr="008F5293" w:rsidR="006A7EE8" w:rsidP="006A7EE8" w:rsidRDefault="006A7EE8" w14:paraId="3DE0F315" w14:textId="77777777">
      <w:pPr>
        <w:pStyle w:val="ListParagraph"/>
        <w:numPr>
          <w:ilvl w:val="0"/>
          <w:numId w:val="47"/>
        </w:numPr>
        <w:rPr>
          <w:rFonts w:ascii="Arial" w:hAnsi="Arial" w:cs="Arial"/>
        </w:rPr>
      </w:pPr>
      <w:r w:rsidRPr="008F5293">
        <w:rPr>
          <w:rFonts w:ascii="Arial" w:hAnsi="Arial" w:cs="Arial"/>
        </w:rPr>
        <w:t>Falsifying records/certificates, for example by alteration, substitution, or by fraud</w:t>
      </w:r>
    </w:p>
    <w:p w:rsidRPr="008F5293" w:rsidR="006A7EE8" w:rsidP="006A7EE8" w:rsidRDefault="006A7EE8" w14:paraId="79DA3E86" w14:textId="77777777">
      <w:pPr>
        <w:pStyle w:val="ListParagraph"/>
        <w:numPr>
          <w:ilvl w:val="0"/>
          <w:numId w:val="47"/>
        </w:numPr>
        <w:rPr>
          <w:rFonts w:ascii="Arial" w:hAnsi="Arial" w:cs="Arial"/>
        </w:rPr>
      </w:pPr>
      <w:r w:rsidRPr="008F5293">
        <w:rPr>
          <w:rFonts w:ascii="Arial" w:hAnsi="Arial" w:cs="Arial"/>
        </w:rPr>
        <w:t>Facilitating and allowing impersonation</w:t>
      </w:r>
    </w:p>
    <w:p w:rsidRPr="008F5293" w:rsidR="006A7EE8" w:rsidP="006A7EE8" w:rsidRDefault="006A7EE8" w14:paraId="449D88F9" w14:textId="77777777">
      <w:pPr>
        <w:pStyle w:val="ListParagraph"/>
        <w:numPr>
          <w:ilvl w:val="0"/>
          <w:numId w:val="47"/>
        </w:numPr>
        <w:rPr>
          <w:rFonts w:ascii="Arial" w:hAnsi="Arial" w:cs="Arial"/>
        </w:rPr>
      </w:pPr>
      <w:r w:rsidRPr="008F5293">
        <w:rPr>
          <w:rFonts w:ascii="Arial" w:hAnsi="Arial" w:cs="Arial"/>
        </w:rPr>
        <w:t>Alteration of awarding body assessment and grading criteria</w:t>
      </w:r>
    </w:p>
    <w:p w:rsidRPr="008F5293" w:rsidR="006A7EE8" w:rsidP="006A7EE8" w:rsidRDefault="006A7EE8" w14:paraId="6A9CA0AE" w14:textId="77777777">
      <w:pPr>
        <w:pStyle w:val="ListParagraph"/>
        <w:numPr>
          <w:ilvl w:val="0"/>
          <w:numId w:val="47"/>
        </w:numPr>
        <w:rPr>
          <w:rFonts w:ascii="Arial" w:hAnsi="Arial" w:cs="Arial"/>
        </w:rPr>
      </w:pPr>
      <w:r w:rsidRPr="008F5293">
        <w:rPr>
          <w:rFonts w:ascii="Arial" w:hAnsi="Arial" w:cs="Arial"/>
        </w:rPr>
        <w:t>Assisting students in the production of work for assessment, where the support has the potential to influence the outcomes of assessment, for example where the assistance involves Knowsley FACE staff producing work for the student</w:t>
      </w:r>
    </w:p>
    <w:p w:rsidRPr="008F5293" w:rsidR="006A7EE8" w:rsidP="006A7EE8" w:rsidRDefault="006A7EE8" w14:paraId="15CD2674" w14:textId="77777777">
      <w:pPr>
        <w:pStyle w:val="ListParagraph"/>
        <w:numPr>
          <w:ilvl w:val="0"/>
          <w:numId w:val="47"/>
        </w:numPr>
        <w:rPr>
          <w:rFonts w:ascii="Arial" w:hAnsi="Arial" w:cs="Arial"/>
        </w:rPr>
      </w:pPr>
      <w:r w:rsidRPr="008F5293">
        <w:rPr>
          <w:rFonts w:ascii="Arial" w:hAnsi="Arial" w:cs="Arial"/>
        </w:rPr>
        <w:t>Producing falsified witness statements, for example, for evidence the student has not generated</w:t>
      </w:r>
    </w:p>
    <w:p w:rsidRPr="008F5293" w:rsidR="006A7EE8" w:rsidP="006A7EE8" w:rsidRDefault="006A7EE8" w14:paraId="7A48F18D" w14:textId="77777777">
      <w:pPr>
        <w:pStyle w:val="ListParagraph"/>
        <w:numPr>
          <w:ilvl w:val="0"/>
          <w:numId w:val="47"/>
        </w:numPr>
        <w:rPr>
          <w:rFonts w:ascii="Arial" w:hAnsi="Arial" w:cs="Arial"/>
        </w:rPr>
      </w:pPr>
      <w:r w:rsidRPr="008F5293">
        <w:rPr>
          <w:rFonts w:ascii="Arial" w:hAnsi="Arial" w:cs="Arial"/>
        </w:rPr>
        <w:t>Allowing evidence, which is known by the staff member not to be the student’s own, to be included in a student’s assignment/task/portfolio/ coursework</w:t>
      </w:r>
    </w:p>
    <w:p w:rsidRPr="008F5293" w:rsidR="006A7EE8" w:rsidP="006A7EE8" w:rsidRDefault="006A7EE8" w14:paraId="5B679E04" w14:textId="77777777">
      <w:pPr>
        <w:pStyle w:val="ListParagraph"/>
        <w:numPr>
          <w:ilvl w:val="0"/>
          <w:numId w:val="47"/>
        </w:numPr>
        <w:rPr>
          <w:rFonts w:ascii="Arial" w:hAnsi="Arial" w:cs="Arial"/>
        </w:rPr>
      </w:pPr>
      <w:r w:rsidRPr="008F5293">
        <w:rPr>
          <w:rFonts w:ascii="Arial" w:hAnsi="Arial" w:cs="Arial"/>
        </w:rPr>
        <w:t xml:space="preserve">Misusing the conditions for special student requirements </w:t>
      </w:r>
    </w:p>
    <w:p w:rsidRPr="008F5293" w:rsidR="006A7EE8" w:rsidP="006A7EE8" w:rsidRDefault="006A7EE8" w14:paraId="3125D998" w14:textId="77777777">
      <w:pPr>
        <w:pStyle w:val="ListParagraph"/>
        <w:numPr>
          <w:ilvl w:val="0"/>
          <w:numId w:val="47"/>
        </w:numPr>
        <w:rPr>
          <w:rFonts w:ascii="Arial" w:hAnsi="Arial" w:cs="Arial"/>
        </w:rPr>
      </w:pPr>
      <w:r w:rsidRPr="008F5293">
        <w:rPr>
          <w:rFonts w:ascii="Arial" w:hAnsi="Arial" w:cs="Arial"/>
        </w:rPr>
        <w:t>Failing to keep student computer files secure.</w:t>
      </w:r>
    </w:p>
    <w:p w:rsidRPr="00DB590E" w:rsidR="006A7EE8" w:rsidP="006A7EE8" w:rsidRDefault="006A7EE8" w14:paraId="14196367" w14:textId="77777777">
      <w:pPr>
        <w:jc w:val="both"/>
        <w:rPr>
          <w:rFonts w:cs="Arial"/>
          <w:b/>
          <w:sz w:val="22"/>
          <w:szCs w:val="22"/>
        </w:rPr>
      </w:pPr>
    </w:p>
    <w:p w:rsidRPr="008F5293" w:rsidR="006A7EE8" w:rsidP="006A7EE8" w:rsidRDefault="006A7EE8" w14:paraId="2D072F53" w14:textId="77777777">
      <w:pPr>
        <w:jc w:val="both"/>
        <w:rPr>
          <w:rFonts w:cs="Arial"/>
          <w:b/>
        </w:rPr>
      </w:pPr>
      <w:r w:rsidRPr="008F5293">
        <w:rPr>
          <w:rFonts w:cs="Arial"/>
          <w:b/>
        </w:rPr>
        <w:t>Where staff malpractice is suspected, an investigation will take place under staff disciplinary procedures.</w:t>
      </w:r>
    </w:p>
    <w:p w:rsidRPr="008F5293" w:rsidR="006A7EE8" w:rsidP="006A7EE8" w:rsidRDefault="006A7EE8" w14:paraId="07AF52E1" w14:textId="77777777">
      <w:pPr>
        <w:pStyle w:val="ListParagraph"/>
        <w:autoSpaceDE w:val="0"/>
        <w:autoSpaceDN w:val="0"/>
        <w:adjustRightInd w:val="0"/>
        <w:ind w:left="0"/>
        <w:rPr>
          <w:rFonts w:ascii="Arial" w:hAnsi="Arial" w:cs="Arial"/>
          <w:b/>
          <w:bCs/>
        </w:rPr>
      </w:pPr>
    </w:p>
    <w:p w:rsidRPr="008F5293" w:rsidR="006A7EE8" w:rsidP="006A7EE8" w:rsidRDefault="006A7EE8" w14:paraId="6C0B3F67" w14:textId="77777777">
      <w:pPr>
        <w:pStyle w:val="ListParagraph"/>
        <w:autoSpaceDE w:val="0"/>
        <w:autoSpaceDN w:val="0"/>
        <w:adjustRightInd w:val="0"/>
        <w:ind w:left="0"/>
        <w:rPr>
          <w:rFonts w:ascii="Arial" w:hAnsi="Arial" w:cs="Arial"/>
          <w:b/>
          <w:bCs/>
        </w:rPr>
      </w:pPr>
      <w:r w:rsidRPr="008F5293">
        <w:rPr>
          <w:rFonts w:ascii="Arial" w:hAnsi="Arial" w:cs="Arial"/>
          <w:b/>
          <w:bCs/>
        </w:rPr>
        <w:t>Actions on Malpractice</w:t>
      </w:r>
    </w:p>
    <w:p w:rsidR="006A7EE8" w:rsidP="006A7EE8" w:rsidRDefault="006A7EE8" w14:paraId="068C3F11" w14:textId="77777777">
      <w:pPr>
        <w:autoSpaceDE w:val="0"/>
        <w:autoSpaceDN w:val="0"/>
        <w:adjustRightInd w:val="0"/>
        <w:rPr>
          <w:rFonts w:cs="Arial"/>
        </w:rPr>
      </w:pPr>
    </w:p>
    <w:p w:rsidRPr="00FD0045" w:rsidR="006A7EE8" w:rsidP="006A7EE8" w:rsidRDefault="006A7EE8" w14:paraId="4D5C3156" w14:textId="16A62555">
      <w:pPr>
        <w:rPr>
          <w:rFonts w:cs="Arial"/>
          <w:bCs/>
        </w:rPr>
      </w:pPr>
      <w:r w:rsidRPr="00FD0045">
        <w:rPr>
          <w:rFonts w:cs="Arial"/>
          <w:bCs/>
        </w:rPr>
        <w:t xml:space="preserve">The Quality and Standards Manager </w:t>
      </w:r>
      <w:r w:rsidR="008019DE">
        <w:rPr>
          <w:rFonts w:cs="Arial"/>
          <w:bCs/>
        </w:rPr>
        <w:t xml:space="preserve">and/or </w:t>
      </w:r>
      <w:r w:rsidRPr="00FD0045">
        <w:rPr>
          <w:rFonts w:cs="Arial"/>
          <w:bCs/>
        </w:rPr>
        <w:t xml:space="preserve">Acting Head of Head of Service are </w:t>
      </w:r>
      <w:r w:rsidRPr="00FD0045">
        <w:rPr>
          <w:rFonts w:cs="Arial"/>
        </w:rPr>
        <w:t>responsible for carrying out investigations into allegations of malpractice. Investigations into alleged malpractice against the Quality and Standards Manager or Head of Service will normally be conducted by an appointed nominee.</w:t>
      </w:r>
    </w:p>
    <w:p w:rsidRPr="008F5293" w:rsidR="006A7EE8" w:rsidP="006A7EE8" w:rsidRDefault="006A7EE8" w14:paraId="64DD98FD" w14:textId="77777777">
      <w:pPr>
        <w:autoSpaceDE w:val="0"/>
        <w:autoSpaceDN w:val="0"/>
        <w:adjustRightInd w:val="0"/>
        <w:rPr>
          <w:rFonts w:cs="Arial"/>
        </w:rPr>
      </w:pPr>
    </w:p>
    <w:p w:rsidRPr="008F5293" w:rsidR="006A7EE8" w:rsidP="006A7EE8" w:rsidRDefault="006A7EE8" w14:paraId="24431F91" w14:textId="77777777">
      <w:pPr>
        <w:autoSpaceDE w:val="0"/>
        <w:autoSpaceDN w:val="0"/>
        <w:adjustRightInd w:val="0"/>
        <w:rPr>
          <w:rFonts w:cs="Arial"/>
        </w:rPr>
      </w:pPr>
      <w:r w:rsidRPr="008F5293">
        <w:rPr>
          <w:rFonts w:cs="Arial"/>
        </w:rPr>
        <w:t>Where we discover or suspect anyone of malpractice, we will make the individual fully aware</w:t>
      </w:r>
    </w:p>
    <w:p w:rsidRPr="008F5293" w:rsidR="006A7EE8" w:rsidP="006A7EE8" w:rsidRDefault="006A7EE8" w14:paraId="3E1EC89B" w14:textId="77777777">
      <w:pPr>
        <w:autoSpaceDE w:val="0"/>
        <w:autoSpaceDN w:val="0"/>
        <w:adjustRightInd w:val="0"/>
        <w:rPr>
          <w:rFonts w:cs="Arial"/>
        </w:rPr>
      </w:pPr>
      <w:r w:rsidRPr="008F5293">
        <w:rPr>
          <w:rFonts w:cs="Arial"/>
        </w:rPr>
        <w:t>(in writing) at the earliest opportunity of the nature of the alleged malpractice and of the possible consequences should malpractice be proven.</w:t>
      </w:r>
    </w:p>
    <w:p w:rsidRPr="008F5293" w:rsidR="006A7EE8" w:rsidP="006A7EE8" w:rsidRDefault="006A7EE8" w14:paraId="3E02AE5C" w14:textId="77777777">
      <w:pPr>
        <w:autoSpaceDE w:val="0"/>
        <w:autoSpaceDN w:val="0"/>
        <w:adjustRightInd w:val="0"/>
        <w:rPr>
          <w:rFonts w:cs="Arial"/>
        </w:rPr>
      </w:pPr>
    </w:p>
    <w:p w:rsidRPr="008F5293" w:rsidR="006A7EE8" w:rsidP="006A7EE8" w:rsidRDefault="006A7EE8" w14:paraId="07E7E747" w14:textId="77777777">
      <w:pPr>
        <w:autoSpaceDE w:val="0"/>
        <w:autoSpaceDN w:val="0"/>
        <w:adjustRightInd w:val="0"/>
        <w:rPr>
          <w:rFonts w:cs="Arial"/>
        </w:rPr>
      </w:pPr>
      <w:r w:rsidRPr="008F5293">
        <w:rPr>
          <w:rFonts w:cs="Arial"/>
        </w:rPr>
        <w:t>Evidence required to prove that malpractice has occurred may include:</w:t>
      </w:r>
    </w:p>
    <w:p w:rsidRPr="008F5293" w:rsidR="006A7EE8" w:rsidP="006A7EE8" w:rsidRDefault="006A7EE8" w14:paraId="66A038D3" w14:textId="77777777">
      <w:pPr>
        <w:pStyle w:val="ListParagraph"/>
        <w:numPr>
          <w:ilvl w:val="0"/>
          <w:numId w:val="42"/>
        </w:numPr>
        <w:autoSpaceDE w:val="0"/>
        <w:autoSpaceDN w:val="0"/>
        <w:adjustRightInd w:val="0"/>
        <w:rPr>
          <w:rFonts w:ascii="Arial" w:hAnsi="Arial" w:cs="Arial"/>
        </w:rPr>
      </w:pPr>
      <w:r w:rsidRPr="008F5293">
        <w:rPr>
          <w:rFonts w:ascii="Arial" w:hAnsi="Arial" w:cs="Arial"/>
        </w:rPr>
        <w:t>Comparison of suspect piece with work previously presented by the learner</w:t>
      </w:r>
    </w:p>
    <w:p w:rsidRPr="00CB79A9" w:rsidR="006A7EE8" w:rsidP="006A7EE8" w:rsidRDefault="006A7EE8" w14:paraId="3E6867D4" w14:textId="232D0E79">
      <w:pPr>
        <w:pStyle w:val="ListParagraph"/>
        <w:numPr>
          <w:ilvl w:val="0"/>
          <w:numId w:val="42"/>
        </w:numPr>
        <w:autoSpaceDE w:val="0"/>
        <w:autoSpaceDN w:val="0"/>
        <w:adjustRightInd w:val="0"/>
        <w:rPr>
          <w:rFonts w:ascii="Arial" w:hAnsi="Arial" w:cs="Arial"/>
        </w:rPr>
      </w:pPr>
      <w:r w:rsidRPr="008F5293">
        <w:rPr>
          <w:rFonts w:ascii="Arial" w:hAnsi="Arial" w:cs="Arial"/>
        </w:rPr>
        <w:t>Comparison with a piece on a similar subject undertaken under controlled conditions</w:t>
      </w:r>
    </w:p>
    <w:p w:rsidRPr="008F5293" w:rsidR="006A7EE8" w:rsidP="006A7EE8" w:rsidRDefault="006A7EE8" w14:paraId="4663F566" w14:textId="77777777">
      <w:pPr>
        <w:pStyle w:val="ListParagraph"/>
        <w:numPr>
          <w:ilvl w:val="0"/>
          <w:numId w:val="42"/>
        </w:numPr>
        <w:autoSpaceDE w:val="0"/>
        <w:autoSpaceDN w:val="0"/>
        <w:adjustRightInd w:val="0"/>
        <w:rPr>
          <w:rFonts w:ascii="Arial" w:hAnsi="Arial" w:cs="Arial"/>
        </w:rPr>
      </w:pPr>
      <w:r w:rsidRPr="008F5293">
        <w:rPr>
          <w:rFonts w:ascii="Arial" w:hAnsi="Arial" w:cs="Arial"/>
        </w:rPr>
        <w:t>Comparison with other learners' writing where similarities have occurred</w:t>
      </w:r>
    </w:p>
    <w:p w:rsidRPr="008F5293" w:rsidR="006A7EE8" w:rsidP="006A7EE8" w:rsidRDefault="006A7EE8" w14:paraId="03CA2B8A" w14:textId="77777777">
      <w:pPr>
        <w:pStyle w:val="ListParagraph"/>
        <w:numPr>
          <w:ilvl w:val="0"/>
          <w:numId w:val="42"/>
        </w:numPr>
        <w:autoSpaceDE w:val="0"/>
        <w:autoSpaceDN w:val="0"/>
        <w:adjustRightInd w:val="0"/>
        <w:rPr>
          <w:rFonts w:ascii="Arial" w:hAnsi="Arial" w:cs="Arial"/>
        </w:rPr>
      </w:pPr>
      <w:r w:rsidRPr="008F5293">
        <w:rPr>
          <w:rFonts w:ascii="Arial" w:hAnsi="Arial" w:cs="Arial"/>
        </w:rPr>
        <w:t>Comparison with the sources that the learner appears to have plagiarised</w:t>
      </w:r>
    </w:p>
    <w:p w:rsidRPr="008F5293" w:rsidR="006A7EE8" w:rsidP="006A7EE8" w:rsidRDefault="006A7EE8" w14:paraId="7DF50CAB" w14:textId="77777777">
      <w:pPr>
        <w:pStyle w:val="ListParagraph"/>
        <w:numPr>
          <w:ilvl w:val="0"/>
          <w:numId w:val="42"/>
        </w:numPr>
        <w:autoSpaceDE w:val="0"/>
        <w:autoSpaceDN w:val="0"/>
        <w:adjustRightInd w:val="0"/>
        <w:rPr>
          <w:rFonts w:ascii="Arial" w:hAnsi="Arial" w:cs="Arial"/>
        </w:rPr>
      </w:pPr>
      <w:r w:rsidRPr="008F5293">
        <w:rPr>
          <w:rFonts w:ascii="Arial" w:hAnsi="Arial" w:cs="Arial"/>
        </w:rPr>
        <w:t>The learner’s performance when assessed orally</w:t>
      </w:r>
    </w:p>
    <w:p w:rsidRPr="008F5293" w:rsidR="006A7EE8" w:rsidP="006A7EE8" w:rsidRDefault="006A7EE8" w14:paraId="3CF3FD86" w14:textId="77777777">
      <w:pPr>
        <w:pStyle w:val="ListParagraph"/>
        <w:numPr>
          <w:ilvl w:val="0"/>
          <w:numId w:val="42"/>
        </w:numPr>
        <w:autoSpaceDE w:val="0"/>
        <w:autoSpaceDN w:val="0"/>
        <w:adjustRightInd w:val="0"/>
        <w:rPr>
          <w:rFonts w:ascii="Arial" w:hAnsi="Arial" w:cs="Arial"/>
        </w:rPr>
      </w:pPr>
      <w:r w:rsidRPr="008F5293">
        <w:rPr>
          <w:rFonts w:ascii="Arial" w:hAnsi="Arial" w:cs="Arial"/>
        </w:rPr>
        <w:t>A witness statement from the person(s) that identified the issue.</w:t>
      </w:r>
    </w:p>
    <w:p w:rsidRPr="008F5293" w:rsidR="006A7EE8" w:rsidP="006A7EE8" w:rsidRDefault="006A7EE8" w14:paraId="7751CBD4" w14:textId="77777777">
      <w:pPr>
        <w:autoSpaceDE w:val="0"/>
        <w:autoSpaceDN w:val="0"/>
        <w:adjustRightInd w:val="0"/>
        <w:rPr>
          <w:rFonts w:cs="Arial"/>
        </w:rPr>
      </w:pPr>
    </w:p>
    <w:p w:rsidRPr="008F5293" w:rsidR="006A7EE8" w:rsidP="006A7EE8" w:rsidRDefault="006A7EE8" w14:paraId="18056F2A" w14:textId="77777777">
      <w:pPr>
        <w:autoSpaceDE w:val="0"/>
        <w:autoSpaceDN w:val="0"/>
        <w:adjustRightInd w:val="0"/>
        <w:rPr>
          <w:rFonts w:cs="Arial"/>
        </w:rPr>
      </w:pPr>
      <w:r w:rsidRPr="008F5293">
        <w:rPr>
          <w:rFonts w:cs="Arial"/>
        </w:rPr>
        <w:t>If malpractice is suspected, the learner will be given an opportunity to explain what has happened. Formal action will only be initiated where:</w:t>
      </w:r>
    </w:p>
    <w:p w:rsidRPr="008F5293" w:rsidR="006A7EE8" w:rsidP="006A7EE8" w:rsidRDefault="006A7EE8" w14:paraId="23866E82" w14:textId="77777777">
      <w:pPr>
        <w:autoSpaceDE w:val="0"/>
        <w:autoSpaceDN w:val="0"/>
        <w:adjustRightInd w:val="0"/>
        <w:rPr>
          <w:rFonts w:cs="Arial"/>
        </w:rPr>
      </w:pPr>
    </w:p>
    <w:p w:rsidRPr="008F5293" w:rsidR="006A7EE8" w:rsidP="006A7EE8" w:rsidRDefault="006A7EE8" w14:paraId="774A394E" w14:textId="77777777">
      <w:pPr>
        <w:pStyle w:val="ListParagraph"/>
        <w:numPr>
          <w:ilvl w:val="0"/>
          <w:numId w:val="48"/>
        </w:numPr>
        <w:autoSpaceDE w:val="0"/>
        <w:autoSpaceDN w:val="0"/>
        <w:adjustRightInd w:val="0"/>
        <w:rPr>
          <w:rFonts w:ascii="Arial" w:hAnsi="Arial" w:cs="Arial"/>
        </w:rPr>
      </w:pPr>
      <w:r w:rsidRPr="008F5293">
        <w:rPr>
          <w:rFonts w:ascii="Arial" w:hAnsi="Arial" w:cs="Arial"/>
        </w:rPr>
        <w:t>There is evidence to support the allegation of malpractice; and</w:t>
      </w:r>
    </w:p>
    <w:p w:rsidRPr="008F5293" w:rsidR="006A7EE8" w:rsidP="006A7EE8" w:rsidRDefault="006A7EE8" w14:paraId="75855B7F" w14:textId="77777777">
      <w:pPr>
        <w:pStyle w:val="ListParagraph"/>
        <w:numPr>
          <w:ilvl w:val="0"/>
          <w:numId w:val="48"/>
        </w:numPr>
        <w:autoSpaceDE w:val="0"/>
        <w:autoSpaceDN w:val="0"/>
        <w:adjustRightInd w:val="0"/>
        <w:rPr>
          <w:rFonts w:ascii="Arial" w:hAnsi="Arial" w:cs="Arial"/>
        </w:rPr>
      </w:pPr>
      <w:r w:rsidRPr="008F5293">
        <w:rPr>
          <w:rFonts w:ascii="Arial" w:hAnsi="Arial" w:cs="Arial"/>
        </w:rPr>
        <w:t>The learner fails to provide a plausible explanation.</w:t>
      </w:r>
    </w:p>
    <w:p w:rsidRPr="008F5293" w:rsidR="006A7EE8" w:rsidP="006A7EE8" w:rsidRDefault="006A7EE8" w14:paraId="18140236" w14:textId="77777777">
      <w:pPr>
        <w:autoSpaceDE w:val="0"/>
        <w:autoSpaceDN w:val="0"/>
        <w:adjustRightInd w:val="0"/>
        <w:rPr>
          <w:rFonts w:cs="Arial"/>
        </w:rPr>
      </w:pPr>
    </w:p>
    <w:p w:rsidRPr="008F5293" w:rsidR="006A7EE8" w:rsidP="006A7EE8" w:rsidRDefault="006A7EE8" w14:paraId="52A59AD2" w14:textId="77777777">
      <w:pPr>
        <w:autoSpaceDE w:val="0"/>
        <w:autoSpaceDN w:val="0"/>
        <w:adjustRightInd w:val="0"/>
        <w:rPr>
          <w:rFonts w:cs="Arial"/>
        </w:rPr>
      </w:pPr>
      <w:r w:rsidRPr="008F5293">
        <w:rPr>
          <w:rFonts w:cs="Arial"/>
        </w:rPr>
        <w:t>In the event of any doubt arising, the Quality and Standards Manager should be consulted before any decision is taken.</w:t>
      </w:r>
    </w:p>
    <w:p w:rsidRPr="008F5293" w:rsidR="006A7EE8" w:rsidP="006A7EE8" w:rsidRDefault="006A7EE8" w14:paraId="363155E3" w14:textId="77777777">
      <w:pPr>
        <w:rPr>
          <w:rFonts w:cs="Arial"/>
        </w:rPr>
      </w:pPr>
    </w:p>
    <w:p w:rsidRPr="008F5293" w:rsidR="006A7EE8" w:rsidP="006A7EE8" w:rsidRDefault="006A7EE8" w14:paraId="1DB8B903" w14:textId="77777777">
      <w:pPr>
        <w:autoSpaceDE w:val="0"/>
        <w:autoSpaceDN w:val="0"/>
        <w:adjustRightInd w:val="0"/>
        <w:rPr>
          <w:rFonts w:cs="Arial"/>
          <w:b/>
          <w:bCs/>
        </w:rPr>
      </w:pPr>
      <w:r w:rsidRPr="008F5293">
        <w:rPr>
          <w:rFonts w:cs="Arial"/>
          <w:b/>
          <w:bCs/>
        </w:rPr>
        <w:t>Investigating Malpractice</w:t>
      </w:r>
    </w:p>
    <w:p w:rsidRPr="008F5293" w:rsidR="006A7EE8" w:rsidP="006A7EE8" w:rsidRDefault="006A7EE8" w14:paraId="529E6FDF" w14:textId="77777777">
      <w:pPr>
        <w:autoSpaceDE w:val="0"/>
        <w:autoSpaceDN w:val="0"/>
        <w:adjustRightInd w:val="0"/>
        <w:rPr>
          <w:rFonts w:cs="Arial"/>
        </w:rPr>
      </w:pPr>
    </w:p>
    <w:p w:rsidRPr="008F5293" w:rsidR="006A7EE8" w:rsidP="006A7EE8" w:rsidRDefault="006A7EE8" w14:paraId="2336984D" w14:textId="77777777">
      <w:pPr>
        <w:autoSpaceDE w:val="0"/>
        <w:autoSpaceDN w:val="0"/>
        <w:adjustRightInd w:val="0"/>
        <w:rPr>
          <w:rFonts w:cs="Arial"/>
          <w:b/>
        </w:rPr>
      </w:pPr>
      <w:r w:rsidRPr="008F5293">
        <w:rPr>
          <w:rFonts w:cs="Arial"/>
          <w:b/>
        </w:rPr>
        <w:t xml:space="preserve">ALL incidences of malpractice will be reported to the awarding body. </w:t>
      </w:r>
    </w:p>
    <w:p w:rsidRPr="008F5293" w:rsidR="006A7EE8" w:rsidP="006A7EE8" w:rsidRDefault="006A7EE8" w14:paraId="007D9718" w14:textId="77777777">
      <w:pPr>
        <w:autoSpaceDE w:val="0"/>
        <w:autoSpaceDN w:val="0"/>
        <w:adjustRightInd w:val="0"/>
        <w:rPr>
          <w:rFonts w:cs="Arial"/>
        </w:rPr>
      </w:pPr>
    </w:p>
    <w:p w:rsidRPr="008F5293" w:rsidR="006A7EE8" w:rsidP="006A7EE8" w:rsidRDefault="006A7EE8" w14:paraId="6D1A3461" w14:textId="77777777">
      <w:pPr>
        <w:autoSpaceDE w:val="0"/>
        <w:autoSpaceDN w:val="0"/>
        <w:adjustRightInd w:val="0"/>
        <w:rPr>
          <w:rFonts w:cs="Arial"/>
        </w:rPr>
      </w:pPr>
      <w:r w:rsidRPr="008F5293">
        <w:rPr>
          <w:rFonts w:cs="Arial"/>
        </w:rPr>
        <w:t>The awarding body has the right to carry out an independent investigation in full under any circumstances of alleged malpractice.</w:t>
      </w:r>
    </w:p>
    <w:p w:rsidRPr="008F5293" w:rsidR="006A7EE8" w:rsidP="006A7EE8" w:rsidRDefault="006A7EE8" w14:paraId="21586414" w14:textId="77777777">
      <w:pPr>
        <w:autoSpaceDE w:val="0"/>
        <w:autoSpaceDN w:val="0"/>
        <w:adjustRightInd w:val="0"/>
        <w:rPr>
          <w:rFonts w:cs="Arial"/>
        </w:rPr>
      </w:pPr>
    </w:p>
    <w:p w:rsidRPr="008F5293" w:rsidR="006A7EE8" w:rsidP="006A7EE8" w:rsidRDefault="006A7EE8" w14:paraId="5704156D" w14:textId="77777777">
      <w:pPr>
        <w:autoSpaceDE w:val="0"/>
        <w:autoSpaceDN w:val="0"/>
        <w:adjustRightInd w:val="0"/>
        <w:rPr>
          <w:rFonts w:cs="Arial"/>
        </w:rPr>
      </w:pPr>
      <w:r w:rsidRPr="008F5293">
        <w:rPr>
          <w:rFonts w:cs="Arial"/>
        </w:rPr>
        <w:t>When dealing with alleged malpractice the awarding body will deal primarily with the Curriculum Lead or a nominated representative.</w:t>
      </w:r>
    </w:p>
    <w:p w:rsidRPr="008F5293" w:rsidR="006A7EE8" w:rsidP="006A7EE8" w:rsidRDefault="006A7EE8" w14:paraId="52B6DF59" w14:textId="77777777">
      <w:pPr>
        <w:autoSpaceDE w:val="0"/>
        <w:autoSpaceDN w:val="0"/>
        <w:adjustRightInd w:val="0"/>
        <w:rPr>
          <w:rFonts w:cs="Arial"/>
        </w:rPr>
      </w:pPr>
    </w:p>
    <w:p w:rsidRPr="008F5293" w:rsidR="006A7EE8" w:rsidP="006A7EE8" w:rsidRDefault="006A7EE8" w14:paraId="2B8D350E" w14:textId="0AE66100">
      <w:pPr>
        <w:autoSpaceDE w:val="0"/>
        <w:autoSpaceDN w:val="0"/>
        <w:adjustRightInd w:val="0"/>
        <w:rPr>
          <w:rFonts w:cs="Arial"/>
        </w:rPr>
      </w:pPr>
      <w:r w:rsidRPr="008F5293">
        <w:rPr>
          <w:rFonts w:cs="Arial"/>
        </w:rPr>
        <w:t>As part of the investigation the awarding body has the right to:</w:t>
      </w:r>
    </w:p>
    <w:p w:rsidRPr="008F5293" w:rsidR="006A7EE8" w:rsidP="006A7EE8" w:rsidRDefault="006A7EE8" w14:paraId="63392623" w14:textId="77777777">
      <w:pPr>
        <w:pStyle w:val="ListParagraph"/>
        <w:numPr>
          <w:ilvl w:val="0"/>
          <w:numId w:val="44"/>
        </w:numPr>
        <w:autoSpaceDE w:val="0"/>
        <w:autoSpaceDN w:val="0"/>
        <w:adjustRightInd w:val="0"/>
        <w:rPr>
          <w:rFonts w:ascii="Arial" w:hAnsi="Arial" w:cs="Arial"/>
        </w:rPr>
      </w:pPr>
      <w:r w:rsidRPr="008F5293">
        <w:rPr>
          <w:rFonts w:ascii="Arial" w:hAnsi="Arial" w:cs="Arial"/>
        </w:rPr>
        <w:t>involve the learner and others in the investigation process</w:t>
      </w:r>
    </w:p>
    <w:p w:rsidRPr="008F5293" w:rsidR="006A7EE8" w:rsidP="006A7EE8" w:rsidRDefault="006A7EE8" w14:paraId="2278F491" w14:textId="77777777">
      <w:pPr>
        <w:pStyle w:val="ListParagraph"/>
        <w:numPr>
          <w:ilvl w:val="0"/>
          <w:numId w:val="44"/>
        </w:numPr>
        <w:autoSpaceDE w:val="0"/>
        <w:autoSpaceDN w:val="0"/>
        <w:adjustRightInd w:val="0"/>
        <w:rPr>
          <w:rFonts w:ascii="Arial" w:hAnsi="Arial" w:cs="Arial"/>
        </w:rPr>
      </w:pPr>
      <w:r w:rsidRPr="008F5293">
        <w:rPr>
          <w:rFonts w:ascii="Arial" w:hAnsi="Arial" w:cs="Arial"/>
        </w:rPr>
        <w:t>deal with the learner (if aged 18 or above) and/or the learner’s representative</w:t>
      </w:r>
    </w:p>
    <w:p w:rsidRPr="007F3A70" w:rsidR="006A7EE8" w:rsidP="006A7EE8" w:rsidRDefault="006A7EE8" w14:paraId="154B2F14" w14:textId="77777777">
      <w:pPr>
        <w:autoSpaceDE w:val="0"/>
        <w:autoSpaceDN w:val="0"/>
        <w:adjustRightInd w:val="0"/>
        <w:rPr>
          <w:rFonts w:cs="Arial"/>
        </w:rPr>
      </w:pPr>
    </w:p>
    <w:p w:rsidRPr="007F3A70" w:rsidR="006A7EE8" w:rsidP="006A7EE8" w:rsidRDefault="006A7EE8" w14:paraId="0059C1ED" w14:textId="77777777">
      <w:pPr>
        <w:autoSpaceDE w:val="0"/>
        <w:autoSpaceDN w:val="0"/>
        <w:adjustRightInd w:val="0"/>
        <w:rPr>
          <w:rFonts w:cs="Arial"/>
        </w:rPr>
      </w:pPr>
      <w:r w:rsidRPr="007F3A70">
        <w:rPr>
          <w:rFonts w:cs="Arial"/>
        </w:rPr>
        <w:t>This may occur, for example, when a learner’s account of events is at variance with that of the centre. Where learners younger than 18 are involved, they may wish to be assisted by centre personnel, parents or guardians.</w:t>
      </w:r>
    </w:p>
    <w:p w:rsidRPr="007F3A70" w:rsidR="006A7EE8" w:rsidP="006A7EE8" w:rsidRDefault="006A7EE8" w14:paraId="0E71424B" w14:textId="77777777">
      <w:pPr>
        <w:autoSpaceDE w:val="0"/>
        <w:autoSpaceDN w:val="0"/>
        <w:adjustRightInd w:val="0"/>
        <w:rPr>
          <w:rFonts w:cs="Arial"/>
        </w:rPr>
      </w:pPr>
    </w:p>
    <w:p w:rsidRPr="007F3A70" w:rsidR="006A7EE8" w:rsidP="006A7EE8" w:rsidRDefault="006A7EE8" w14:paraId="35D09C57" w14:textId="313D7477">
      <w:pPr>
        <w:autoSpaceDE w:val="0"/>
        <w:autoSpaceDN w:val="0"/>
        <w:adjustRightInd w:val="0"/>
        <w:rPr>
          <w:rFonts w:cs="Arial"/>
        </w:rPr>
      </w:pPr>
      <w:r w:rsidRPr="007F3A70">
        <w:rPr>
          <w:rFonts w:cs="Arial"/>
        </w:rPr>
        <w:t>During the investigation period the awarding body may:</w:t>
      </w:r>
    </w:p>
    <w:p w:rsidRPr="007F3A70" w:rsidR="006A7EE8" w:rsidP="006A7EE8" w:rsidRDefault="006A7EE8" w14:paraId="1F0A7838" w14:textId="77777777">
      <w:pPr>
        <w:pStyle w:val="ListParagraph"/>
        <w:numPr>
          <w:ilvl w:val="0"/>
          <w:numId w:val="45"/>
        </w:numPr>
        <w:autoSpaceDE w:val="0"/>
        <w:autoSpaceDN w:val="0"/>
        <w:adjustRightInd w:val="0"/>
        <w:rPr>
          <w:rFonts w:ascii="Arial" w:hAnsi="Arial" w:cs="Arial"/>
        </w:rPr>
      </w:pPr>
      <w:r w:rsidRPr="007F3A70">
        <w:rPr>
          <w:rFonts w:ascii="Arial" w:hAnsi="Arial" w:cs="Arial"/>
        </w:rPr>
        <w:t>refuse learner registrations/entries</w:t>
      </w:r>
    </w:p>
    <w:p w:rsidRPr="007F3A70" w:rsidR="006A7EE8" w:rsidP="006A7EE8" w:rsidRDefault="006A7EE8" w14:paraId="6FB2C22D" w14:textId="77777777">
      <w:pPr>
        <w:pStyle w:val="ListParagraph"/>
        <w:numPr>
          <w:ilvl w:val="0"/>
          <w:numId w:val="45"/>
        </w:numPr>
        <w:autoSpaceDE w:val="0"/>
        <w:autoSpaceDN w:val="0"/>
        <w:adjustRightInd w:val="0"/>
        <w:rPr>
          <w:rFonts w:ascii="Arial" w:hAnsi="Arial" w:cs="Arial"/>
        </w:rPr>
      </w:pPr>
      <w:r w:rsidRPr="007F3A70">
        <w:rPr>
          <w:rFonts w:ascii="Arial" w:hAnsi="Arial" w:cs="Arial"/>
        </w:rPr>
        <w:t>withhold the release of results/certificate</w:t>
      </w:r>
    </w:p>
    <w:p w:rsidRPr="007F3A70" w:rsidR="006A7EE8" w:rsidP="006A7EE8" w:rsidRDefault="006A7EE8" w14:paraId="37D01D47" w14:textId="77777777">
      <w:pPr>
        <w:pStyle w:val="ListParagraph"/>
        <w:numPr>
          <w:ilvl w:val="0"/>
          <w:numId w:val="45"/>
        </w:numPr>
        <w:autoSpaceDE w:val="0"/>
        <w:autoSpaceDN w:val="0"/>
        <w:adjustRightInd w:val="0"/>
        <w:rPr>
          <w:rFonts w:ascii="Arial" w:hAnsi="Arial" w:cs="Arial"/>
        </w:rPr>
      </w:pPr>
      <w:r w:rsidRPr="007F3A70">
        <w:rPr>
          <w:rFonts w:ascii="Arial" w:hAnsi="Arial" w:cs="Arial"/>
        </w:rPr>
        <w:t>withhold test/examination papers if the security of a test/examination is considered at risk</w:t>
      </w:r>
    </w:p>
    <w:p w:rsidRPr="007F3A70" w:rsidR="006A7EE8" w:rsidP="006A7EE8" w:rsidRDefault="006A7EE8" w14:paraId="45FFFA0B" w14:textId="77777777">
      <w:pPr>
        <w:pStyle w:val="ListParagraph"/>
        <w:autoSpaceDE w:val="0"/>
        <w:autoSpaceDN w:val="0"/>
        <w:adjustRightInd w:val="0"/>
        <w:rPr>
          <w:rFonts w:ascii="Arial" w:hAnsi="Arial" w:cs="Arial"/>
        </w:rPr>
      </w:pPr>
    </w:p>
    <w:p w:rsidRPr="007F3A70" w:rsidR="006A7EE8" w:rsidP="006A7EE8" w:rsidRDefault="006A7EE8" w14:paraId="08285C41" w14:textId="77777777">
      <w:pPr>
        <w:autoSpaceDE w:val="0"/>
        <w:autoSpaceDN w:val="0"/>
        <w:adjustRightInd w:val="0"/>
        <w:rPr>
          <w:rFonts w:cs="Arial"/>
          <w:b/>
          <w:bCs/>
        </w:rPr>
      </w:pPr>
      <w:r w:rsidRPr="007F3A70">
        <w:rPr>
          <w:rFonts w:cs="Arial"/>
          <w:b/>
          <w:bCs/>
        </w:rPr>
        <w:t>Re-Assessment</w:t>
      </w:r>
    </w:p>
    <w:p w:rsidRPr="007F3A70" w:rsidR="006A7EE8" w:rsidP="006A7EE8" w:rsidRDefault="006A7EE8" w14:paraId="0F67DE71" w14:textId="77777777">
      <w:pPr>
        <w:autoSpaceDE w:val="0"/>
        <w:autoSpaceDN w:val="0"/>
        <w:adjustRightInd w:val="0"/>
        <w:rPr>
          <w:rFonts w:cs="Arial"/>
          <w:b/>
          <w:bCs/>
        </w:rPr>
      </w:pPr>
    </w:p>
    <w:p w:rsidRPr="007F3A70" w:rsidR="006A7EE8" w:rsidP="006A7EE8" w:rsidRDefault="006A7EE8" w14:paraId="1ECD4AB4" w14:textId="77777777">
      <w:pPr>
        <w:autoSpaceDE w:val="0"/>
        <w:autoSpaceDN w:val="0"/>
        <w:adjustRightInd w:val="0"/>
        <w:rPr>
          <w:rFonts w:cs="Arial"/>
        </w:rPr>
      </w:pPr>
      <w:r w:rsidRPr="007F3A70">
        <w:rPr>
          <w:rFonts w:cs="Arial"/>
        </w:rPr>
        <w:t>Where there is evidence to support the allegation of malpractice the centre will re-assess all work submitted by the learner.</w:t>
      </w:r>
    </w:p>
    <w:p w:rsidRPr="007F3A70" w:rsidR="006A7EE8" w:rsidP="006A7EE8" w:rsidRDefault="006A7EE8" w14:paraId="44B790F7" w14:textId="77777777">
      <w:pPr>
        <w:autoSpaceDE w:val="0"/>
        <w:autoSpaceDN w:val="0"/>
        <w:adjustRightInd w:val="0"/>
        <w:rPr>
          <w:rFonts w:cs="Arial"/>
        </w:rPr>
      </w:pPr>
    </w:p>
    <w:p w:rsidRPr="007F3A70" w:rsidR="006A7EE8" w:rsidP="006A7EE8" w:rsidRDefault="006A7EE8" w14:paraId="514128B3" w14:textId="77777777">
      <w:pPr>
        <w:autoSpaceDE w:val="0"/>
        <w:autoSpaceDN w:val="0"/>
        <w:adjustRightInd w:val="0"/>
        <w:rPr>
          <w:rFonts w:cs="Arial"/>
          <w:b/>
          <w:bCs/>
        </w:rPr>
      </w:pPr>
      <w:r w:rsidRPr="007F3A70">
        <w:rPr>
          <w:rFonts w:cs="Arial"/>
          <w:b/>
          <w:bCs/>
        </w:rPr>
        <w:t>Appeals</w:t>
      </w:r>
    </w:p>
    <w:p w:rsidRPr="007F3A70" w:rsidR="006A7EE8" w:rsidP="006A7EE8" w:rsidRDefault="006A7EE8" w14:paraId="4BC3341E" w14:textId="77777777">
      <w:pPr>
        <w:autoSpaceDE w:val="0"/>
        <w:autoSpaceDN w:val="0"/>
        <w:adjustRightInd w:val="0"/>
        <w:rPr>
          <w:rFonts w:cs="Arial"/>
          <w:b/>
          <w:bCs/>
        </w:rPr>
      </w:pPr>
    </w:p>
    <w:p w:rsidRPr="007F3A70" w:rsidR="006A7EE8" w:rsidP="006A7EE8" w:rsidRDefault="006A7EE8" w14:paraId="1AB33B9E" w14:textId="77777777">
      <w:pPr>
        <w:autoSpaceDE w:val="0"/>
        <w:autoSpaceDN w:val="0"/>
        <w:adjustRightInd w:val="0"/>
        <w:rPr>
          <w:rFonts w:cs="Arial"/>
        </w:rPr>
      </w:pPr>
      <w:r w:rsidRPr="007F3A70">
        <w:rPr>
          <w:rFonts w:cs="Arial"/>
        </w:rPr>
        <w:t>An awarding body has established procedures to appeal against penalties and sanctions arising from malpractice. Appeals against a decision made by the awarding body will normally be accepted only from the Curriculum Lead (on behalf of learners and/or employees) and from individual employees (in respect of a decision taken against them personally).</w:t>
      </w:r>
    </w:p>
    <w:p w:rsidRPr="007F3A70" w:rsidR="006A7EE8" w:rsidP="006A7EE8" w:rsidRDefault="006A7EE8" w14:paraId="6902D245" w14:textId="77777777">
      <w:pPr>
        <w:autoSpaceDE w:val="0"/>
        <w:autoSpaceDN w:val="0"/>
        <w:adjustRightInd w:val="0"/>
        <w:rPr>
          <w:rFonts w:cs="Arial"/>
        </w:rPr>
      </w:pPr>
    </w:p>
    <w:p w:rsidRPr="007F3A70" w:rsidR="006A7EE8" w:rsidP="006A7EE8" w:rsidRDefault="006A7EE8" w14:paraId="2C4991E9" w14:textId="77777777">
      <w:pPr>
        <w:autoSpaceDE w:val="0"/>
        <w:autoSpaceDN w:val="0"/>
        <w:adjustRightInd w:val="0"/>
        <w:rPr>
          <w:rFonts w:cs="Arial"/>
        </w:rPr>
      </w:pPr>
    </w:p>
    <w:p w:rsidRPr="007F3A70" w:rsidR="006A7EE8" w:rsidP="006A7EE8" w:rsidRDefault="001219FC" w14:paraId="1D6F6041" w14:textId="39FBB078">
      <w:pPr>
        <w:pStyle w:val="Default"/>
        <w:shd w:val="clear" w:color="auto" w:fill="365F91" w:themeFill="accent1" w:themeFillShade="BF"/>
        <w:rPr>
          <w:rFonts w:ascii="Arial" w:hAnsi="Arial" w:cs="Arial"/>
          <w:b/>
          <w:color w:val="FFFFFF" w:themeColor="background1"/>
        </w:rPr>
      </w:pPr>
      <w:r>
        <w:rPr>
          <w:rFonts w:ascii="Arial" w:hAnsi="Arial" w:cs="Arial"/>
          <w:b/>
          <w:bCs/>
          <w:color w:val="FFFFFF" w:themeColor="background1"/>
        </w:rPr>
        <w:t>3</w:t>
      </w:r>
      <w:r w:rsidRPr="007F3A70" w:rsidR="006A7EE8">
        <w:rPr>
          <w:rFonts w:ascii="Arial" w:hAnsi="Arial" w:cs="Arial"/>
          <w:b/>
          <w:bCs/>
          <w:color w:val="FFFFFF" w:themeColor="background1"/>
        </w:rPr>
        <w:t xml:space="preserve">.11   </w:t>
      </w:r>
      <w:r w:rsidR="006A7EE8">
        <w:rPr>
          <w:rFonts w:ascii="Arial" w:hAnsi="Arial" w:cs="Arial"/>
          <w:b/>
          <w:bCs/>
          <w:color w:val="FFFFFF" w:themeColor="background1"/>
        </w:rPr>
        <w:t xml:space="preserve">Access Arrangements Policy  [includes </w:t>
      </w:r>
      <w:r w:rsidRPr="007F3A70" w:rsidR="006A7EE8">
        <w:rPr>
          <w:rFonts w:ascii="Arial" w:hAnsi="Arial" w:cs="Arial"/>
          <w:b/>
          <w:bCs/>
          <w:color w:val="FFFFFF" w:themeColor="background1"/>
        </w:rPr>
        <w:t>Reasonable Adjustments and Special Considerations</w:t>
      </w:r>
      <w:r w:rsidR="006A7EE8">
        <w:rPr>
          <w:rFonts w:ascii="Arial" w:hAnsi="Arial" w:cs="Arial"/>
          <w:b/>
          <w:bCs/>
          <w:color w:val="FFFFFF" w:themeColor="background1"/>
        </w:rPr>
        <w:t>]</w:t>
      </w:r>
    </w:p>
    <w:p w:rsidRPr="007F3A70" w:rsidR="006A7EE8" w:rsidP="006A7EE8" w:rsidRDefault="006A7EE8" w14:paraId="54CC5176" w14:textId="77777777">
      <w:pPr>
        <w:pStyle w:val="Default"/>
        <w:rPr>
          <w:rFonts w:ascii="Arial" w:hAnsi="Arial" w:cs="Arial"/>
        </w:rPr>
      </w:pPr>
    </w:p>
    <w:p w:rsidRPr="007F3A70" w:rsidR="006A7EE8" w:rsidP="006A7EE8" w:rsidRDefault="006A7EE8" w14:paraId="3D5E1062" w14:textId="77777777">
      <w:pPr>
        <w:pStyle w:val="Default"/>
        <w:rPr>
          <w:rFonts w:ascii="Arial" w:hAnsi="Arial" w:cs="Arial"/>
        </w:rPr>
      </w:pPr>
      <w:r w:rsidRPr="007F3A70">
        <w:rPr>
          <w:rFonts w:ascii="Arial" w:hAnsi="Arial" w:cs="Arial"/>
        </w:rPr>
        <w:t xml:space="preserve">This policy is aimed at learners to help them to achieve formal recognition of their achievements, without compromising the assessment process or the assessment objectives. </w:t>
      </w:r>
    </w:p>
    <w:p w:rsidRPr="007F3A70" w:rsidR="006A7EE8" w:rsidP="006A7EE8" w:rsidRDefault="006A7EE8" w14:paraId="5CA74462" w14:textId="77777777">
      <w:pPr>
        <w:pStyle w:val="Default"/>
        <w:rPr>
          <w:rFonts w:ascii="Arial" w:hAnsi="Arial" w:cs="Arial"/>
          <w:color w:val="FFFFFF" w:themeColor="background1"/>
        </w:rPr>
      </w:pPr>
    </w:p>
    <w:p w:rsidRPr="007F3A70" w:rsidR="006A7EE8" w:rsidP="006A7EE8" w:rsidRDefault="006A7EE8" w14:paraId="17F75A11" w14:textId="53AF4514">
      <w:pPr>
        <w:pStyle w:val="Default"/>
        <w:rPr>
          <w:rFonts w:ascii="Arial" w:hAnsi="Arial" w:cs="Arial"/>
        </w:rPr>
      </w:pPr>
      <w:r w:rsidRPr="007F3A70">
        <w:rPr>
          <w:rFonts w:ascii="Arial" w:hAnsi="Arial" w:cs="Arial"/>
          <w:b/>
        </w:rPr>
        <w:t>Reasonable adjustments</w:t>
      </w:r>
      <w:r w:rsidRPr="007F3A70">
        <w:rPr>
          <w:rFonts w:ascii="Arial" w:hAnsi="Arial" w:cs="Arial"/>
        </w:rPr>
        <w:t xml:space="preserve"> are made to ensure that </w:t>
      </w:r>
      <w:r w:rsidR="00CB79A9">
        <w:rPr>
          <w:rFonts w:ascii="Arial" w:hAnsi="Arial" w:cs="Arial"/>
        </w:rPr>
        <w:t>l</w:t>
      </w:r>
      <w:r w:rsidRPr="007F3A70">
        <w:rPr>
          <w:rFonts w:ascii="Arial" w:hAnsi="Arial" w:cs="Arial"/>
        </w:rPr>
        <w:t xml:space="preserve">earners who </w:t>
      </w:r>
      <w:r w:rsidR="005B46C4">
        <w:rPr>
          <w:rFonts w:ascii="Arial" w:hAnsi="Arial" w:cs="Arial"/>
        </w:rPr>
        <w:t xml:space="preserve">have difficulties or </w:t>
      </w:r>
      <w:r w:rsidRPr="007F3A70">
        <w:rPr>
          <w:rFonts w:ascii="Arial" w:hAnsi="Arial" w:cs="Arial"/>
        </w:rPr>
        <w:t xml:space="preserve">are disabled are not disadvantaged in any way. Learners must declare their needs prior to the assessment period and all necessary reasonable adjustment arrangements must have been implemented before the time of their assessment. </w:t>
      </w:r>
    </w:p>
    <w:p w:rsidRPr="007F3A70" w:rsidR="006A7EE8" w:rsidP="006A7EE8" w:rsidRDefault="006A7EE8" w14:paraId="0746F853" w14:textId="77777777">
      <w:pPr>
        <w:pStyle w:val="Default"/>
        <w:rPr>
          <w:rFonts w:ascii="Arial" w:hAnsi="Arial" w:cs="Arial"/>
        </w:rPr>
      </w:pPr>
    </w:p>
    <w:p w:rsidRPr="005B46C4" w:rsidR="006A7EE8" w:rsidP="006A7EE8" w:rsidRDefault="006A7EE8" w14:paraId="48B139D4" w14:textId="6F2DA279">
      <w:pPr>
        <w:pStyle w:val="Default"/>
        <w:rPr>
          <w:rFonts w:ascii="Arial" w:hAnsi="Arial" w:cs="Arial"/>
        </w:rPr>
      </w:pPr>
      <w:r w:rsidRPr="007F3A70">
        <w:rPr>
          <w:rFonts w:ascii="Arial" w:hAnsi="Arial" w:cs="Arial"/>
          <w:b/>
        </w:rPr>
        <w:t>Special considerations</w:t>
      </w:r>
      <w:r w:rsidRPr="007F3A70">
        <w:rPr>
          <w:rFonts w:ascii="Arial" w:hAnsi="Arial" w:cs="Arial"/>
        </w:rPr>
        <w:t xml:space="preserve"> are made to ensure that</w:t>
      </w:r>
      <w:r w:rsidR="003B70BF">
        <w:rPr>
          <w:rFonts w:ascii="Arial" w:hAnsi="Arial" w:cs="Arial"/>
        </w:rPr>
        <w:t xml:space="preserve"> l</w:t>
      </w:r>
      <w:r w:rsidRPr="007F3A70">
        <w:rPr>
          <w:rFonts w:ascii="Arial" w:hAnsi="Arial" w:cs="Arial"/>
        </w:rPr>
        <w:t>earners are not disadvantaged by any exceptional circumstances that may arise</w:t>
      </w:r>
      <w:r w:rsidR="00A1038E">
        <w:rPr>
          <w:rFonts w:ascii="Arial" w:hAnsi="Arial" w:cs="Arial"/>
        </w:rPr>
        <w:t xml:space="preserve"> immediately</w:t>
      </w:r>
      <w:r w:rsidRPr="007F3A70">
        <w:rPr>
          <w:rFonts w:ascii="Arial" w:hAnsi="Arial" w:cs="Arial"/>
        </w:rPr>
        <w:t xml:space="preserve"> prior to or during the assessment</w:t>
      </w:r>
      <w:r w:rsidR="005B46C4">
        <w:rPr>
          <w:rFonts w:ascii="Arial" w:hAnsi="Arial" w:cs="Arial"/>
        </w:rPr>
        <w:t>, e.g.</w:t>
      </w:r>
      <w:r w:rsidR="003B70BF">
        <w:rPr>
          <w:rFonts w:ascii="Arial" w:hAnsi="Arial" w:cs="Arial"/>
        </w:rPr>
        <w:t>,</w:t>
      </w:r>
      <w:r w:rsidR="005B46C4">
        <w:rPr>
          <w:rFonts w:ascii="Arial" w:hAnsi="Arial" w:cs="Arial"/>
        </w:rPr>
        <w:t xml:space="preserve"> bereavement of a close relative.  </w:t>
      </w:r>
      <w:r w:rsidR="00A1038E">
        <w:rPr>
          <w:rFonts w:ascii="Arial" w:hAnsi="Arial" w:cs="Arial"/>
        </w:rPr>
        <w:t xml:space="preserve">These applications can be done from the day of the exam up to two weeks’ </w:t>
      </w:r>
      <w:r w:rsidR="003B70BF">
        <w:rPr>
          <w:rFonts w:ascii="Arial" w:hAnsi="Arial" w:cs="Arial"/>
        </w:rPr>
        <w:t xml:space="preserve">following it.  </w:t>
      </w:r>
      <w:r w:rsidRPr="00565AC4" w:rsidR="005B46C4">
        <w:rPr>
          <w:rFonts w:ascii="Arial" w:hAnsi="Arial" w:cs="Arial"/>
          <w:highlight w:val="yellow"/>
        </w:rPr>
        <w:t xml:space="preserve">Special </w:t>
      </w:r>
      <w:r w:rsidRPr="00565AC4" w:rsidR="00A1038E">
        <w:rPr>
          <w:rFonts w:ascii="Arial" w:hAnsi="Arial" w:cs="Arial"/>
          <w:highlight w:val="yellow"/>
        </w:rPr>
        <w:t>C</w:t>
      </w:r>
      <w:r w:rsidRPr="00565AC4" w:rsidR="005B46C4">
        <w:rPr>
          <w:rFonts w:ascii="Arial" w:hAnsi="Arial" w:cs="Arial"/>
          <w:highlight w:val="yellow"/>
        </w:rPr>
        <w:t xml:space="preserve">onsiderations are </w:t>
      </w:r>
      <w:r w:rsidRPr="00565AC4" w:rsidR="005B46C4">
        <w:rPr>
          <w:rFonts w:ascii="Arial" w:hAnsi="Arial" w:cs="Arial"/>
          <w:b/>
          <w:bCs/>
          <w:highlight w:val="yellow"/>
        </w:rPr>
        <w:t xml:space="preserve">not </w:t>
      </w:r>
      <w:r w:rsidRPr="00565AC4" w:rsidR="005B46C4">
        <w:rPr>
          <w:rFonts w:ascii="Arial" w:hAnsi="Arial" w:cs="Arial"/>
          <w:highlight w:val="yellow"/>
        </w:rPr>
        <w:t xml:space="preserve">the same </w:t>
      </w:r>
      <w:r w:rsidRPr="00565AC4" w:rsidR="00A1038E">
        <w:rPr>
          <w:rFonts w:ascii="Arial" w:hAnsi="Arial" w:cs="Arial"/>
          <w:highlight w:val="yellow"/>
        </w:rPr>
        <w:t>as Reasonable Adjustments.</w:t>
      </w:r>
      <w:r w:rsidR="00A1038E">
        <w:rPr>
          <w:rFonts w:ascii="Arial" w:hAnsi="Arial" w:cs="Arial"/>
        </w:rPr>
        <w:t xml:space="preserve">  </w:t>
      </w:r>
    </w:p>
    <w:p w:rsidRPr="007F3A70" w:rsidR="006A7EE8" w:rsidP="006A7EE8" w:rsidRDefault="006A7EE8" w14:paraId="52046443" w14:textId="77777777">
      <w:pPr>
        <w:pStyle w:val="Default"/>
        <w:rPr>
          <w:rFonts w:ascii="Arial" w:hAnsi="Arial" w:cs="Arial"/>
          <w:b/>
          <w:bCs/>
          <w:color w:val="auto"/>
        </w:rPr>
      </w:pPr>
    </w:p>
    <w:p w:rsidRPr="007F3A70" w:rsidR="006A7EE8" w:rsidP="006A7EE8" w:rsidRDefault="006A7EE8" w14:paraId="0D874DE9" w14:textId="77777777">
      <w:pPr>
        <w:pStyle w:val="Default"/>
        <w:rPr>
          <w:rFonts w:ascii="Arial" w:hAnsi="Arial" w:cs="Arial"/>
          <w:b/>
          <w:bCs/>
          <w:color w:val="auto"/>
          <w:highlight w:val="lightGray"/>
        </w:rPr>
      </w:pPr>
    </w:p>
    <w:p w:rsidRPr="007F3A70" w:rsidR="006A7EE8" w:rsidP="006A7EE8" w:rsidRDefault="006A7EE8" w14:paraId="1AC4A8E2" w14:textId="77777777">
      <w:pPr>
        <w:pStyle w:val="Default"/>
        <w:rPr>
          <w:rFonts w:ascii="Arial" w:hAnsi="Arial" w:cs="Arial"/>
          <w:b/>
          <w:bCs/>
          <w:color w:val="auto"/>
        </w:rPr>
      </w:pPr>
      <w:r w:rsidRPr="007F3A70">
        <w:rPr>
          <w:rFonts w:ascii="Arial" w:hAnsi="Arial" w:cs="Arial"/>
          <w:b/>
          <w:bCs/>
          <w:color w:val="auto"/>
        </w:rPr>
        <w:t>Reasonable Adjustments</w:t>
      </w:r>
    </w:p>
    <w:p w:rsidRPr="007F3A70" w:rsidR="006A7EE8" w:rsidP="006A7EE8" w:rsidRDefault="006A7EE8" w14:paraId="058F934A" w14:textId="77777777">
      <w:pPr>
        <w:pStyle w:val="Default"/>
        <w:rPr>
          <w:rFonts w:ascii="Arial" w:hAnsi="Arial" w:cs="Arial"/>
          <w:b/>
          <w:bCs/>
          <w:color w:val="auto"/>
        </w:rPr>
      </w:pPr>
    </w:p>
    <w:p w:rsidRPr="007F3A70" w:rsidR="006A7EE8" w:rsidP="006A7EE8" w:rsidRDefault="006A7EE8" w14:paraId="0247A744" w14:textId="468A8EF5">
      <w:pPr>
        <w:pStyle w:val="Default"/>
        <w:rPr>
          <w:rFonts w:ascii="Arial" w:hAnsi="Arial" w:cs="Arial"/>
          <w:color w:val="auto"/>
        </w:rPr>
      </w:pPr>
      <w:r w:rsidRPr="007F3A70">
        <w:rPr>
          <w:rFonts w:ascii="Arial" w:hAnsi="Arial" w:cs="Arial"/>
          <w:color w:val="auto"/>
        </w:rPr>
        <w:t xml:space="preserve">Knowsley FACE will work with awarding bodies to ensure that reasonable adjustments/actions are applied to reduce the effect of a disability or difficulty that places any learner at a substantial disadvantage in the assessment situation. However, we will ensure that these reasonable adjustments do not compromise the assessment process or the assessment objectives and may involve: </w:t>
      </w:r>
    </w:p>
    <w:p w:rsidRPr="007F3A70" w:rsidR="006A7EE8" w:rsidP="006A7EE8" w:rsidRDefault="006A7EE8" w14:paraId="11E88A89" w14:textId="77777777">
      <w:pPr>
        <w:pStyle w:val="Default"/>
        <w:numPr>
          <w:ilvl w:val="0"/>
          <w:numId w:val="49"/>
        </w:numPr>
        <w:spacing w:after="29"/>
        <w:rPr>
          <w:rFonts w:ascii="Arial" w:hAnsi="Arial" w:cs="Arial"/>
          <w:color w:val="auto"/>
        </w:rPr>
      </w:pPr>
      <w:r w:rsidRPr="007F3A70">
        <w:rPr>
          <w:rFonts w:ascii="Arial" w:hAnsi="Arial" w:cs="Arial"/>
          <w:color w:val="auto"/>
        </w:rPr>
        <w:t xml:space="preserve">changing standard assessment arrangements, for example, allowing learners extra time to complete the assessment activity </w:t>
      </w:r>
    </w:p>
    <w:p w:rsidRPr="007F3A70" w:rsidR="006A7EE8" w:rsidP="006A7EE8" w:rsidRDefault="006A7EE8" w14:paraId="21177168" w14:textId="77777777">
      <w:pPr>
        <w:pStyle w:val="Default"/>
        <w:numPr>
          <w:ilvl w:val="0"/>
          <w:numId w:val="49"/>
        </w:numPr>
        <w:spacing w:after="29"/>
        <w:rPr>
          <w:rFonts w:ascii="Arial" w:hAnsi="Arial" w:cs="Arial"/>
          <w:color w:val="auto"/>
        </w:rPr>
      </w:pPr>
      <w:r w:rsidRPr="007F3A70">
        <w:rPr>
          <w:rFonts w:ascii="Arial" w:hAnsi="Arial" w:cs="Arial"/>
          <w:color w:val="auto"/>
        </w:rPr>
        <w:t xml:space="preserve">adapting assessment materials </w:t>
      </w:r>
    </w:p>
    <w:p w:rsidRPr="007F3A70" w:rsidR="006A7EE8" w:rsidP="006A7EE8" w:rsidRDefault="006A7EE8" w14:paraId="1B665FC7" w14:textId="77777777">
      <w:pPr>
        <w:pStyle w:val="Default"/>
        <w:numPr>
          <w:ilvl w:val="0"/>
          <w:numId w:val="49"/>
        </w:numPr>
        <w:rPr>
          <w:rFonts w:ascii="Arial" w:hAnsi="Arial" w:cs="Arial"/>
          <w:color w:val="auto"/>
        </w:rPr>
      </w:pPr>
      <w:r w:rsidRPr="007F3A70">
        <w:rPr>
          <w:rFonts w:ascii="Arial" w:hAnsi="Arial" w:cs="Arial"/>
          <w:color w:val="auto"/>
        </w:rPr>
        <w:t>providing access facilitators during assessment, for example a reader or a scribe</w:t>
      </w:r>
      <w:r>
        <w:rPr>
          <w:rFonts w:ascii="Arial" w:hAnsi="Arial" w:cs="Arial"/>
          <w:color w:val="auto"/>
        </w:rPr>
        <w:t xml:space="preserve">. </w:t>
      </w:r>
    </w:p>
    <w:p w:rsidRPr="007F3A70" w:rsidR="006A7EE8" w:rsidP="006A7EE8" w:rsidRDefault="006A7EE8" w14:paraId="41750339" w14:textId="77777777">
      <w:pPr>
        <w:pStyle w:val="Default"/>
        <w:rPr>
          <w:rFonts w:ascii="Arial" w:hAnsi="Arial" w:cs="Arial"/>
          <w:color w:val="auto"/>
        </w:rPr>
      </w:pPr>
    </w:p>
    <w:p w:rsidRPr="007F3A70" w:rsidR="006A7EE8" w:rsidP="006A7EE8" w:rsidRDefault="006A7EE8" w14:paraId="410988CF" w14:textId="77777777">
      <w:pPr>
        <w:pStyle w:val="Default"/>
        <w:rPr>
          <w:rFonts w:ascii="Arial" w:hAnsi="Arial" w:cs="Arial"/>
          <w:color w:val="auto"/>
        </w:rPr>
      </w:pPr>
      <w:r w:rsidRPr="007F3A70">
        <w:rPr>
          <w:rFonts w:ascii="Arial" w:hAnsi="Arial" w:cs="Arial"/>
          <w:color w:val="auto"/>
        </w:rPr>
        <w:t xml:space="preserve">Reasonable adjustments must be approved and set in place before the assessment activity takes place; they constitute an arrangement to give the learner access to the assessment activity. The use of a reasonable adjustment will not be taken into consideration during the assessment of a learner’s work. </w:t>
      </w:r>
    </w:p>
    <w:p w:rsidRPr="007F3A70" w:rsidR="006A7EE8" w:rsidP="006A7EE8" w:rsidRDefault="006A7EE8" w14:paraId="25D244A4" w14:textId="77777777">
      <w:pPr>
        <w:pStyle w:val="Default"/>
        <w:rPr>
          <w:rFonts w:ascii="Arial" w:hAnsi="Arial" w:cs="Arial"/>
          <w:color w:val="auto"/>
        </w:rPr>
      </w:pPr>
    </w:p>
    <w:p w:rsidRPr="007F3A70" w:rsidR="006A7EE8" w:rsidP="006A7EE8" w:rsidRDefault="006A7EE8" w14:paraId="0EA02072" w14:textId="77777777">
      <w:pPr>
        <w:pStyle w:val="Default"/>
        <w:rPr>
          <w:rFonts w:ascii="Arial" w:hAnsi="Arial" w:cs="Arial"/>
          <w:color w:val="auto"/>
        </w:rPr>
      </w:pPr>
      <w:r w:rsidRPr="007F3A70">
        <w:rPr>
          <w:rFonts w:ascii="Arial" w:hAnsi="Arial" w:cs="Arial"/>
          <w:color w:val="auto"/>
        </w:rPr>
        <w:t xml:space="preserve">Awarding Organisations and Centres are only required by law to do what is reasonable in terms of giving access. What is reasonable will depend on the individual circumstances, cost implications and the practicality and effectiveness of the adjustment. Other factors, such as the need to maintain competence standards and health and safety, will also be taken into consideration. </w:t>
      </w:r>
    </w:p>
    <w:p w:rsidRPr="007F3A70" w:rsidR="006A7EE8" w:rsidP="006A7EE8" w:rsidRDefault="006A7EE8" w14:paraId="3009793A" w14:textId="77777777">
      <w:pPr>
        <w:pStyle w:val="Default"/>
        <w:rPr>
          <w:rFonts w:ascii="Arial" w:hAnsi="Arial" w:cs="Arial"/>
          <w:b/>
          <w:bCs/>
          <w:color w:val="auto"/>
        </w:rPr>
      </w:pPr>
    </w:p>
    <w:p w:rsidRPr="007F3A70" w:rsidR="006A7EE8" w:rsidP="006A7EE8" w:rsidRDefault="006A7EE8" w14:paraId="767C684E" w14:textId="77777777">
      <w:pPr>
        <w:pStyle w:val="Default"/>
        <w:rPr>
          <w:rFonts w:ascii="Arial" w:hAnsi="Arial" w:cs="Arial"/>
          <w:color w:val="auto"/>
        </w:rPr>
      </w:pPr>
      <w:r w:rsidRPr="007F3A70">
        <w:rPr>
          <w:rFonts w:ascii="Arial" w:hAnsi="Arial" w:cs="Arial"/>
          <w:b/>
          <w:bCs/>
          <w:color w:val="auto"/>
        </w:rPr>
        <w:t>Making Reasonable Adjustments</w:t>
      </w:r>
    </w:p>
    <w:p w:rsidRPr="007F3A70" w:rsidR="006A7EE8" w:rsidP="006A7EE8" w:rsidRDefault="006A7EE8" w14:paraId="1DBA680E" w14:textId="77777777">
      <w:pPr>
        <w:pStyle w:val="Default"/>
        <w:rPr>
          <w:rFonts w:ascii="Arial" w:hAnsi="Arial" w:cs="Arial"/>
          <w:color w:val="auto"/>
        </w:rPr>
      </w:pPr>
    </w:p>
    <w:p w:rsidRPr="007F3A70" w:rsidR="006A7EE8" w:rsidP="006A7EE8" w:rsidRDefault="006A7EE8" w14:paraId="1336B456" w14:textId="77777777">
      <w:pPr>
        <w:pStyle w:val="Default"/>
        <w:rPr>
          <w:rFonts w:ascii="Arial" w:hAnsi="Arial" w:cs="Arial"/>
          <w:color w:val="auto"/>
        </w:rPr>
      </w:pPr>
      <w:r w:rsidRPr="007F3A70">
        <w:rPr>
          <w:rFonts w:ascii="Arial" w:hAnsi="Arial" w:cs="Arial"/>
          <w:color w:val="auto"/>
        </w:rPr>
        <w:t xml:space="preserve">All Awarding Organisations and Centres have a responsibility to ensure that the assessment process is robust and fair and allows the learner to demonstrate his or her full potential. </w:t>
      </w:r>
    </w:p>
    <w:p w:rsidRPr="007F3A70" w:rsidR="006A7EE8" w:rsidP="006A7EE8" w:rsidRDefault="006A7EE8" w14:paraId="34B0F327" w14:textId="77777777">
      <w:pPr>
        <w:pStyle w:val="Default"/>
        <w:rPr>
          <w:rFonts w:ascii="Arial" w:hAnsi="Arial" w:cs="Arial"/>
          <w:color w:val="auto"/>
        </w:rPr>
      </w:pPr>
    </w:p>
    <w:p w:rsidRPr="007F3A70" w:rsidR="006A7EE8" w:rsidP="006A7EE8" w:rsidRDefault="006A7EE8" w14:paraId="03637864" w14:textId="3ADAAB22">
      <w:pPr>
        <w:pStyle w:val="Default"/>
        <w:rPr>
          <w:rFonts w:ascii="Arial" w:hAnsi="Arial" w:cs="Arial"/>
          <w:color w:val="auto"/>
        </w:rPr>
      </w:pPr>
      <w:r w:rsidRPr="007F3A70">
        <w:rPr>
          <w:rFonts w:ascii="Arial" w:hAnsi="Arial" w:cs="Arial"/>
          <w:color w:val="auto"/>
        </w:rPr>
        <w:t xml:space="preserve">Adjustments to assessments should: </w:t>
      </w:r>
    </w:p>
    <w:p w:rsidRPr="007F3A70" w:rsidR="006A7EE8" w:rsidP="006A7EE8" w:rsidRDefault="006A7EE8" w14:paraId="1A0E3CB8" w14:textId="77777777">
      <w:pPr>
        <w:pStyle w:val="Default"/>
        <w:numPr>
          <w:ilvl w:val="0"/>
          <w:numId w:val="50"/>
        </w:numPr>
        <w:spacing w:after="30"/>
        <w:rPr>
          <w:rFonts w:ascii="Arial" w:hAnsi="Arial" w:cs="Arial"/>
          <w:color w:val="auto"/>
        </w:rPr>
      </w:pPr>
      <w:r w:rsidRPr="007F3A70">
        <w:rPr>
          <w:rFonts w:ascii="Arial" w:hAnsi="Arial" w:cs="Arial"/>
          <w:color w:val="auto"/>
        </w:rPr>
        <w:t xml:space="preserve">not invalidate the assessment requirements of the qualification </w:t>
      </w:r>
    </w:p>
    <w:p w:rsidRPr="007F3A70" w:rsidR="006A7EE8" w:rsidP="006A7EE8" w:rsidRDefault="006A7EE8" w14:paraId="2F3C0EA6" w14:textId="77777777">
      <w:pPr>
        <w:pStyle w:val="Default"/>
        <w:numPr>
          <w:ilvl w:val="0"/>
          <w:numId w:val="50"/>
        </w:numPr>
        <w:spacing w:after="30"/>
        <w:rPr>
          <w:rFonts w:ascii="Arial" w:hAnsi="Arial" w:cs="Arial"/>
          <w:color w:val="auto"/>
        </w:rPr>
      </w:pPr>
      <w:r w:rsidRPr="007F3A70">
        <w:rPr>
          <w:rFonts w:ascii="Arial" w:hAnsi="Arial" w:cs="Arial"/>
          <w:color w:val="auto"/>
        </w:rPr>
        <w:t xml:space="preserve">not give learners an unfair advantage </w:t>
      </w:r>
    </w:p>
    <w:p w:rsidRPr="007F3A70" w:rsidR="006A7EE8" w:rsidP="006A7EE8" w:rsidRDefault="006A7EE8" w14:paraId="2E0ACBCD" w14:textId="77777777">
      <w:pPr>
        <w:pStyle w:val="Default"/>
        <w:numPr>
          <w:ilvl w:val="0"/>
          <w:numId w:val="50"/>
        </w:numPr>
        <w:spacing w:after="30"/>
        <w:rPr>
          <w:rFonts w:ascii="Arial" w:hAnsi="Arial" w:cs="Arial"/>
          <w:color w:val="auto"/>
        </w:rPr>
      </w:pPr>
      <w:r w:rsidRPr="007F3A70">
        <w:rPr>
          <w:rFonts w:ascii="Arial" w:hAnsi="Arial" w:cs="Arial"/>
          <w:color w:val="auto"/>
        </w:rPr>
        <w:t xml:space="preserve">reflect the learner’s normal way of working in the classroom setting </w:t>
      </w:r>
    </w:p>
    <w:p w:rsidRPr="007F3A70" w:rsidR="006A7EE8" w:rsidP="006A7EE8" w:rsidRDefault="006A7EE8" w14:paraId="6F39349D" w14:textId="77777777">
      <w:pPr>
        <w:pStyle w:val="Default"/>
        <w:numPr>
          <w:ilvl w:val="0"/>
          <w:numId w:val="50"/>
        </w:numPr>
        <w:rPr>
          <w:rFonts w:ascii="Arial" w:hAnsi="Arial" w:cs="Arial"/>
          <w:color w:val="auto"/>
        </w:rPr>
      </w:pPr>
      <w:r w:rsidRPr="007F3A70">
        <w:rPr>
          <w:rFonts w:ascii="Arial" w:hAnsi="Arial" w:cs="Arial"/>
          <w:color w:val="auto"/>
        </w:rPr>
        <w:t xml:space="preserve">be based on the individual need of the learner. </w:t>
      </w:r>
    </w:p>
    <w:p w:rsidRPr="007F3A70" w:rsidR="006A7EE8" w:rsidP="006A7EE8" w:rsidRDefault="006A7EE8" w14:paraId="00A44D45" w14:textId="77777777">
      <w:pPr>
        <w:pStyle w:val="Default"/>
        <w:rPr>
          <w:rFonts w:ascii="Arial" w:hAnsi="Arial" w:cs="Arial"/>
          <w:color w:val="auto"/>
        </w:rPr>
      </w:pPr>
    </w:p>
    <w:p w:rsidRPr="007F3A70" w:rsidR="006A7EE8" w:rsidP="006A7EE8" w:rsidRDefault="006A7EE8" w14:paraId="3A3508A3" w14:textId="77777777">
      <w:pPr>
        <w:pStyle w:val="Default"/>
        <w:rPr>
          <w:rFonts w:ascii="Arial" w:hAnsi="Arial" w:cs="Arial"/>
          <w:b/>
          <w:bCs/>
          <w:color w:val="auto"/>
        </w:rPr>
      </w:pPr>
      <w:r w:rsidRPr="007F3A70">
        <w:rPr>
          <w:rFonts w:ascii="Arial" w:hAnsi="Arial" w:cs="Arial"/>
          <w:b/>
          <w:bCs/>
          <w:color w:val="auto"/>
        </w:rPr>
        <w:t>Applications for Reasonable Adjustments</w:t>
      </w:r>
    </w:p>
    <w:p w:rsidRPr="007F3A70" w:rsidR="006A7EE8" w:rsidP="006A7EE8" w:rsidRDefault="006A7EE8" w14:paraId="1F993461" w14:textId="77777777">
      <w:pPr>
        <w:pStyle w:val="Default"/>
        <w:rPr>
          <w:rFonts w:ascii="Arial" w:hAnsi="Arial" w:cs="Arial"/>
          <w:color w:val="auto"/>
        </w:rPr>
      </w:pPr>
      <w:r w:rsidRPr="007F3A70">
        <w:rPr>
          <w:rFonts w:ascii="Arial" w:hAnsi="Arial" w:cs="Arial"/>
          <w:b/>
          <w:bCs/>
          <w:color w:val="auto"/>
        </w:rPr>
        <w:t xml:space="preserve"> </w:t>
      </w:r>
    </w:p>
    <w:p w:rsidRPr="007F3A70" w:rsidR="006A7EE8" w:rsidP="006A7EE8" w:rsidRDefault="006A7EE8" w14:paraId="537B200A" w14:textId="71E41469">
      <w:pPr>
        <w:pStyle w:val="Default"/>
        <w:rPr>
          <w:rFonts w:ascii="Arial" w:hAnsi="Arial" w:cs="Arial"/>
          <w:color w:val="auto"/>
        </w:rPr>
      </w:pPr>
      <w:r w:rsidRPr="007F3A70">
        <w:rPr>
          <w:rFonts w:ascii="Arial" w:hAnsi="Arial" w:cs="Arial"/>
          <w:color w:val="auto"/>
        </w:rPr>
        <w:t>Some reasonable adjustments are centre-delegated, e.g.</w:t>
      </w:r>
      <w:r w:rsidR="00C8234A">
        <w:rPr>
          <w:rFonts w:ascii="Arial" w:hAnsi="Arial" w:cs="Arial"/>
          <w:color w:val="auto"/>
        </w:rPr>
        <w:t>,</w:t>
      </w:r>
      <w:r w:rsidRPr="007F3A70">
        <w:rPr>
          <w:rFonts w:ascii="Arial" w:hAnsi="Arial" w:cs="Arial"/>
          <w:color w:val="auto"/>
        </w:rPr>
        <w:t xml:space="preserve"> use of overlays, 1-1 invigilation. If the learner discloses their requirements or additional needs on their IAG form or the ‘How can We help you’ form the first few weeks of an accredited course, the Service can put into action support for the learner.  </w:t>
      </w:r>
    </w:p>
    <w:p w:rsidRPr="007F3A70" w:rsidR="006A7EE8" w:rsidP="006A7EE8" w:rsidRDefault="006A7EE8" w14:paraId="3588FF51" w14:textId="77777777">
      <w:pPr>
        <w:pStyle w:val="Default"/>
        <w:rPr>
          <w:rFonts w:ascii="Arial" w:hAnsi="Arial" w:cs="Arial"/>
          <w:color w:val="auto"/>
        </w:rPr>
      </w:pPr>
    </w:p>
    <w:p w:rsidRPr="007F3A70" w:rsidR="006A7EE8" w:rsidP="006A7EE8" w:rsidRDefault="006A7EE8" w14:paraId="63B79E8A" w14:textId="77777777">
      <w:pPr>
        <w:pStyle w:val="Default"/>
        <w:rPr>
          <w:rFonts w:ascii="Arial" w:hAnsi="Arial" w:cs="Arial"/>
          <w:color w:val="auto"/>
        </w:rPr>
      </w:pPr>
      <w:r w:rsidRPr="007F3A70">
        <w:rPr>
          <w:rFonts w:ascii="Arial" w:hAnsi="Arial" w:cs="Arial"/>
          <w:color w:val="auto"/>
        </w:rPr>
        <w:t xml:space="preserve">Example of reasonable adjustments include:  </w:t>
      </w:r>
    </w:p>
    <w:p w:rsidRPr="007F3A70" w:rsidR="006A7EE8" w:rsidP="006A7EE8" w:rsidRDefault="006A7EE8" w14:paraId="164A055A" w14:textId="77777777">
      <w:pPr>
        <w:pStyle w:val="Default"/>
        <w:numPr>
          <w:ilvl w:val="0"/>
          <w:numId w:val="52"/>
        </w:numPr>
        <w:ind w:left="714" w:hanging="357"/>
        <w:rPr>
          <w:rFonts w:ascii="Arial" w:hAnsi="Arial" w:cs="Arial"/>
          <w:color w:val="auto"/>
        </w:rPr>
      </w:pPr>
      <w:r w:rsidRPr="007F3A70">
        <w:rPr>
          <w:rFonts w:ascii="Arial" w:hAnsi="Arial" w:cs="Arial"/>
          <w:color w:val="auto"/>
        </w:rPr>
        <w:t xml:space="preserve">use of coloured overlays, low vision aids </w:t>
      </w:r>
    </w:p>
    <w:p w:rsidRPr="007F3A70" w:rsidR="006A7EE8" w:rsidP="006A7EE8" w:rsidRDefault="006A7EE8" w14:paraId="30BC12C8" w14:textId="77777777">
      <w:pPr>
        <w:pStyle w:val="Default"/>
        <w:numPr>
          <w:ilvl w:val="0"/>
          <w:numId w:val="52"/>
        </w:numPr>
        <w:ind w:left="714" w:hanging="357"/>
        <w:rPr>
          <w:rFonts w:ascii="Arial" w:hAnsi="Arial" w:cs="Arial"/>
          <w:color w:val="auto"/>
        </w:rPr>
      </w:pPr>
      <w:r w:rsidRPr="007F3A70">
        <w:rPr>
          <w:rFonts w:ascii="Arial" w:hAnsi="Arial" w:cs="Arial"/>
          <w:color w:val="auto"/>
        </w:rPr>
        <w:t>Use of ICT/responses using electronic devices</w:t>
      </w:r>
    </w:p>
    <w:p w:rsidRPr="007F3A70" w:rsidR="006A7EE8" w:rsidP="006A7EE8" w:rsidRDefault="006A7EE8" w14:paraId="3A294844" w14:textId="77777777">
      <w:pPr>
        <w:pStyle w:val="ListParagraph"/>
        <w:numPr>
          <w:ilvl w:val="0"/>
          <w:numId w:val="52"/>
        </w:numPr>
        <w:tabs>
          <w:tab w:val="left" w:pos="1473"/>
        </w:tabs>
        <w:ind w:left="714" w:hanging="357"/>
        <w:rPr>
          <w:rFonts w:ascii="Arial" w:hAnsi="Arial" w:cs="Arial"/>
        </w:rPr>
      </w:pPr>
      <w:r w:rsidRPr="007F3A70">
        <w:rPr>
          <w:rFonts w:ascii="Arial" w:hAnsi="Arial" w:cs="Arial"/>
        </w:rPr>
        <w:t xml:space="preserve">use of assistive software </w:t>
      </w:r>
    </w:p>
    <w:p w:rsidRPr="007F3A70" w:rsidR="006A7EE8" w:rsidP="006A7EE8" w:rsidRDefault="006A7EE8" w14:paraId="5CC628BA" w14:textId="77777777">
      <w:pPr>
        <w:pStyle w:val="Default"/>
        <w:numPr>
          <w:ilvl w:val="0"/>
          <w:numId w:val="52"/>
        </w:numPr>
        <w:ind w:left="714" w:hanging="357"/>
        <w:rPr>
          <w:rFonts w:ascii="Arial" w:hAnsi="Arial" w:cs="Arial"/>
          <w:color w:val="auto"/>
        </w:rPr>
      </w:pPr>
      <w:r w:rsidRPr="007F3A70">
        <w:rPr>
          <w:rFonts w:ascii="Arial" w:hAnsi="Arial" w:cs="Arial"/>
          <w:color w:val="auto"/>
        </w:rPr>
        <w:t>one-to-one invigilation of external assessment</w:t>
      </w:r>
    </w:p>
    <w:p w:rsidRPr="007F3A70" w:rsidR="006A7EE8" w:rsidP="006A7EE8" w:rsidRDefault="006A7EE8" w14:paraId="3915411C" w14:textId="77777777">
      <w:pPr>
        <w:pStyle w:val="Default"/>
        <w:numPr>
          <w:ilvl w:val="0"/>
          <w:numId w:val="52"/>
        </w:numPr>
        <w:ind w:left="714" w:hanging="357"/>
        <w:rPr>
          <w:rFonts w:ascii="Arial" w:hAnsi="Arial" w:cs="Arial"/>
          <w:color w:val="auto"/>
        </w:rPr>
      </w:pPr>
      <w:r w:rsidRPr="007F3A70">
        <w:rPr>
          <w:rFonts w:ascii="Arial" w:hAnsi="Arial" w:cs="Arial"/>
          <w:color w:val="auto"/>
        </w:rPr>
        <w:t>using a different assessment location or room</w:t>
      </w:r>
    </w:p>
    <w:p w:rsidRPr="007F3A70" w:rsidR="006A7EE8" w:rsidP="006A7EE8" w:rsidRDefault="006A7EE8" w14:paraId="7F6FAB55" w14:textId="77777777">
      <w:pPr>
        <w:pStyle w:val="Default"/>
        <w:numPr>
          <w:ilvl w:val="0"/>
          <w:numId w:val="52"/>
        </w:numPr>
        <w:ind w:left="714" w:hanging="357"/>
        <w:rPr>
          <w:rFonts w:ascii="Arial" w:hAnsi="Arial" w:cs="Arial"/>
          <w:color w:val="auto"/>
        </w:rPr>
      </w:pPr>
      <w:r w:rsidRPr="007F3A70">
        <w:rPr>
          <w:rFonts w:ascii="Arial" w:hAnsi="Arial" w:cs="Arial"/>
          <w:color w:val="auto"/>
        </w:rPr>
        <w:t xml:space="preserve">allowing extra time, e.g., assignment extensions or for an external assessment </w:t>
      </w:r>
    </w:p>
    <w:p w:rsidRPr="007F3A70" w:rsidR="006A7EE8" w:rsidP="006A7EE8" w:rsidRDefault="006A7EE8" w14:paraId="7A0CC5C0" w14:textId="77777777">
      <w:pPr>
        <w:pStyle w:val="Default"/>
        <w:numPr>
          <w:ilvl w:val="0"/>
          <w:numId w:val="52"/>
        </w:numPr>
        <w:ind w:left="714" w:hanging="357"/>
        <w:rPr>
          <w:rFonts w:ascii="Arial" w:hAnsi="Arial" w:cs="Arial"/>
          <w:color w:val="auto"/>
        </w:rPr>
      </w:pPr>
      <w:r w:rsidRPr="007F3A70">
        <w:rPr>
          <w:rFonts w:ascii="Arial" w:hAnsi="Arial" w:cs="Arial"/>
          <w:color w:val="auto"/>
        </w:rPr>
        <w:t xml:space="preserve">readers/scribes </w:t>
      </w:r>
    </w:p>
    <w:p w:rsidRPr="007F3A70" w:rsidR="006A7EE8" w:rsidP="006A7EE8" w:rsidRDefault="006A7EE8" w14:paraId="570B49EA" w14:textId="77777777">
      <w:pPr>
        <w:pStyle w:val="ListParagraph"/>
        <w:numPr>
          <w:ilvl w:val="0"/>
          <w:numId w:val="52"/>
        </w:numPr>
        <w:tabs>
          <w:tab w:val="left" w:pos="1473"/>
        </w:tabs>
        <w:ind w:left="714" w:hanging="357"/>
        <w:rPr>
          <w:rFonts w:ascii="Arial" w:hAnsi="Arial" w:cs="Arial"/>
        </w:rPr>
      </w:pPr>
      <w:r w:rsidRPr="007F3A70">
        <w:rPr>
          <w:rFonts w:ascii="Arial" w:hAnsi="Arial" w:cs="Arial"/>
        </w:rPr>
        <w:t xml:space="preserve">assessment material in large format or Braille </w:t>
      </w:r>
    </w:p>
    <w:p w:rsidRPr="007F3A70" w:rsidR="006A7EE8" w:rsidP="006A7EE8" w:rsidRDefault="006A7EE8" w14:paraId="671F76E3" w14:textId="77777777">
      <w:pPr>
        <w:pStyle w:val="Default"/>
        <w:numPr>
          <w:ilvl w:val="0"/>
          <w:numId w:val="52"/>
        </w:numPr>
        <w:ind w:left="714" w:hanging="357"/>
        <w:rPr>
          <w:rFonts w:ascii="Arial" w:hAnsi="Arial" w:cs="Arial"/>
          <w:color w:val="auto"/>
        </w:rPr>
      </w:pPr>
      <w:r w:rsidRPr="007F3A70">
        <w:rPr>
          <w:rFonts w:ascii="Arial" w:hAnsi="Arial" w:cs="Arial"/>
          <w:color w:val="auto"/>
        </w:rPr>
        <w:t xml:space="preserve">assessment material on coloured paper or audio format </w:t>
      </w:r>
    </w:p>
    <w:p w:rsidRPr="007F3A70" w:rsidR="006A7EE8" w:rsidP="006A7EE8" w:rsidRDefault="006A7EE8" w14:paraId="3D20DD59" w14:textId="77777777">
      <w:pPr>
        <w:pStyle w:val="Default"/>
        <w:numPr>
          <w:ilvl w:val="0"/>
          <w:numId w:val="52"/>
        </w:numPr>
        <w:ind w:left="714" w:hanging="357"/>
        <w:rPr>
          <w:rFonts w:ascii="Arial" w:hAnsi="Arial" w:cs="Arial"/>
          <w:color w:val="auto"/>
        </w:rPr>
      </w:pPr>
      <w:r w:rsidRPr="007F3A70">
        <w:rPr>
          <w:rFonts w:ascii="Arial" w:hAnsi="Arial" w:cs="Arial"/>
          <w:color w:val="auto"/>
        </w:rPr>
        <w:t xml:space="preserve">British Sign Language </w:t>
      </w:r>
    </w:p>
    <w:p w:rsidRPr="007F3A70" w:rsidR="006A7EE8" w:rsidP="006A7EE8" w:rsidRDefault="006A7EE8" w14:paraId="30D874FA" w14:textId="70FA02B8">
      <w:pPr>
        <w:pStyle w:val="Default"/>
        <w:numPr>
          <w:ilvl w:val="0"/>
          <w:numId w:val="52"/>
        </w:numPr>
        <w:ind w:left="714" w:hanging="357"/>
        <w:rPr>
          <w:rFonts w:ascii="Arial" w:hAnsi="Arial" w:cs="Arial"/>
          <w:color w:val="auto"/>
        </w:rPr>
      </w:pPr>
      <w:r w:rsidRPr="007F3A70">
        <w:rPr>
          <w:rFonts w:ascii="Arial" w:hAnsi="Arial" w:cs="Arial"/>
          <w:color w:val="auto"/>
        </w:rPr>
        <w:t>Irish Sign Language</w:t>
      </w:r>
      <w:r w:rsidR="00C8234A">
        <w:rPr>
          <w:rFonts w:ascii="Arial" w:hAnsi="Arial" w:cs="Arial"/>
          <w:color w:val="auto"/>
        </w:rPr>
        <w:t>.</w:t>
      </w:r>
    </w:p>
    <w:p w:rsidRPr="007F3A70" w:rsidR="006A7EE8" w:rsidP="006A7EE8" w:rsidRDefault="006A7EE8" w14:paraId="25AE028C" w14:textId="77777777">
      <w:pPr>
        <w:pStyle w:val="Default"/>
        <w:rPr>
          <w:rFonts w:ascii="Arial" w:hAnsi="Arial" w:cs="Arial"/>
          <w:color w:val="auto"/>
        </w:rPr>
      </w:pPr>
    </w:p>
    <w:p w:rsidRPr="007F3A70" w:rsidR="006A7EE8" w:rsidP="006A7EE8" w:rsidRDefault="006A7EE8" w14:paraId="6E08E518" w14:textId="53F59A1E">
      <w:pPr>
        <w:pStyle w:val="Default"/>
        <w:rPr>
          <w:rFonts w:ascii="Arial" w:hAnsi="Arial" w:cs="Arial"/>
          <w:color w:val="auto"/>
        </w:rPr>
      </w:pPr>
      <w:r w:rsidRPr="007F3A70">
        <w:rPr>
          <w:rFonts w:ascii="Arial" w:hAnsi="Arial" w:cs="Arial"/>
          <w:color w:val="auto"/>
        </w:rPr>
        <w:t xml:space="preserve">Requests for most reasonable adjustments, called Access Arrangements, should be made to the awarding body using their specific Reasonable Adjustments Request Form. This form should be completed and returned to the awarding body as soon as possible and within their specified application window.  Learners requiring extra time or extra support for an external examination will have to undergo a Reading and Writing Assessment Test (WRAT4) as part of this process.  This will form the main evidence that will support the Access Arrangement process.  </w:t>
      </w:r>
      <w:r>
        <w:rPr>
          <w:rFonts w:ascii="Arial" w:hAnsi="Arial" w:cs="Arial"/>
          <w:color w:val="auto"/>
        </w:rPr>
        <w:t>Tutors of learners who are applying for extra time and/or a scribe/reader will be required to compose a Tutor</w:t>
      </w:r>
      <w:r w:rsidR="00FC2B90">
        <w:rPr>
          <w:rFonts w:ascii="Arial" w:hAnsi="Arial" w:cs="Arial"/>
          <w:color w:val="auto"/>
        </w:rPr>
        <w:t xml:space="preserve"> </w:t>
      </w:r>
      <w:r>
        <w:rPr>
          <w:rFonts w:ascii="Arial" w:hAnsi="Arial" w:cs="Arial"/>
          <w:color w:val="auto"/>
        </w:rPr>
        <w:t xml:space="preserve">Statement indicating that this is the learner’s normal way of working within the classroom and this will also form part of the evidence that Awarding Bodies require.  </w:t>
      </w:r>
    </w:p>
    <w:p w:rsidRPr="007F3A70" w:rsidR="006A7EE8" w:rsidP="006A7EE8" w:rsidRDefault="006A7EE8" w14:paraId="6649CCB1" w14:textId="77777777">
      <w:pPr>
        <w:pStyle w:val="Default"/>
        <w:rPr>
          <w:rFonts w:ascii="Arial" w:hAnsi="Arial" w:cs="Arial"/>
          <w:color w:val="auto"/>
        </w:rPr>
      </w:pPr>
    </w:p>
    <w:p w:rsidRPr="007F3A70" w:rsidR="006A7EE8" w:rsidP="006A7EE8" w:rsidRDefault="006A7EE8" w14:paraId="383E8F9F" w14:textId="77777777">
      <w:pPr>
        <w:pStyle w:val="Default"/>
        <w:rPr>
          <w:rFonts w:ascii="Arial" w:hAnsi="Arial" w:cs="Arial"/>
          <w:color w:val="auto"/>
        </w:rPr>
      </w:pPr>
      <w:r w:rsidRPr="007F3A70">
        <w:rPr>
          <w:rFonts w:ascii="Arial" w:hAnsi="Arial" w:cs="Arial"/>
          <w:color w:val="auto"/>
        </w:rPr>
        <w:t xml:space="preserve">Reasonable adjustments can be requested by anyone who has a disability or a difficulty that places them at a substantial disadvantage in the assessment situation and a reasonable adjustment would reduce the effect of this and provide a fair assessment. </w:t>
      </w:r>
    </w:p>
    <w:p w:rsidRPr="007F3A70" w:rsidR="006A7EE8" w:rsidP="006A7EE8" w:rsidRDefault="006A7EE8" w14:paraId="5318A120" w14:textId="77777777">
      <w:pPr>
        <w:pStyle w:val="Default"/>
        <w:rPr>
          <w:rFonts w:ascii="Arial" w:hAnsi="Arial" w:cs="Arial"/>
          <w:color w:val="auto"/>
        </w:rPr>
      </w:pPr>
    </w:p>
    <w:p w:rsidRPr="007F3A70" w:rsidR="006A7EE8" w:rsidP="006A7EE8" w:rsidRDefault="006A7EE8" w14:paraId="72EA24B6" w14:textId="77777777">
      <w:pPr>
        <w:pStyle w:val="Default"/>
        <w:rPr>
          <w:rFonts w:ascii="Arial" w:hAnsi="Arial" w:cs="Arial"/>
          <w:color w:val="auto"/>
        </w:rPr>
      </w:pPr>
    </w:p>
    <w:p w:rsidRPr="007F3A70" w:rsidR="006A7EE8" w:rsidP="006A7EE8" w:rsidRDefault="006A7EE8" w14:paraId="1B8F3D06" w14:textId="77777777">
      <w:pPr>
        <w:pStyle w:val="Default"/>
        <w:rPr>
          <w:rFonts w:ascii="Arial" w:hAnsi="Arial" w:cs="Arial"/>
          <w:color w:val="auto"/>
        </w:rPr>
      </w:pPr>
      <w:r w:rsidRPr="007F3A70">
        <w:rPr>
          <w:rFonts w:ascii="Arial" w:hAnsi="Arial" w:cs="Arial"/>
          <w:b/>
          <w:bCs/>
          <w:color w:val="auto"/>
        </w:rPr>
        <w:t>Assessment of learner needs prior to recruitment on Knowsley FACE study programmes</w:t>
      </w:r>
    </w:p>
    <w:p w:rsidRPr="007F3A70" w:rsidR="006A7EE8" w:rsidP="006A7EE8" w:rsidRDefault="006A7EE8" w14:paraId="6124E007" w14:textId="77777777">
      <w:pPr>
        <w:pStyle w:val="Default"/>
        <w:rPr>
          <w:rFonts w:ascii="Arial" w:hAnsi="Arial" w:cs="Arial"/>
          <w:color w:val="auto"/>
        </w:rPr>
      </w:pPr>
    </w:p>
    <w:p w:rsidRPr="007F3A70" w:rsidR="006A7EE8" w:rsidP="006A7EE8" w:rsidRDefault="006A7EE8" w14:paraId="5EB34601" w14:textId="77777777">
      <w:pPr>
        <w:pStyle w:val="Default"/>
        <w:rPr>
          <w:rFonts w:ascii="Arial" w:hAnsi="Arial" w:cs="Arial"/>
          <w:color w:val="auto"/>
        </w:rPr>
      </w:pPr>
      <w:r w:rsidRPr="007F3A70">
        <w:rPr>
          <w:rFonts w:ascii="Arial" w:hAnsi="Arial" w:cs="Arial"/>
          <w:color w:val="auto"/>
        </w:rPr>
        <w:t xml:space="preserve">The service will use its integrity when recruiting and registering learners. We will ensure that learners have sufficient information and advice on their chosen qualification and that the qualification will meet their needs. </w:t>
      </w:r>
    </w:p>
    <w:p w:rsidRPr="007F3A70" w:rsidR="006A7EE8" w:rsidP="006A7EE8" w:rsidRDefault="006A7EE8" w14:paraId="1E918FEC" w14:textId="77777777">
      <w:pPr>
        <w:pStyle w:val="Default"/>
        <w:rPr>
          <w:rFonts w:ascii="Arial" w:hAnsi="Arial" w:cs="Arial"/>
          <w:color w:val="auto"/>
        </w:rPr>
      </w:pPr>
    </w:p>
    <w:p w:rsidRPr="007F3A70" w:rsidR="006A7EE8" w:rsidP="006A7EE8" w:rsidRDefault="006A7EE8" w14:paraId="514B185D" w14:textId="77777777">
      <w:pPr>
        <w:pStyle w:val="Default"/>
        <w:rPr>
          <w:rFonts w:ascii="Arial" w:hAnsi="Arial" w:cs="Arial"/>
          <w:color w:val="auto"/>
        </w:rPr>
      </w:pPr>
      <w:r w:rsidRPr="007F3A70">
        <w:rPr>
          <w:rFonts w:ascii="Arial" w:hAnsi="Arial" w:cs="Arial"/>
          <w:color w:val="auto"/>
        </w:rPr>
        <w:t>Our IAG and initial assessment processes will identify, where appropriate, the support that will be made available to a learner to facilitate access to assessment. Where the initial assessment identifies that the learner may not be able to achieve the full qualification, this should be communicated clearly to the learner.</w:t>
      </w:r>
    </w:p>
    <w:p w:rsidRPr="00E00733" w:rsidR="006A7EE8" w:rsidP="006A7EE8" w:rsidRDefault="006A7EE8" w14:paraId="48F29A80" w14:textId="77777777">
      <w:pPr>
        <w:pStyle w:val="Default"/>
        <w:rPr>
          <w:rFonts w:ascii="Arial" w:hAnsi="Arial" w:cs="Arial"/>
          <w:color w:val="auto"/>
          <w:sz w:val="16"/>
          <w:szCs w:val="16"/>
        </w:rPr>
      </w:pPr>
    </w:p>
    <w:p w:rsidRPr="007F3A70" w:rsidR="006A7EE8" w:rsidP="006A7EE8" w:rsidRDefault="006A7EE8" w14:paraId="1E1DFDDD" w14:textId="77777777">
      <w:pPr>
        <w:pStyle w:val="Default"/>
        <w:rPr>
          <w:rFonts w:ascii="Arial" w:hAnsi="Arial" w:cs="Arial"/>
          <w:b/>
          <w:color w:val="auto"/>
        </w:rPr>
      </w:pPr>
      <w:r w:rsidRPr="007F3A70">
        <w:rPr>
          <w:rFonts w:ascii="Arial" w:hAnsi="Arial" w:cs="Arial"/>
          <w:b/>
          <w:bCs/>
          <w:color w:val="auto"/>
        </w:rPr>
        <w:t>Special Considerations</w:t>
      </w:r>
    </w:p>
    <w:p w:rsidRPr="007F3A70" w:rsidR="006A7EE8" w:rsidP="006A7EE8" w:rsidRDefault="006A7EE8" w14:paraId="7FA0C732" w14:textId="77777777">
      <w:pPr>
        <w:pStyle w:val="Default"/>
        <w:rPr>
          <w:rFonts w:ascii="Arial" w:hAnsi="Arial" w:cs="Arial"/>
          <w:color w:val="auto"/>
        </w:rPr>
      </w:pPr>
      <w:r w:rsidRPr="007F3A70">
        <w:rPr>
          <w:rFonts w:ascii="Arial" w:hAnsi="Arial" w:cs="Arial"/>
          <w:color w:val="auto"/>
        </w:rPr>
        <w:t xml:space="preserve"> </w:t>
      </w:r>
    </w:p>
    <w:p w:rsidRPr="007F3A70" w:rsidR="006A7EE8" w:rsidP="006A7EE8" w:rsidRDefault="006A7EE8" w14:paraId="5D0ED0D4" w14:textId="026911CB">
      <w:pPr>
        <w:pStyle w:val="Default"/>
        <w:rPr>
          <w:rFonts w:ascii="Arial" w:hAnsi="Arial" w:cs="Arial"/>
          <w:color w:val="auto"/>
        </w:rPr>
      </w:pPr>
      <w:r w:rsidRPr="007F3A70">
        <w:rPr>
          <w:rFonts w:ascii="Arial" w:hAnsi="Arial" w:cs="Arial"/>
          <w:color w:val="auto"/>
        </w:rPr>
        <w:t xml:space="preserve">Knowsley FACE may apply </w:t>
      </w:r>
      <w:r w:rsidR="00FC2B90">
        <w:rPr>
          <w:rFonts w:ascii="Arial" w:hAnsi="Arial" w:cs="Arial"/>
          <w:color w:val="auto"/>
        </w:rPr>
        <w:t xml:space="preserve">for </w:t>
      </w:r>
      <w:r w:rsidRPr="007F3A70">
        <w:rPr>
          <w:rFonts w:ascii="Arial" w:hAnsi="Arial" w:cs="Arial"/>
          <w:color w:val="auto"/>
        </w:rPr>
        <w:t xml:space="preserve">special considerations after an assessment if there was a reason a learner may have been disadvantaged immediately before or during the assessment. The following is a list of examples which might be eligible for special considerations (the list is not exhaustive): </w:t>
      </w:r>
    </w:p>
    <w:p w:rsidRPr="007F3A70" w:rsidR="006A7EE8" w:rsidP="006A7EE8" w:rsidRDefault="006A7EE8" w14:paraId="1C6E3B12" w14:textId="77777777">
      <w:pPr>
        <w:pStyle w:val="Default"/>
        <w:numPr>
          <w:ilvl w:val="0"/>
          <w:numId w:val="51"/>
        </w:numPr>
        <w:rPr>
          <w:rFonts w:ascii="Arial" w:hAnsi="Arial" w:cs="Arial"/>
          <w:color w:val="auto"/>
        </w:rPr>
      </w:pPr>
      <w:r w:rsidRPr="007F3A70">
        <w:rPr>
          <w:rFonts w:ascii="Arial" w:hAnsi="Arial" w:cs="Arial"/>
          <w:color w:val="auto"/>
        </w:rPr>
        <w:t xml:space="preserve">serious illness of the learner </w:t>
      </w:r>
    </w:p>
    <w:p w:rsidRPr="007F3A70" w:rsidR="006A7EE8" w:rsidP="006A7EE8" w:rsidRDefault="006A7EE8" w14:paraId="4BDCE426" w14:textId="77777777">
      <w:pPr>
        <w:pStyle w:val="Default"/>
        <w:numPr>
          <w:ilvl w:val="0"/>
          <w:numId w:val="51"/>
        </w:numPr>
        <w:rPr>
          <w:rFonts w:ascii="Arial" w:hAnsi="Arial" w:cs="Arial"/>
          <w:color w:val="auto"/>
        </w:rPr>
      </w:pPr>
      <w:r w:rsidRPr="007F3A70">
        <w:rPr>
          <w:rFonts w:ascii="Arial" w:hAnsi="Arial" w:cs="Arial"/>
          <w:color w:val="auto"/>
        </w:rPr>
        <w:t xml:space="preserve">serious illness of a parent </w:t>
      </w:r>
    </w:p>
    <w:p w:rsidRPr="007F3A70" w:rsidR="006A7EE8" w:rsidP="006A7EE8" w:rsidRDefault="006A7EE8" w14:paraId="74297200" w14:textId="77777777">
      <w:pPr>
        <w:pStyle w:val="Default"/>
        <w:numPr>
          <w:ilvl w:val="0"/>
          <w:numId w:val="51"/>
        </w:numPr>
        <w:rPr>
          <w:rFonts w:ascii="Arial" w:hAnsi="Arial" w:cs="Arial"/>
          <w:color w:val="auto"/>
        </w:rPr>
      </w:pPr>
      <w:r w:rsidRPr="007F3A70">
        <w:rPr>
          <w:rFonts w:ascii="Arial" w:hAnsi="Arial" w:cs="Arial"/>
          <w:color w:val="auto"/>
        </w:rPr>
        <w:t>serious illness of an immediate family member</w:t>
      </w:r>
    </w:p>
    <w:p w:rsidRPr="007F3A70" w:rsidR="006A7EE8" w:rsidP="006A7EE8" w:rsidRDefault="006A7EE8" w14:paraId="75074EED" w14:textId="77777777">
      <w:pPr>
        <w:pStyle w:val="Default"/>
        <w:numPr>
          <w:ilvl w:val="0"/>
          <w:numId w:val="51"/>
        </w:numPr>
        <w:rPr>
          <w:rFonts w:ascii="Arial" w:hAnsi="Arial" w:cs="Arial"/>
          <w:color w:val="auto"/>
        </w:rPr>
      </w:pPr>
      <w:r w:rsidRPr="007F3A70">
        <w:rPr>
          <w:rFonts w:ascii="Arial" w:hAnsi="Arial" w:cs="Arial"/>
          <w:color w:val="auto"/>
        </w:rPr>
        <w:t xml:space="preserve">bereavement of an immediate family member </w:t>
      </w:r>
    </w:p>
    <w:p w:rsidRPr="007F3A70" w:rsidR="006A7EE8" w:rsidP="006A7EE8" w:rsidRDefault="006A7EE8" w14:paraId="346BCDB7" w14:textId="77777777">
      <w:pPr>
        <w:pStyle w:val="Default"/>
        <w:numPr>
          <w:ilvl w:val="0"/>
          <w:numId w:val="51"/>
        </w:numPr>
        <w:rPr>
          <w:rFonts w:ascii="Arial" w:hAnsi="Arial" w:cs="Arial"/>
          <w:color w:val="auto"/>
        </w:rPr>
      </w:pPr>
      <w:r w:rsidRPr="007F3A70">
        <w:rPr>
          <w:rFonts w:ascii="Arial" w:hAnsi="Arial" w:cs="Arial"/>
          <w:color w:val="auto"/>
        </w:rPr>
        <w:t xml:space="preserve">incapacitating illness of the learner </w:t>
      </w:r>
    </w:p>
    <w:p w:rsidRPr="007F3A70" w:rsidR="006A7EE8" w:rsidP="006A7EE8" w:rsidRDefault="006A7EE8" w14:paraId="26BFA373" w14:textId="77777777">
      <w:pPr>
        <w:pStyle w:val="Default"/>
        <w:numPr>
          <w:ilvl w:val="0"/>
          <w:numId w:val="51"/>
        </w:numPr>
        <w:rPr>
          <w:rFonts w:ascii="Arial" w:hAnsi="Arial" w:cs="Arial"/>
          <w:color w:val="auto"/>
        </w:rPr>
      </w:pPr>
      <w:r w:rsidRPr="007F3A70">
        <w:rPr>
          <w:rFonts w:ascii="Arial" w:hAnsi="Arial" w:cs="Arial"/>
          <w:color w:val="auto"/>
        </w:rPr>
        <w:t xml:space="preserve">recent domestic crises </w:t>
      </w:r>
    </w:p>
    <w:p w:rsidRPr="007F3A70" w:rsidR="006A7EE8" w:rsidP="006A7EE8" w:rsidRDefault="006A7EE8" w14:paraId="20EE2E93" w14:textId="77777777">
      <w:pPr>
        <w:pStyle w:val="Default"/>
        <w:numPr>
          <w:ilvl w:val="0"/>
          <w:numId w:val="51"/>
        </w:numPr>
        <w:rPr>
          <w:rFonts w:ascii="Arial" w:hAnsi="Arial" w:cs="Arial"/>
          <w:color w:val="auto"/>
        </w:rPr>
      </w:pPr>
      <w:r w:rsidRPr="007F3A70">
        <w:rPr>
          <w:rFonts w:ascii="Arial" w:hAnsi="Arial" w:cs="Arial"/>
          <w:color w:val="auto"/>
        </w:rPr>
        <w:t xml:space="preserve">accident and injury to the learner </w:t>
      </w:r>
    </w:p>
    <w:p w:rsidRPr="007F3A70" w:rsidR="006A7EE8" w:rsidP="006A7EE8" w:rsidRDefault="006A7EE8" w14:paraId="6C7D6EED" w14:textId="77777777">
      <w:pPr>
        <w:pStyle w:val="Default"/>
        <w:numPr>
          <w:ilvl w:val="0"/>
          <w:numId w:val="51"/>
        </w:numPr>
        <w:rPr>
          <w:rFonts w:ascii="Arial" w:hAnsi="Arial" w:cs="Arial"/>
          <w:color w:val="auto"/>
        </w:rPr>
      </w:pPr>
      <w:r w:rsidRPr="007F3A70">
        <w:rPr>
          <w:rFonts w:ascii="Arial" w:hAnsi="Arial" w:cs="Arial"/>
          <w:color w:val="auto"/>
        </w:rPr>
        <w:t xml:space="preserve">trauma caused by a recent event or experience. </w:t>
      </w:r>
    </w:p>
    <w:p w:rsidRPr="007F3A70" w:rsidR="006A7EE8" w:rsidP="006A7EE8" w:rsidRDefault="006A7EE8" w14:paraId="23157CC6" w14:textId="77777777">
      <w:pPr>
        <w:pStyle w:val="Default"/>
        <w:rPr>
          <w:rFonts w:ascii="Arial" w:hAnsi="Arial" w:cs="Arial"/>
        </w:rPr>
      </w:pPr>
    </w:p>
    <w:p w:rsidRPr="007F3A70" w:rsidR="006A7EE8" w:rsidP="006A7EE8" w:rsidRDefault="006A7EE8" w14:paraId="0A608961" w14:textId="196ABE5F">
      <w:pPr>
        <w:pStyle w:val="Default"/>
        <w:rPr>
          <w:rFonts w:ascii="Arial" w:hAnsi="Arial" w:cs="Arial"/>
        </w:rPr>
      </w:pPr>
      <w:r w:rsidRPr="007F3A70">
        <w:rPr>
          <w:rFonts w:ascii="Arial" w:hAnsi="Arial" w:cs="Arial"/>
        </w:rPr>
        <w:t>Learners cannot enter a plea for special considerations for assessment solely on the grounds of disability or learning difficulty</w:t>
      </w:r>
      <w:r w:rsidR="00E84E08">
        <w:rPr>
          <w:rFonts w:ascii="Arial" w:hAnsi="Arial" w:cs="Arial"/>
        </w:rPr>
        <w:t xml:space="preserve"> or that they are nervous about an external assessment.  </w:t>
      </w:r>
      <w:r w:rsidRPr="007F3A70">
        <w:rPr>
          <w:rFonts w:ascii="Arial" w:hAnsi="Arial" w:cs="Arial"/>
        </w:rPr>
        <w:t xml:space="preserve"> Special consideration should not give the learner an unfair advantage. The learner’s results must reflect his or her achievement in the assessment and not necessarily his or her potential ability. </w:t>
      </w:r>
    </w:p>
    <w:p w:rsidRPr="007F3A70" w:rsidR="006A7EE8" w:rsidP="006A7EE8" w:rsidRDefault="006A7EE8" w14:paraId="348312B9" w14:textId="77777777">
      <w:pPr>
        <w:pStyle w:val="Default"/>
        <w:rPr>
          <w:rFonts w:ascii="Arial" w:hAnsi="Arial" w:cs="Arial"/>
        </w:rPr>
      </w:pPr>
    </w:p>
    <w:p w:rsidRPr="007F3A70" w:rsidR="006A7EE8" w:rsidP="006A7EE8" w:rsidRDefault="006A7EE8" w14:paraId="23721DCC" w14:textId="77777777">
      <w:pPr>
        <w:pStyle w:val="Default"/>
        <w:rPr>
          <w:rFonts w:ascii="Arial" w:hAnsi="Arial" w:cs="Arial"/>
        </w:rPr>
      </w:pPr>
      <w:r w:rsidRPr="007F3A70">
        <w:rPr>
          <w:rFonts w:ascii="Arial" w:hAnsi="Arial" w:cs="Arial"/>
        </w:rPr>
        <w:t xml:space="preserve">Special consideration may result in a small post-assessment adjustment to the mark of the learner. The size of the adjustment will depend on the circumstances during the assessment and will reflect the difficulty faced by the learner but will always be a </w:t>
      </w:r>
      <w:r w:rsidRPr="007F3A70">
        <w:rPr>
          <w:rFonts w:ascii="Arial" w:hAnsi="Arial" w:cs="Arial"/>
          <w:iCs/>
        </w:rPr>
        <w:t xml:space="preserve">minor </w:t>
      </w:r>
      <w:r w:rsidRPr="007F3A70">
        <w:rPr>
          <w:rFonts w:ascii="Arial" w:hAnsi="Arial" w:cs="Arial"/>
        </w:rPr>
        <w:t xml:space="preserve">adjustment, as to do more may jeopardise the standard. </w:t>
      </w:r>
    </w:p>
    <w:p w:rsidRPr="007F3A70" w:rsidR="006A7EE8" w:rsidP="006A7EE8" w:rsidRDefault="006A7EE8" w14:paraId="6BEDE5BC" w14:textId="77777777">
      <w:pPr>
        <w:pStyle w:val="Default"/>
        <w:rPr>
          <w:rFonts w:ascii="Arial" w:hAnsi="Arial" w:cs="Arial"/>
        </w:rPr>
      </w:pPr>
    </w:p>
    <w:p w:rsidRPr="007F3A70" w:rsidR="006A7EE8" w:rsidP="006A7EE8" w:rsidRDefault="006A7EE8" w14:paraId="20935A34" w14:textId="781CA9C9">
      <w:pPr>
        <w:pStyle w:val="Default"/>
        <w:rPr>
          <w:rFonts w:ascii="Arial" w:hAnsi="Arial" w:cs="Arial"/>
        </w:rPr>
      </w:pPr>
      <w:r w:rsidRPr="007F3A70">
        <w:rPr>
          <w:rFonts w:ascii="Arial" w:hAnsi="Arial" w:cs="Arial"/>
        </w:rPr>
        <w:t xml:space="preserve">Where an assessment requires a competence to be met fully, </w:t>
      </w:r>
      <w:r w:rsidR="00AD0CE8">
        <w:rPr>
          <w:rFonts w:ascii="Arial" w:hAnsi="Arial" w:cs="Arial"/>
        </w:rPr>
        <w:t xml:space="preserve">e.g., vocational competence of a specific skill, </w:t>
      </w:r>
      <w:r w:rsidRPr="007F3A70">
        <w:rPr>
          <w:rFonts w:ascii="Arial" w:hAnsi="Arial" w:cs="Arial"/>
        </w:rPr>
        <w:t>it may not be possible to apply any special consideration. In some circumstances</w:t>
      </w:r>
      <w:r w:rsidR="00AD0CE8">
        <w:rPr>
          <w:rFonts w:ascii="Arial" w:hAnsi="Arial" w:cs="Arial"/>
        </w:rPr>
        <w:t>,</w:t>
      </w:r>
      <w:r w:rsidRPr="007F3A70">
        <w:rPr>
          <w:rFonts w:ascii="Arial" w:hAnsi="Arial" w:cs="Arial"/>
        </w:rPr>
        <w:t xml:space="preserve"> it may be more appropriate to offer the learner an opportunity to retake the assessment at a later date or to extend the registration period so that the learner has more time to complete the assessment activity. </w:t>
      </w:r>
    </w:p>
    <w:p w:rsidR="006A7EE8" w:rsidP="006A7EE8" w:rsidRDefault="006A7EE8" w14:paraId="07C2B013" w14:textId="77777777">
      <w:pPr>
        <w:pStyle w:val="Default"/>
        <w:rPr>
          <w:rFonts w:ascii="Arial" w:hAnsi="Arial" w:cs="Arial"/>
        </w:rPr>
      </w:pPr>
    </w:p>
    <w:p w:rsidRPr="007F3A70" w:rsidR="006A7EE8" w:rsidP="006A7EE8" w:rsidRDefault="006A7EE8" w14:paraId="52E9702A" w14:textId="77777777">
      <w:pPr>
        <w:pStyle w:val="Default"/>
        <w:rPr>
          <w:rFonts w:ascii="Arial" w:hAnsi="Arial" w:cs="Arial"/>
        </w:rPr>
      </w:pPr>
    </w:p>
    <w:p w:rsidRPr="007F3A70" w:rsidR="006A7EE8" w:rsidP="006A7EE8" w:rsidRDefault="006A7EE8" w14:paraId="6080DBFD" w14:textId="77777777">
      <w:pPr>
        <w:pStyle w:val="Default"/>
        <w:rPr>
          <w:rFonts w:ascii="Arial" w:hAnsi="Arial" w:cs="Arial"/>
          <w:b/>
          <w:bCs/>
        </w:rPr>
      </w:pPr>
      <w:r w:rsidRPr="007F3A70">
        <w:rPr>
          <w:rFonts w:ascii="Arial" w:hAnsi="Arial" w:cs="Arial"/>
          <w:b/>
          <w:bCs/>
        </w:rPr>
        <w:t>Applying for Special Consideration / Outcomes</w:t>
      </w:r>
    </w:p>
    <w:p w:rsidRPr="007F3A70" w:rsidR="006A7EE8" w:rsidP="006A7EE8" w:rsidRDefault="006A7EE8" w14:paraId="4A8465DB" w14:textId="77777777">
      <w:pPr>
        <w:pStyle w:val="Default"/>
        <w:rPr>
          <w:rFonts w:ascii="Arial" w:hAnsi="Arial" w:cs="Arial"/>
        </w:rPr>
      </w:pPr>
    </w:p>
    <w:p w:rsidRPr="007F3A70" w:rsidR="006A7EE8" w:rsidP="006A7EE8" w:rsidRDefault="006A7EE8" w14:paraId="54446071" w14:textId="7C64DF9C">
      <w:pPr>
        <w:pStyle w:val="Default"/>
        <w:rPr>
          <w:rFonts w:ascii="Arial" w:hAnsi="Arial" w:cs="Arial"/>
        </w:rPr>
      </w:pPr>
      <w:r w:rsidRPr="007F3A70">
        <w:rPr>
          <w:rFonts w:ascii="Arial" w:hAnsi="Arial" w:cs="Arial"/>
        </w:rPr>
        <w:t>Learners who believe that they have been disadvantaged through circumstances beyond their control can request that special consideration is made regarding the outcomes of their assessment. The learner must inform the assesso</w:t>
      </w:r>
      <w:r w:rsidR="004507C0">
        <w:rPr>
          <w:rFonts w:ascii="Arial" w:hAnsi="Arial" w:cs="Arial"/>
        </w:rPr>
        <w:t xml:space="preserve">r or </w:t>
      </w:r>
      <w:r w:rsidRPr="007F3A70">
        <w:rPr>
          <w:rFonts w:ascii="Arial" w:hAnsi="Arial" w:cs="Arial"/>
        </w:rPr>
        <w:t xml:space="preserve">invigilator at the time, who will inform the </w:t>
      </w:r>
      <w:r w:rsidRPr="007F3A70">
        <w:rPr>
          <w:rFonts w:ascii="Arial" w:hAnsi="Arial" w:cs="Arial"/>
        </w:rPr>
        <w:t xml:space="preserve">Lead Exams Officer.  We must then complete the Special Consideration Request Form and send it to the awarding body as soon as </w:t>
      </w:r>
      <w:r w:rsidRPr="00565AC4">
        <w:rPr>
          <w:rFonts w:ascii="Arial" w:hAnsi="Arial" w:cs="Arial"/>
          <w:highlight w:val="yellow"/>
        </w:rPr>
        <w:t>possible and within their allocated timescale, usually 10 working days from the date of the exam.</w:t>
      </w:r>
      <w:r w:rsidRPr="007F3A70">
        <w:rPr>
          <w:rFonts w:ascii="Arial" w:hAnsi="Arial" w:cs="Arial"/>
        </w:rPr>
        <w:t xml:space="preserve">   All applications must be accompanied by supporting evidence, e.g., in the case of an illness, a doctor’s letter or a statement of events from the Centre. </w:t>
      </w:r>
    </w:p>
    <w:p w:rsidRPr="007F3A70" w:rsidR="006A7EE8" w:rsidP="006A7EE8" w:rsidRDefault="006A7EE8" w14:paraId="5E34BFBE" w14:textId="77777777">
      <w:pPr>
        <w:pStyle w:val="Default"/>
        <w:rPr>
          <w:rFonts w:ascii="Arial" w:hAnsi="Arial" w:cs="Arial"/>
        </w:rPr>
      </w:pPr>
    </w:p>
    <w:p w:rsidRPr="007F3A70" w:rsidR="006A7EE8" w:rsidP="006A7EE8" w:rsidRDefault="006A7EE8" w14:paraId="28ACBD0F" w14:textId="77777777">
      <w:pPr>
        <w:rPr>
          <w:rFonts w:cs="Arial"/>
        </w:rPr>
      </w:pPr>
      <w:r w:rsidRPr="007F3A70">
        <w:rPr>
          <w:rFonts w:cs="Arial"/>
        </w:rPr>
        <w:t>An awarding body will usually confirm receipt of a request for special considerations within two working days. They will usually provide written feedback on their decision within 7 days.</w:t>
      </w:r>
    </w:p>
    <w:p w:rsidRPr="00DB590E" w:rsidR="006A7EE8" w:rsidP="006A7EE8" w:rsidRDefault="006A7EE8" w14:paraId="05DDA48C" w14:textId="77777777">
      <w:pPr>
        <w:rPr>
          <w:rFonts w:cs="Arial"/>
          <w:sz w:val="22"/>
          <w:szCs w:val="22"/>
        </w:rPr>
      </w:pPr>
    </w:p>
    <w:p w:rsidRPr="00E43408" w:rsidR="006A7EE8" w:rsidP="006A7EE8" w:rsidRDefault="006A7EE8" w14:paraId="22FE35E6" w14:textId="77777777">
      <w:pPr>
        <w:rPr>
          <w:rFonts w:cs="Arial"/>
        </w:rPr>
      </w:pPr>
    </w:p>
    <w:p w:rsidRPr="00677744" w:rsidR="006A7EE8" w:rsidP="006A7EE8" w:rsidRDefault="00F51581" w14:paraId="0D668463" w14:textId="1386374B">
      <w:pPr>
        <w:pStyle w:val="Default"/>
        <w:shd w:val="clear" w:color="auto" w:fill="365F91" w:themeFill="accent1" w:themeFillShade="BF"/>
        <w:tabs>
          <w:tab w:val="left" w:pos="709"/>
        </w:tabs>
        <w:rPr>
          <w:rFonts w:ascii="Arial" w:hAnsi="Arial" w:cs="Arial"/>
          <w:b/>
          <w:color w:val="FFFFFF" w:themeColor="background1"/>
        </w:rPr>
      </w:pPr>
      <w:r>
        <w:rPr>
          <w:rFonts w:ascii="Arial" w:hAnsi="Arial" w:cs="Arial"/>
          <w:b/>
          <w:bCs/>
          <w:color w:val="FFFFFF" w:themeColor="background1"/>
        </w:rPr>
        <w:t>3</w:t>
      </w:r>
      <w:r w:rsidRPr="00677744" w:rsidR="006A7EE8">
        <w:rPr>
          <w:rFonts w:ascii="Arial" w:hAnsi="Arial" w:cs="Arial"/>
          <w:b/>
          <w:bCs/>
          <w:color w:val="FFFFFF" w:themeColor="background1"/>
        </w:rPr>
        <w:t>.12 Conflict of Interest Policy (and form)</w:t>
      </w:r>
    </w:p>
    <w:p w:rsidRPr="00677744" w:rsidR="006A7EE8" w:rsidP="006A7EE8" w:rsidRDefault="006A7EE8" w14:paraId="30F1768C" w14:textId="77777777">
      <w:pPr>
        <w:autoSpaceDE w:val="0"/>
        <w:autoSpaceDN w:val="0"/>
        <w:adjustRightInd w:val="0"/>
        <w:rPr>
          <w:rFonts w:cs="Arial"/>
          <w:color w:val="000000"/>
        </w:rPr>
      </w:pPr>
    </w:p>
    <w:p w:rsidRPr="00677744" w:rsidR="006A7EE8" w:rsidP="006A7EE8" w:rsidRDefault="006A7EE8" w14:paraId="3A5DB59F" w14:textId="77777777">
      <w:pPr>
        <w:autoSpaceDE w:val="0"/>
        <w:autoSpaceDN w:val="0"/>
        <w:adjustRightInd w:val="0"/>
        <w:rPr>
          <w:rFonts w:cs="Arial"/>
          <w:color w:val="000000"/>
        </w:rPr>
      </w:pPr>
      <w:r w:rsidRPr="00677744">
        <w:rPr>
          <w:rFonts w:cs="Arial"/>
          <w:b/>
          <w:bCs/>
          <w:color w:val="000000"/>
        </w:rPr>
        <w:t xml:space="preserve">Purpose </w:t>
      </w:r>
    </w:p>
    <w:p w:rsidRPr="00677744" w:rsidR="006A7EE8" w:rsidP="006A7EE8" w:rsidRDefault="006A7EE8" w14:paraId="380D69A8" w14:textId="77777777">
      <w:pPr>
        <w:autoSpaceDE w:val="0"/>
        <w:autoSpaceDN w:val="0"/>
        <w:adjustRightInd w:val="0"/>
        <w:rPr>
          <w:rFonts w:cs="Arial"/>
          <w:color w:val="000000"/>
        </w:rPr>
      </w:pPr>
    </w:p>
    <w:p w:rsidRPr="00677744" w:rsidR="006A7EE8" w:rsidP="006A7EE8" w:rsidRDefault="006A7EE8" w14:paraId="759B2426" w14:textId="77777777">
      <w:pPr>
        <w:autoSpaceDE w:val="0"/>
        <w:autoSpaceDN w:val="0"/>
        <w:adjustRightInd w:val="0"/>
        <w:rPr>
          <w:rFonts w:cs="Arial"/>
          <w:color w:val="000000"/>
        </w:rPr>
      </w:pPr>
      <w:r w:rsidRPr="00677744">
        <w:rPr>
          <w:rFonts w:cs="Arial"/>
          <w:color w:val="000000"/>
        </w:rPr>
        <w:t xml:space="preserve">The purpose of this policy is to provide guidance to relevant individuals on handling possible conflicts of interest that may arise as a result of Knowsley FACE’s role as a training provider, assessor and moderator of accredited units and qualifications. This policy applies to all staff and other individuals whenever they interact or potentially interact with any of Knowsley FACE’s accredited training functions. </w:t>
      </w:r>
    </w:p>
    <w:p w:rsidRPr="00677744" w:rsidR="006A7EE8" w:rsidP="006A7EE8" w:rsidRDefault="006A7EE8" w14:paraId="5BC6C901" w14:textId="77777777">
      <w:pPr>
        <w:autoSpaceDE w:val="0"/>
        <w:autoSpaceDN w:val="0"/>
        <w:adjustRightInd w:val="0"/>
        <w:rPr>
          <w:rFonts w:cs="Arial"/>
          <w:b/>
          <w:bCs/>
          <w:color w:val="000000"/>
        </w:rPr>
      </w:pPr>
    </w:p>
    <w:p w:rsidRPr="004507C0" w:rsidR="006A7EE8" w:rsidP="006A7EE8" w:rsidRDefault="006A7EE8" w14:paraId="2596E9F1" w14:textId="1BF6F378">
      <w:pPr>
        <w:autoSpaceDE w:val="0"/>
        <w:autoSpaceDN w:val="0"/>
        <w:adjustRightInd w:val="0"/>
        <w:rPr>
          <w:rFonts w:cs="Arial"/>
          <w:b/>
          <w:bCs/>
          <w:color w:val="000000"/>
        </w:rPr>
      </w:pPr>
      <w:r w:rsidRPr="00677744">
        <w:rPr>
          <w:rFonts w:cs="Arial"/>
          <w:b/>
          <w:bCs/>
          <w:color w:val="000000"/>
        </w:rPr>
        <w:t>This policy:</w:t>
      </w:r>
    </w:p>
    <w:p w:rsidRPr="00677744" w:rsidR="006A7EE8" w:rsidP="006A7EE8" w:rsidRDefault="006A7EE8" w14:paraId="29999BCB" w14:textId="77777777">
      <w:pPr>
        <w:pStyle w:val="ListParagraph"/>
        <w:numPr>
          <w:ilvl w:val="0"/>
          <w:numId w:val="55"/>
        </w:numPr>
        <w:autoSpaceDE w:val="0"/>
        <w:autoSpaceDN w:val="0"/>
        <w:adjustRightInd w:val="0"/>
        <w:rPr>
          <w:rFonts w:ascii="Arial" w:hAnsi="Arial" w:cs="Arial"/>
          <w:color w:val="000000"/>
        </w:rPr>
      </w:pPr>
      <w:r w:rsidRPr="00677744">
        <w:rPr>
          <w:rFonts w:ascii="Arial" w:hAnsi="Arial" w:cs="Arial"/>
          <w:color w:val="000000"/>
        </w:rPr>
        <w:t xml:space="preserve">Explains what is meant by conflict of interest </w:t>
      </w:r>
    </w:p>
    <w:p w:rsidRPr="00677744" w:rsidR="006A7EE8" w:rsidP="006A7EE8" w:rsidRDefault="006A7EE8" w14:paraId="04FA7B0A" w14:textId="77777777">
      <w:pPr>
        <w:pStyle w:val="ListParagraph"/>
        <w:numPr>
          <w:ilvl w:val="0"/>
          <w:numId w:val="55"/>
        </w:numPr>
        <w:autoSpaceDE w:val="0"/>
        <w:autoSpaceDN w:val="0"/>
        <w:adjustRightInd w:val="0"/>
        <w:rPr>
          <w:rFonts w:ascii="Arial" w:hAnsi="Arial" w:cs="Arial"/>
          <w:color w:val="000000"/>
        </w:rPr>
      </w:pPr>
      <w:r w:rsidRPr="00677744">
        <w:rPr>
          <w:rFonts w:ascii="Arial" w:hAnsi="Arial" w:cs="Arial"/>
          <w:color w:val="000000"/>
        </w:rPr>
        <w:t xml:space="preserve">Identifies the roles and responsibilities for managing conflict of interest </w:t>
      </w:r>
    </w:p>
    <w:p w:rsidRPr="00677744" w:rsidR="006A7EE8" w:rsidP="006A7EE8" w:rsidRDefault="006A7EE8" w14:paraId="184EDC44" w14:textId="77777777">
      <w:pPr>
        <w:pStyle w:val="ListParagraph"/>
        <w:numPr>
          <w:ilvl w:val="0"/>
          <w:numId w:val="55"/>
        </w:numPr>
        <w:autoSpaceDE w:val="0"/>
        <w:autoSpaceDN w:val="0"/>
        <w:adjustRightInd w:val="0"/>
        <w:rPr>
          <w:rFonts w:ascii="Arial" w:hAnsi="Arial" w:cs="Arial"/>
          <w:color w:val="000000"/>
        </w:rPr>
      </w:pPr>
      <w:r w:rsidRPr="00677744">
        <w:rPr>
          <w:rFonts w:ascii="Arial" w:hAnsi="Arial" w:cs="Arial"/>
          <w:color w:val="000000"/>
        </w:rPr>
        <w:t xml:space="preserve">Provides some examples of potential conflict of interest situations. </w:t>
      </w:r>
    </w:p>
    <w:p w:rsidRPr="00677744" w:rsidR="006A7EE8" w:rsidP="006A7EE8" w:rsidRDefault="006A7EE8" w14:paraId="2464E7EF" w14:textId="77777777">
      <w:pPr>
        <w:autoSpaceDE w:val="0"/>
        <w:autoSpaceDN w:val="0"/>
        <w:adjustRightInd w:val="0"/>
        <w:rPr>
          <w:rFonts w:cs="Arial"/>
          <w:b/>
          <w:bCs/>
          <w:color w:val="000000"/>
        </w:rPr>
      </w:pPr>
    </w:p>
    <w:p w:rsidRPr="00677744" w:rsidR="006A7EE8" w:rsidP="006A7EE8" w:rsidRDefault="006A7EE8" w14:paraId="4E227D63" w14:textId="77777777">
      <w:pPr>
        <w:autoSpaceDE w:val="0"/>
        <w:autoSpaceDN w:val="0"/>
        <w:adjustRightInd w:val="0"/>
        <w:rPr>
          <w:rFonts w:cs="Arial"/>
          <w:color w:val="000000"/>
        </w:rPr>
      </w:pPr>
      <w:r w:rsidRPr="00677744">
        <w:rPr>
          <w:rFonts w:cs="Arial"/>
          <w:b/>
          <w:bCs/>
          <w:color w:val="000000"/>
        </w:rPr>
        <w:t xml:space="preserve">Range </w:t>
      </w:r>
    </w:p>
    <w:p w:rsidRPr="00677744" w:rsidR="006A7EE8" w:rsidP="006A7EE8" w:rsidRDefault="006A7EE8" w14:paraId="1C311655" w14:textId="77777777">
      <w:pPr>
        <w:pStyle w:val="Default"/>
        <w:rPr>
          <w:rFonts w:ascii="Arial" w:hAnsi="Arial" w:cs="Arial"/>
        </w:rPr>
      </w:pPr>
    </w:p>
    <w:p w:rsidRPr="00677744" w:rsidR="006A7EE8" w:rsidP="006A7EE8" w:rsidRDefault="006A7EE8" w14:paraId="22328CC7" w14:textId="77777777">
      <w:pPr>
        <w:pStyle w:val="Default"/>
        <w:rPr>
          <w:rFonts w:ascii="Arial" w:hAnsi="Arial" w:cs="Arial"/>
        </w:rPr>
      </w:pPr>
      <w:r w:rsidRPr="00677744">
        <w:rPr>
          <w:rFonts w:ascii="Arial" w:hAnsi="Arial" w:cs="Arial"/>
        </w:rPr>
        <w:t xml:space="preserve">It is Knowsley FACE’s policy that Tutors, Assessors and Internal Moderators acting on behalf of Knowsley FACE (including those with whom Knowsley FACE have a Partnership Arrangement) must be free from conflicts of interest that could adversely affect their judgement or objectivity to the organisation in conducting business activities and assignments. Knowsley FACE recognises that tutors and assessors may take part in legitimate financial, business, charitable and other activities outside of their Knowsley FACE approved centre and Knowsley FACE recognised provider roles, but any potential conflict of interest raised by those activities must be acknowledged, disclosed, and in relevant cases properly managed. </w:t>
      </w:r>
    </w:p>
    <w:p w:rsidRPr="00677744" w:rsidR="006A7EE8" w:rsidP="006A7EE8" w:rsidRDefault="006A7EE8" w14:paraId="084F763A" w14:textId="77777777">
      <w:pPr>
        <w:autoSpaceDE w:val="0"/>
        <w:autoSpaceDN w:val="0"/>
        <w:adjustRightInd w:val="0"/>
        <w:rPr>
          <w:rFonts w:cs="Arial"/>
          <w:color w:val="000000"/>
        </w:rPr>
      </w:pPr>
    </w:p>
    <w:p w:rsidRPr="00677744" w:rsidR="006A7EE8" w:rsidP="006A7EE8" w:rsidRDefault="006A7EE8" w14:paraId="6B7750EE" w14:textId="77777777">
      <w:pPr>
        <w:autoSpaceDE w:val="0"/>
        <w:autoSpaceDN w:val="0"/>
        <w:adjustRightInd w:val="0"/>
        <w:rPr>
          <w:rFonts w:cs="Arial"/>
          <w:b/>
          <w:bCs/>
          <w:color w:val="0033F3"/>
        </w:rPr>
      </w:pPr>
      <w:r w:rsidRPr="00677744">
        <w:rPr>
          <w:rFonts w:cs="Arial"/>
          <w:color w:val="000000"/>
        </w:rPr>
        <w:t>It is the responsibility of each individual to recognise situations in which they have a conflict of interest or might reasonably be seen by others to have a conflict; to disclose this conflict and to take such further steps as may be appropriate and set out in more detail under the procedure below.</w:t>
      </w:r>
    </w:p>
    <w:p w:rsidRPr="00677744" w:rsidR="006A7EE8" w:rsidP="006A7EE8" w:rsidRDefault="006A7EE8" w14:paraId="5B68ADB3" w14:textId="77777777">
      <w:pPr>
        <w:autoSpaceDE w:val="0"/>
        <w:autoSpaceDN w:val="0"/>
        <w:adjustRightInd w:val="0"/>
        <w:rPr>
          <w:rFonts w:cs="Arial"/>
          <w:b/>
          <w:bCs/>
          <w:color w:val="0033F3"/>
        </w:rPr>
      </w:pPr>
    </w:p>
    <w:p w:rsidRPr="00677744" w:rsidR="006A7EE8" w:rsidP="006A7EE8" w:rsidRDefault="006A7EE8" w14:paraId="59DC93F4" w14:textId="77777777">
      <w:pPr>
        <w:autoSpaceDE w:val="0"/>
        <w:autoSpaceDN w:val="0"/>
        <w:adjustRightInd w:val="0"/>
        <w:rPr>
          <w:rFonts w:cs="Arial"/>
          <w:color w:val="000000"/>
        </w:rPr>
      </w:pPr>
      <w:r w:rsidRPr="00677744">
        <w:rPr>
          <w:rFonts w:cs="Arial"/>
          <w:b/>
          <w:bCs/>
          <w:color w:val="000000"/>
        </w:rPr>
        <w:t xml:space="preserve">Defining a conflict of interest </w:t>
      </w:r>
    </w:p>
    <w:p w:rsidRPr="00677744" w:rsidR="006A7EE8" w:rsidP="006A7EE8" w:rsidRDefault="006A7EE8" w14:paraId="7E24CF01" w14:textId="77777777">
      <w:pPr>
        <w:autoSpaceDE w:val="0"/>
        <w:autoSpaceDN w:val="0"/>
        <w:adjustRightInd w:val="0"/>
        <w:rPr>
          <w:rFonts w:cs="Arial"/>
          <w:color w:val="000000"/>
        </w:rPr>
      </w:pPr>
    </w:p>
    <w:p w:rsidRPr="00677744" w:rsidR="006A7EE8" w:rsidP="006A7EE8" w:rsidRDefault="006A7EE8" w14:paraId="0A162F22" w14:textId="425BC617">
      <w:pPr>
        <w:autoSpaceDE w:val="0"/>
        <w:autoSpaceDN w:val="0"/>
        <w:adjustRightInd w:val="0"/>
        <w:rPr>
          <w:rFonts w:cs="Arial"/>
          <w:color w:val="000000"/>
        </w:rPr>
      </w:pPr>
      <w:r w:rsidRPr="00677744">
        <w:rPr>
          <w:rFonts w:cs="Arial"/>
          <w:color w:val="000000"/>
        </w:rPr>
        <w:t xml:space="preserve">A conflict of interest is a situation in which an individual, or organisation, has competing interests or loyalties. Conflicts of interest can arise in a variety of circumstances in relation to awarding organisation activity, for example: </w:t>
      </w:r>
    </w:p>
    <w:p w:rsidRPr="00677744" w:rsidR="006A7EE8" w:rsidP="006A7EE8" w:rsidRDefault="006A7EE8" w14:paraId="101AF42F" w14:textId="77777777">
      <w:pPr>
        <w:pStyle w:val="ListParagraph"/>
        <w:numPr>
          <w:ilvl w:val="0"/>
          <w:numId w:val="53"/>
        </w:numPr>
        <w:autoSpaceDE w:val="0"/>
        <w:autoSpaceDN w:val="0"/>
        <w:adjustRightInd w:val="0"/>
        <w:rPr>
          <w:rFonts w:ascii="Arial" w:hAnsi="Arial" w:cs="Arial"/>
          <w:color w:val="000000"/>
        </w:rPr>
      </w:pPr>
      <w:r w:rsidRPr="00677744">
        <w:rPr>
          <w:rFonts w:ascii="Arial" w:hAnsi="Arial" w:cs="Arial"/>
          <w:color w:val="000000"/>
        </w:rPr>
        <w:t xml:space="preserve">A person who is connected to the development, delivery or award of qualifications by the organisation has interests in any other activity which have the potential to lead that person to act contrary to his or her interests in that development, delivery or award in accordance with the awarding organisations conditions of recognition </w:t>
      </w:r>
    </w:p>
    <w:p w:rsidRPr="00677744" w:rsidR="006A7EE8" w:rsidP="006A7EE8" w:rsidRDefault="006A7EE8" w14:paraId="751677D4" w14:textId="77777777">
      <w:pPr>
        <w:pStyle w:val="ListParagraph"/>
        <w:numPr>
          <w:ilvl w:val="0"/>
          <w:numId w:val="53"/>
        </w:numPr>
        <w:autoSpaceDE w:val="0"/>
        <w:autoSpaceDN w:val="0"/>
        <w:adjustRightInd w:val="0"/>
        <w:rPr>
          <w:rFonts w:ascii="Arial" w:hAnsi="Arial" w:cs="Arial"/>
          <w:color w:val="000000"/>
        </w:rPr>
      </w:pPr>
      <w:r w:rsidRPr="00677744">
        <w:rPr>
          <w:rFonts w:ascii="Arial" w:hAnsi="Arial" w:cs="Arial"/>
          <w:color w:val="000000"/>
        </w:rPr>
        <w:t xml:space="preserve">where someone works for or carries out work on Knowsley Face’s behalf, who has friends or relatives undertaking awarding body assessments </w:t>
      </w:r>
    </w:p>
    <w:p w:rsidRPr="00677744" w:rsidR="006A7EE8" w:rsidP="006A7EE8" w:rsidRDefault="006A7EE8" w14:paraId="79FFE82A" w14:textId="77777777">
      <w:pPr>
        <w:pStyle w:val="ListParagraph"/>
        <w:numPr>
          <w:ilvl w:val="0"/>
          <w:numId w:val="53"/>
        </w:numPr>
        <w:autoSpaceDE w:val="0"/>
        <w:autoSpaceDN w:val="0"/>
        <w:adjustRightInd w:val="0"/>
        <w:rPr>
          <w:rFonts w:ascii="Arial" w:hAnsi="Arial" w:cs="Arial"/>
          <w:color w:val="000000"/>
        </w:rPr>
      </w:pPr>
      <w:r w:rsidRPr="00677744">
        <w:rPr>
          <w:rFonts w:ascii="Arial" w:hAnsi="Arial" w:cs="Arial"/>
          <w:color w:val="000000"/>
        </w:rPr>
        <w:t xml:space="preserve">where the training delivery function and the awarding function rest within one organisation and the functions are not strictly delineated </w:t>
      </w:r>
    </w:p>
    <w:p w:rsidRPr="00677744" w:rsidR="006A7EE8" w:rsidP="006A7EE8" w:rsidRDefault="006A7EE8" w14:paraId="697A7FAD" w14:textId="77777777">
      <w:pPr>
        <w:pStyle w:val="ListParagraph"/>
        <w:numPr>
          <w:ilvl w:val="0"/>
          <w:numId w:val="53"/>
        </w:numPr>
        <w:autoSpaceDE w:val="0"/>
        <w:autoSpaceDN w:val="0"/>
        <w:adjustRightInd w:val="0"/>
        <w:rPr>
          <w:rFonts w:ascii="Arial" w:hAnsi="Arial" w:cs="Arial"/>
          <w:color w:val="000000"/>
        </w:rPr>
      </w:pPr>
      <w:r w:rsidRPr="00677744">
        <w:rPr>
          <w:rFonts w:ascii="Arial" w:hAnsi="Arial" w:cs="Arial"/>
          <w:color w:val="000000"/>
        </w:rPr>
        <w:t xml:space="preserve">when an individual has a position of authority in one organisation which conflicts with his or her interests in another organisation </w:t>
      </w:r>
    </w:p>
    <w:p w:rsidRPr="00677744" w:rsidR="006A7EE8" w:rsidP="006A7EE8" w:rsidRDefault="006A7EE8" w14:paraId="1B8109C2" w14:textId="77777777">
      <w:pPr>
        <w:pStyle w:val="ListParagraph"/>
        <w:numPr>
          <w:ilvl w:val="0"/>
          <w:numId w:val="53"/>
        </w:numPr>
        <w:autoSpaceDE w:val="0"/>
        <w:autoSpaceDN w:val="0"/>
        <w:adjustRightInd w:val="0"/>
        <w:rPr>
          <w:rFonts w:ascii="Arial" w:hAnsi="Arial" w:cs="Arial"/>
          <w:color w:val="000000"/>
        </w:rPr>
      </w:pPr>
      <w:r w:rsidRPr="00677744">
        <w:rPr>
          <w:rFonts w:ascii="Arial" w:hAnsi="Arial" w:cs="Arial"/>
          <w:color w:val="000000"/>
        </w:rPr>
        <w:t xml:space="preserve">when an individual has personal interests that conflict with his/her professional position </w:t>
      </w:r>
    </w:p>
    <w:p w:rsidRPr="00677744" w:rsidR="006A7EE8" w:rsidP="006A7EE8" w:rsidRDefault="006A7EE8" w14:paraId="40601F42" w14:textId="77777777">
      <w:pPr>
        <w:pStyle w:val="ListParagraph"/>
        <w:numPr>
          <w:ilvl w:val="0"/>
          <w:numId w:val="53"/>
        </w:numPr>
        <w:autoSpaceDE w:val="0"/>
        <w:autoSpaceDN w:val="0"/>
        <w:adjustRightInd w:val="0"/>
        <w:rPr>
          <w:rFonts w:ascii="Arial" w:hAnsi="Arial" w:cs="Arial"/>
          <w:color w:val="000000"/>
        </w:rPr>
      </w:pPr>
      <w:r w:rsidRPr="00677744">
        <w:rPr>
          <w:rFonts w:ascii="Arial" w:hAnsi="Arial" w:cs="Arial"/>
          <w:color w:val="000000"/>
        </w:rPr>
        <w:t xml:space="preserve">A conflict of interest may generally be defined as a conflict between the official responsibilities of a tutor, assessor, and internal moderator and any other interests the particular individual may have and as such could compromise or appear to compromise their decisions </w:t>
      </w:r>
    </w:p>
    <w:p w:rsidRPr="00677744" w:rsidR="006A7EE8" w:rsidP="006A7EE8" w:rsidRDefault="006A7EE8" w14:paraId="429C0144" w14:textId="77777777">
      <w:pPr>
        <w:pStyle w:val="Default"/>
        <w:numPr>
          <w:ilvl w:val="0"/>
          <w:numId w:val="53"/>
        </w:numPr>
        <w:rPr>
          <w:rFonts w:ascii="Arial" w:hAnsi="Arial" w:cs="Arial"/>
        </w:rPr>
      </w:pPr>
      <w:r w:rsidRPr="00677744">
        <w:rPr>
          <w:rFonts w:ascii="Arial" w:hAnsi="Arial" w:cs="Arial"/>
        </w:rPr>
        <w:t xml:space="preserve">An informed and reasonable observer would conclude that either of the above situations was the case. </w:t>
      </w:r>
    </w:p>
    <w:p w:rsidRPr="00677744" w:rsidR="006A7EE8" w:rsidP="006A7EE8" w:rsidRDefault="006A7EE8" w14:paraId="75E962D2" w14:textId="77777777">
      <w:pPr>
        <w:pStyle w:val="Default"/>
        <w:rPr>
          <w:rFonts w:ascii="Arial" w:hAnsi="Arial" w:cs="Arial"/>
        </w:rPr>
      </w:pPr>
    </w:p>
    <w:p w:rsidRPr="00677744" w:rsidR="006A7EE8" w:rsidP="006A7EE8" w:rsidRDefault="006A7EE8" w14:paraId="1580F952" w14:textId="77777777">
      <w:pPr>
        <w:pStyle w:val="Default"/>
        <w:rPr>
          <w:rFonts w:ascii="Arial" w:hAnsi="Arial" w:cs="Arial"/>
        </w:rPr>
      </w:pPr>
    </w:p>
    <w:p w:rsidRPr="00677744" w:rsidR="006A7EE8" w:rsidP="006A7EE8" w:rsidRDefault="006A7EE8" w14:paraId="0FE968FA" w14:textId="77777777">
      <w:pPr>
        <w:autoSpaceDE w:val="0"/>
        <w:autoSpaceDN w:val="0"/>
        <w:adjustRightInd w:val="0"/>
        <w:rPr>
          <w:rFonts w:cs="Arial"/>
          <w:color w:val="000000"/>
        </w:rPr>
      </w:pPr>
      <w:r w:rsidRPr="00677744">
        <w:rPr>
          <w:rFonts w:cs="Arial"/>
          <w:b/>
          <w:bCs/>
          <w:color w:val="000000"/>
        </w:rPr>
        <w:t xml:space="preserve">Some examples of conflicts of interest </w:t>
      </w:r>
    </w:p>
    <w:p w:rsidR="00333161" w:rsidP="00333161" w:rsidRDefault="00333161" w14:paraId="3A393929" w14:textId="77777777">
      <w:pPr>
        <w:pStyle w:val="ListParagraph"/>
        <w:autoSpaceDE w:val="0"/>
        <w:autoSpaceDN w:val="0"/>
        <w:adjustRightInd w:val="0"/>
        <w:rPr>
          <w:rFonts w:ascii="Arial" w:hAnsi="Arial" w:cs="Arial"/>
          <w:color w:val="000000"/>
        </w:rPr>
      </w:pPr>
    </w:p>
    <w:p w:rsidRPr="00677744" w:rsidR="006A7EE8" w:rsidP="006A7EE8" w:rsidRDefault="006A7EE8" w14:paraId="581C2DD2" w14:textId="78824FB8">
      <w:pPr>
        <w:pStyle w:val="ListParagraph"/>
        <w:numPr>
          <w:ilvl w:val="0"/>
          <w:numId w:val="54"/>
        </w:numPr>
        <w:autoSpaceDE w:val="0"/>
        <w:autoSpaceDN w:val="0"/>
        <w:adjustRightInd w:val="0"/>
        <w:rPr>
          <w:rFonts w:ascii="Arial" w:hAnsi="Arial" w:cs="Arial"/>
          <w:color w:val="000000"/>
        </w:rPr>
      </w:pPr>
      <w:r w:rsidRPr="00677744">
        <w:rPr>
          <w:rFonts w:ascii="Arial" w:hAnsi="Arial" w:cs="Arial"/>
          <w:color w:val="000000"/>
        </w:rPr>
        <w:t xml:space="preserve">Tutors and assessors working with a business outside of Knowsley FACE that is in direct competition with them </w:t>
      </w:r>
    </w:p>
    <w:p w:rsidRPr="00677744" w:rsidR="006A7EE8" w:rsidP="006A7EE8" w:rsidRDefault="006A7EE8" w14:paraId="4C16BDC9" w14:textId="77777777">
      <w:pPr>
        <w:pStyle w:val="ListParagraph"/>
        <w:numPr>
          <w:ilvl w:val="0"/>
          <w:numId w:val="54"/>
        </w:numPr>
        <w:autoSpaceDE w:val="0"/>
        <w:autoSpaceDN w:val="0"/>
        <w:adjustRightInd w:val="0"/>
        <w:rPr>
          <w:rFonts w:ascii="Arial" w:hAnsi="Arial" w:cs="Arial"/>
          <w:color w:val="000000"/>
        </w:rPr>
      </w:pPr>
      <w:r w:rsidRPr="00677744">
        <w:rPr>
          <w:rFonts w:ascii="Arial" w:hAnsi="Arial" w:cs="Arial"/>
          <w:color w:val="000000"/>
        </w:rPr>
        <w:t xml:space="preserve">Tutors and assessors participating in the appointment, supervision evaluation or assessment of a person with whom the person, has close or familial ties </w:t>
      </w:r>
    </w:p>
    <w:p w:rsidRPr="00677744" w:rsidR="006A7EE8" w:rsidP="006A7EE8" w:rsidRDefault="006A7EE8" w14:paraId="1F7BA276" w14:textId="77777777">
      <w:pPr>
        <w:pStyle w:val="ListParagraph"/>
        <w:numPr>
          <w:ilvl w:val="0"/>
          <w:numId w:val="54"/>
        </w:numPr>
        <w:autoSpaceDE w:val="0"/>
        <w:autoSpaceDN w:val="0"/>
        <w:adjustRightInd w:val="0"/>
        <w:rPr>
          <w:rFonts w:ascii="Arial" w:hAnsi="Arial" w:cs="Arial"/>
          <w:color w:val="000000"/>
        </w:rPr>
      </w:pPr>
      <w:r w:rsidRPr="00677744">
        <w:rPr>
          <w:rFonts w:ascii="Arial" w:hAnsi="Arial" w:cs="Arial"/>
          <w:color w:val="000000"/>
        </w:rPr>
        <w:t xml:space="preserve">Tutors and assessors having a close or familial relationship with a Knowsley FACE registered learner or learner’s family whilst being involved in decisions about the outcome of their accreditation or qualification </w:t>
      </w:r>
    </w:p>
    <w:p w:rsidRPr="00677744" w:rsidR="006A7EE8" w:rsidP="006A7EE8" w:rsidRDefault="006A7EE8" w14:paraId="6514458F" w14:textId="77777777">
      <w:pPr>
        <w:pStyle w:val="ListParagraph"/>
        <w:numPr>
          <w:ilvl w:val="0"/>
          <w:numId w:val="54"/>
        </w:numPr>
        <w:autoSpaceDE w:val="0"/>
        <w:autoSpaceDN w:val="0"/>
        <w:adjustRightInd w:val="0"/>
        <w:rPr>
          <w:rFonts w:ascii="Arial" w:hAnsi="Arial" w:cs="Arial"/>
          <w:color w:val="000000"/>
        </w:rPr>
      </w:pPr>
      <w:r w:rsidRPr="00677744">
        <w:rPr>
          <w:rFonts w:ascii="Arial" w:hAnsi="Arial" w:cs="Arial"/>
          <w:color w:val="000000"/>
        </w:rPr>
        <w:t>Where the person whose remuneration is in part determined by the outcome of the assessment</w:t>
      </w:r>
    </w:p>
    <w:p w:rsidRPr="00677744" w:rsidR="006A7EE8" w:rsidP="006A7EE8" w:rsidRDefault="006A7EE8" w14:paraId="55BD5DBC" w14:textId="77777777">
      <w:pPr>
        <w:pStyle w:val="ListParagraph"/>
        <w:numPr>
          <w:ilvl w:val="0"/>
          <w:numId w:val="54"/>
        </w:numPr>
        <w:autoSpaceDE w:val="0"/>
        <w:autoSpaceDN w:val="0"/>
        <w:adjustRightInd w:val="0"/>
        <w:rPr>
          <w:rFonts w:ascii="Arial" w:hAnsi="Arial" w:cs="Arial"/>
          <w:color w:val="000000"/>
        </w:rPr>
      </w:pPr>
      <w:r w:rsidRPr="00677744">
        <w:rPr>
          <w:rFonts w:ascii="Arial" w:hAnsi="Arial" w:cs="Arial"/>
          <w:color w:val="000000"/>
        </w:rPr>
        <w:t xml:space="preserve">Tutors and assessors using non-public learner data for personal gain or advantage. </w:t>
      </w:r>
    </w:p>
    <w:p w:rsidRPr="00677744" w:rsidR="006A7EE8" w:rsidP="006A7EE8" w:rsidRDefault="006A7EE8" w14:paraId="5CC1C685" w14:textId="77777777">
      <w:pPr>
        <w:autoSpaceDE w:val="0"/>
        <w:autoSpaceDN w:val="0"/>
        <w:adjustRightInd w:val="0"/>
        <w:rPr>
          <w:rFonts w:cs="Arial"/>
          <w:color w:val="000000"/>
        </w:rPr>
      </w:pPr>
    </w:p>
    <w:p w:rsidRPr="00677744" w:rsidR="006A7EE8" w:rsidP="006A7EE8" w:rsidRDefault="006A7EE8" w14:paraId="10E9B243" w14:textId="77777777">
      <w:pPr>
        <w:autoSpaceDE w:val="0"/>
        <w:autoSpaceDN w:val="0"/>
        <w:adjustRightInd w:val="0"/>
        <w:rPr>
          <w:rFonts w:cs="Arial"/>
          <w:b/>
          <w:bCs/>
          <w:color w:val="000000"/>
        </w:rPr>
      </w:pPr>
      <w:r w:rsidRPr="00677744">
        <w:rPr>
          <w:rFonts w:cs="Arial"/>
          <w:b/>
          <w:bCs/>
          <w:color w:val="000000"/>
        </w:rPr>
        <w:t>The examples given do not necessarily imply conflict but is likely to give an appearance of conflict and as such should be declared.</w:t>
      </w:r>
    </w:p>
    <w:p w:rsidRPr="00677744" w:rsidR="006A7EE8" w:rsidP="006A7EE8" w:rsidRDefault="006A7EE8" w14:paraId="706874ED" w14:textId="77777777">
      <w:pPr>
        <w:autoSpaceDE w:val="0"/>
        <w:autoSpaceDN w:val="0"/>
        <w:adjustRightInd w:val="0"/>
        <w:rPr>
          <w:rFonts w:cs="Arial"/>
          <w:b/>
          <w:bCs/>
          <w:color w:val="000000"/>
        </w:rPr>
      </w:pPr>
    </w:p>
    <w:p w:rsidRPr="00677744" w:rsidR="006A7EE8" w:rsidP="006A7EE8" w:rsidRDefault="006A7EE8" w14:paraId="725A97F6" w14:textId="77777777">
      <w:pPr>
        <w:autoSpaceDE w:val="0"/>
        <w:autoSpaceDN w:val="0"/>
        <w:adjustRightInd w:val="0"/>
        <w:rPr>
          <w:rFonts w:cs="Arial"/>
          <w:b/>
          <w:bCs/>
          <w:color w:val="000000"/>
          <w:highlight w:val="lightGray"/>
        </w:rPr>
      </w:pPr>
    </w:p>
    <w:p w:rsidRPr="00677744" w:rsidR="006A7EE8" w:rsidP="006A7EE8" w:rsidRDefault="006A7EE8" w14:paraId="1884BFEA" w14:textId="77777777">
      <w:pPr>
        <w:autoSpaceDE w:val="0"/>
        <w:autoSpaceDN w:val="0"/>
        <w:adjustRightInd w:val="0"/>
        <w:rPr>
          <w:rFonts w:cs="Arial"/>
          <w:b/>
          <w:bCs/>
          <w:color w:val="000000"/>
        </w:rPr>
      </w:pPr>
    </w:p>
    <w:p w:rsidRPr="00677744" w:rsidR="006A7EE8" w:rsidP="006A7EE8" w:rsidRDefault="006A7EE8" w14:paraId="37C33E1D" w14:textId="77777777">
      <w:pPr>
        <w:autoSpaceDE w:val="0"/>
        <w:autoSpaceDN w:val="0"/>
        <w:adjustRightInd w:val="0"/>
        <w:rPr>
          <w:rFonts w:cs="Arial"/>
          <w:color w:val="000000"/>
        </w:rPr>
      </w:pPr>
      <w:r w:rsidRPr="00677744">
        <w:rPr>
          <w:rFonts w:cs="Arial"/>
          <w:b/>
          <w:bCs/>
          <w:color w:val="000000"/>
        </w:rPr>
        <w:t xml:space="preserve">Staff roles and responsibilities </w:t>
      </w:r>
    </w:p>
    <w:p w:rsidRPr="00677744" w:rsidR="006A7EE8" w:rsidP="006A7EE8" w:rsidRDefault="006A7EE8" w14:paraId="5832AAA9" w14:textId="77777777">
      <w:pPr>
        <w:autoSpaceDE w:val="0"/>
        <w:autoSpaceDN w:val="0"/>
        <w:adjustRightInd w:val="0"/>
        <w:rPr>
          <w:rFonts w:cs="Arial"/>
          <w:color w:val="000000"/>
        </w:rPr>
      </w:pPr>
    </w:p>
    <w:p w:rsidRPr="00677744" w:rsidR="006A7EE8" w:rsidP="006A7EE8" w:rsidRDefault="006A7EE8" w14:paraId="2ACA0437" w14:textId="77777777">
      <w:pPr>
        <w:autoSpaceDE w:val="0"/>
        <w:autoSpaceDN w:val="0"/>
        <w:adjustRightInd w:val="0"/>
        <w:rPr>
          <w:rFonts w:cs="Arial"/>
          <w:color w:val="000000"/>
        </w:rPr>
      </w:pPr>
      <w:r w:rsidRPr="00677744">
        <w:rPr>
          <w:rFonts w:cs="Arial"/>
          <w:color w:val="000000"/>
        </w:rPr>
        <w:t xml:space="preserve">All relevant staff undertaking assessment (‘assessors’), moderation (‘moderators’) and other individuals have a responsibility to be aware of the potential for a conflict of interest. It is likely that individuals working closely with Knowsley FACE’s training function will encounter potential conflicts of interest from time to time. </w:t>
      </w:r>
    </w:p>
    <w:p w:rsidRPr="00677744" w:rsidR="006A7EE8" w:rsidP="006A7EE8" w:rsidRDefault="006A7EE8" w14:paraId="23107E42" w14:textId="77777777">
      <w:pPr>
        <w:autoSpaceDE w:val="0"/>
        <w:autoSpaceDN w:val="0"/>
        <w:adjustRightInd w:val="0"/>
        <w:rPr>
          <w:rFonts w:cs="Arial"/>
          <w:b/>
          <w:bCs/>
          <w:color w:val="000000"/>
        </w:rPr>
      </w:pPr>
    </w:p>
    <w:p w:rsidRPr="00677744" w:rsidR="006A7EE8" w:rsidP="006A7EE8" w:rsidRDefault="006A7EE8" w14:paraId="4AC8805E" w14:textId="77777777">
      <w:pPr>
        <w:autoSpaceDE w:val="0"/>
        <w:autoSpaceDN w:val="0"/>
        <w:adjustRightInd w:val="0"/>
        <w:rPr>
          <w:rFonts w:cs="Arial"/>
          <w:color w:val="000000"/>
        </w:rPr>
      </w:pPr>
      <w:r w:rsidRPr="00677744">
        <w:rPr>
          <w:rFonts w:cs="Arial"/>
          <w:b/>
          <w:bCs/>
          <w:color w:val="000000"/>
        </w:rPr>
        <w:t xml:space="preserve">Such situations must be carefully managed to ensure that any conflict of interest does not detrimentally impact on the standards of, or public confidence in, regulated units and qualifications and in Knowsley FACE’s or any awarding bodies’ reputation </w:t>
      </w:r>
    </w:p>
    <w:p w:rsidRPr="00677744" w:rsidR="006A7EE8" w:rsidP="006A7EE8" w:rsidRDefault="006A7EE8" w14:paraId="08F1808D" w14:textId="77777777">
      <w:pPr>
        <w:autoSpaceDE w:val="0"/>
        <w:autoSpaceDN w:val="0"/>
        <w:adjustRightInd w:val="0"/>
        <w:rPr>
          <w:rFonts w:cs="Arial"/>
          <w:color w:val="000000"/>
        </w:rPr>
      </w:pPr>
    </w:p>
    <w:p w:rsidRPr="00677744" w:rsidR="006A7EE8" w:rsidP="006A7EE8" w:rsidRDefault="006A7EE8" w14:paraId="33DD5201" w14:textId="77777777">
      <w:pPr>
        <w:autoSpaceDE w:val="0"/>
        <w:autoSpaceDN w:val="0"/>
        <w:adjustRightInd w:val="0"/>
        <w:rPr>
          <w:rFonts w:cs="Arial"/>
          <w:color w:val="000000"/>
        </w:rPr>
      </w:pPr>
      <w:r w:rsidRPr="00677744">
        <w:rPr>
          <w:rFonts w:cs="Arial"/>
          <w:color w:val="000000"/>
        </w:rPr>
        <w:t>It is the duty of all tutors and assessors to disclose any actual or potential conflict of interest, and the process for doing this is documented below:</w:t>
      </w:r>
    </w:p>
    <w:p w:rsidRPr="00677744" w:rsidR="006A7EE8" w:rsidP="006A7EE8" w:rsidRDefault="006A7EE8" w14:paraId="4C9FAD5B" w14:textId="77777777">
      <w:pPr>
        <w:autoSpaceDE w:val="0"/>
        <w:autoSpaceDN w:val="0"/>
        <w:adjustRightInd w:val="0"/>
        <w:rPr>
          <w:rFonts w:cs="Arial"/>
          <w:color w:val="000000"/>
        </w:rPr>
      </w:pPr>
      <w:r w:rsidRPr="00677744">
        <w:rPr>
          <w:rFonts w:cs="Arial"/>
          <w:color w:val="000000"/>
        </w:rPr>
        <w:t xml:space="preserve"> </w:t>
      </w:r>
    </w:p>
    <w:p w:rsidRPr="00677744" w:rsidR="006A7EE8" w:rsidP="006A7EE8" w:rsidRDefault="006A7EE8" w14:paraId="24CA505B" w14:textId="77777777">
      <w:pPr>
        <w:autoSpaceDE w:val="0"/>
        <w:autoSpaceDN w:val="0"/>
        <w:adjustRightInd w:val="0"/>
        <w:rPr>
          <w:rFonts w:cs="Arial"/>
          <w:color w:val="000000"/>
        </w:rPr>
      </w:pPr>
      <w:r w:rsidRPr="00677744">
        <w:rPr>
          <w:rFonts w:cs="Arial"/>
          <w:color w:val="000000"/>
        </w:rPr>
        <w:t xml:space="preserve">Any conflict of interest should be disclosed and recorded on a conflict of interest form which is maintained by a designated person at Knowsley FACE. If the individual concerned has any changes to their declared circumstances, they must inform their line manager immediately in writing, so that the conflict of interest can be evaluated, and the register updated. The information submitted is then evaluated to identify if any further action is required and a written record of the outcome of the evaluation is kept. </w:t>
      </w:r>
    </w:p>
    <w:p w:rsidR="006A7EE8" w:rsidP="006A7EE8" w:rsidRDefault="006A7EE8" w14:paraId="007973CD" w14:textId="77777777">
      <w:pPr>
        <w:autoSpaceDE w:val="0"/>
        <w:autoSpaceDN w:val="0"/>
        <w:adjustRightInd w:val="0"/>
        <w:rPr>
          <w:rFonts w:cs="Arial"/>
          <w:b/>
          <w:bCs/>
          <w:color w:val="000000"/>
        </w:rPr>
      </w:pPr>
    </w:p>
    <w:p w:rsidR="00B51F12" w:rsidP="006A7EE8" w:rsidRDefault="00B51F12" w14:paraId="7A4BA0C0" w14:textId="77777777">
      <w:pPr>
        <w:autoSpaceDE w:val="0"/>
        <w:autoSpaceDN w:val="0"/>
        <w:adjustRightInd w:val="0"/>
        <w:rPr>
          <w:rFonts w:cs="Arial"/>
          <w:b/>
          <w:bCs/>
          <w:color w:val="000000"/>
        </w:rPr>
      </w:pPr>
    </w:p>
    <w:p w:rsidRPr="00677744" w:rsidR="00B51F12" w:rsidP="006A7EE8" w:rsidRDefault="00B51F12" w14:paraId="652869E3" w14:textId="77777777">
      <w:pPr>
        <w:autoSpaceDE w:val="0"/>
        <w:autoSpaceDN w:val="0"/>
        <w:adjustRightInd w:val="0"/>
        <w:rPr>
          <w:rFonts w:cs="Arial"/>
          <w:b/>
          <w:bCs/>
          <w:color w:val="000000"/>
        </w:rPr>
      </w:pPr>
    </w:p>
    <w:p w:rsidRPr="00677744" w:rsidR="006A7EE8" w:rsidP="006A7EE8" w:rsidRDefault="006A7EE8" w14:paraId="4E5C308D" w14:textId="77777777">
      <w:pPr>
        <w:autoSpaceDE w:val="0"/>
        <w:autoSpaceDN w:val="0"/>
        <w:adjustRightInd w:val="0"/>
        <w:rPr>
          <w:rFonts w:cs="Arial"/>
          <w:color w:val="000000"/>
        </w:rPr>
      </w:pPr>
      <w:r w:rsidRPr="00677744">
        <w:rPr>
          <w:rFonts w:cs="Arial"/>
          <w:b/>
          <w:bCs/>
          <w:color w:val="000000"/>
        </w:rPr>
        <w:t xml:space="preserve">Action </w:t>
      </w:r>
    </w:p>
    <w:p w:rsidRPr="00677744" w:rsidR="006A7EE8" w:rsidP="006A7EE8" w:rsidRDefault="006A7EE8" w14:paraId="41BF6A17" w14:textId="77777777">
      <w:pPr>
        <w:autoSpaceDE w:val="0"/>
        <w:autoSpaceDN w:val="0"/>
        <w:adjustRightInd w:val="0"/>
        <w:rPr>
          <w:rFonts w:cs="Arial"/>
          <w:color w:val="000000"/>
        </w:rPr>
      </w:pPr>
    </w:p>
    <w:p w:rsidRPr="00677744" w:rsidR="006A7EE8" w:rsidP="006A7EE8" w:rsidRDefault="006A7EE8" w14:paraId="6755C3A1" w14:textId="77777777">
      <w:pPr>
        <w:autoSpaceDE w:val="0"/>
        <w:autoSpaceDN w:val="0"/>
        <w:adjustRightInd w:val="0"/>
        <w:rPr>
          <w:rFonts w:cs="Arial"/>
          <w:color w:val="000000"/>
        </w:rPr>
      </w:pPr>
      <w:r w:rsidRPr="00677744">
        <w:rPr>
          <w:rFonts w:cs="Arial"/>
          <w:color w:val="000000"/>
        </w:rPr>
        <w:t>Most situations require no further action than the completion of the conflict of interest form. In some instances, however, the information declared on the form will require some follow up action, in order for the conflict of interest to be managed appropriately. The approach agreed between the Subject Manager/Centre Manager and the tutor and assessor, will be documented and held with the conflict of interest forms.</w:t>
      </w:r>
    </w:p>
    <w:p w:rsidRPr="00677744" w:rsidR="006A7EE8" w:rsidP="006A7EE8" w:rsidRDefault="006A7EE8" w14:paraId="603ED812" w14:textId="77777777">
      <w:pPr>
        <w:autoSpaceDE w:val="0"/>
        <w:autoSpaceDN w:val="0"/>
        <w:adjustRightInd w:val="0"/>
        <w:rPr>
          <w:rFonts w:cs="Arial"/>
          <w:color w:val="000000"/>
        </w:rPr>
      </w:pPr>
    </w:p>
    <w:p w:rsidRPr="00677744" w:rsidR="006A7EE8" w:rsidP="006A7EE8" w:rsidRDefault="006A7EE8" w14:paraId="65F4098C" w14:textId="77777777">
      <w:pPr>
        <w:autoSpaceDE w:val="0"/>
        <w:autoSpaceDN w:val="0"/>
        <w:adjustRightInd w:val="0"/>
        <w:rPr>
          <w:rFonts w:cs="Arial"/>
          <w:color w:val="000000"/>
        </w:rPr>
      </w:pPr>
      <w:r w:rsidRPr="00677744">
        <w:rPr>
          <w:rFonts w:cs="Arial"/>
          <w:b/>
          <w:bCs/>
          <w:color w:val="000000"/>
        </w:rPr>
        <w:t>This policy will be subject to a three year review cycle or as necessary.</w:t>
      </w:r>
    </w:p>
    <w:p w:rsidRPr="00677744" w:rsidR="006A7EE8" w:rsidP="006A7EE8" w:rsidRDefault="006A7EE8" w14:paraId="5E1F25FC" w14:textId="77777777">
      <w:pPr>
        <w:rPr>
          <w:rFonts w:cs="Arial"/>
        </w:rPr>
      </w:pPr>
    </w:p>
    <w:p w:rsidRPr="00677744" w:rsidR="006A7EE8" w:rsidP="006A7EE8" w:rsidRDefault="006A7EE8" w14:paraId="6C01247D" w14:textId="77777777">
      <w:pPr>
        <w:rPr>
          <w:rFonts w:cs="Arial"/>
        </w:rPr>
      </w:pPr>
    </w:p>
    <w:p w:rsidRPr="00677744" w:rsidR="006A7EE8" w:rsidP="006A7EE8" w:rsidRDefault="006A7EE8" w14:paraId="02E1B77D" w14:textId="77777777">
      <w:pPr>
        <w:rPr>
          <w:rFonts w:cs="Arial"/>
        </w:rPr>
      </w:pPr>
      <w:r w:rsidRPr="00677744">
        <w:rPr>
          <w:rFonts w:cs="Arial"/>
        </w:rPr>
        <w:br w:type="page"/>
      </w:r>
    </w:p>
    <w:p w:rsidR="006A7EE8" w:rsidP="006A7EE8" w:rsidRDefault="006A7EE8" w14:paraId="2848F56D" w14:textId="77777777">
      <w:pPr>
        <w:jc w:val="center"/>
        <w:rPr>
          <w:rFonts w:cs="Arial"/>
          <w:b/>
          <w:bCs/>
          <w:sz w:val="28"/>
          <w:szCs w:val="28"/>
        </w:rPr>
      </w:pPr>
      <w:r w:rsidRPr="00CF18B8">
        <w:rPr>
          <w:rFonts w:cs="Arial"/>
          <w:b/>
          <w:bCs/>
          <w:sz w:val="28"/>
          <w:szCs w:val="28"/>
        </w:rPr>
        <w:t>Conflict of Interest Disclosure Form</w:t>
      </w:r>
    </w:p>
    <w:p w:rsidRPr="00CF18B8" w:rsidR="006A7EE8" w:rsidP="006A7EE8" w:rsidRDefault="006A7EE8" w14:paraId="11FC273A" w14:textId="77777777">
      <w:pPr>
        <w:jc w:val="center"/>
        <w:rPr>
          <w:rFonts w:cs="Arial"/>
          <w:sz w:val="28"/>
          <w:szCs w:val="28"/>
        </w:rPr>
      </w:pPr>
    </w:p>
    <w:p w:rsidRPr="00D82522" w:rsidR="006A7EE8" w:rsidP="006A7EE8" w:rsidRDefault="006A7EE8" w14:paraId="11799146" w14:textId="77777777">
      <w:pPr>
        <w:pStyle w:val="Pa3"/>
        <w:spacing w:before="40"/>
        <w:rPr>
          <w:rFonts w:ascii="Arial" w:hAnsi="Arial" w:cs="Arial"/>
        </w:rPr>
      </w:pPr>
      <w:r w:rsidRPr="00D82522">
        <w:rPr>
          <w:rFonts w:ascii="Arial" w:hAnsi="Arial" w:cs="Arial"/>
        </w:rPr>
        <w:t xml:space="preserve">This form should be used to record the details of any real or potential conflict of interest. Please refer to the Service’s </w:t>
      </w:r>
      <w:r w:rsidRPr="00D82522">
        <w:rPr>
          <w:rFonts w:ascii="Arial" w:hAnsi="Arial" w:cs="Arial"/>
          <w:b/>
          <w:i/>
          <w:iCs/>
        </w:rPr>
        <w:t>Conflict of Interest Policy</w:t>
      </w:r>
      <w:r w:rsidRPr="00D82522">
        <w:rPr>
          <w:rFonts w:ascii="Arial" w:hAnsi="Arial" w:cs="Arial"/>
          <w:i/>
          <w:iCs/>
        </w:rPr>
        <w:t xml:space="preserve"> </w:t>
      </w:r>
      <w:r w:rsidRPr="00D82522">
        <w:rPr>
          <w:rFonts w:ascii="Arial" w:hAnsi="Arial" w:cs="Arial"/>
        </w:rPr>
        <w:t xml:space="preserve">for further guidance and examples. </w:t>
      </w:r>
    </w:p>
    <w:p w:rsidRPr="00D82522" w:rsidR="006A7EE8" w:rsidP="006A7EE8" w:rsidRDefault="006A7EE8" w14:paraId="7FC6DC8E" w14:textId="77777777">
      <w:pPr>
        <w:pStyle w:val="Pa3"/>
        <w:spacing w:before="40"/>
        <w:rPr>
          <w:rFonts w:ascii="Arial" w:hAnsi="Arial" w:cs="Arial"/>
        </w:rPr>
      </w:pPr>
    </w:p>
    <w:p w:rsidRPr="00D82522" w:rsidR="006A7EE8" w:rsidP="006A7EE8" w:rsidRDefault="006A7EE8" w14:paraId="0B082149" w14:textId="77777777">
      <w:pPr>
        <w:pStyle w:val="Pa3"/>
        <w:spacing w:before="40"/>
        <w:rPr>
          <w:rFonts w:ascii="Arial" w:hAnsi="Arial" w:cs="Arial"/>
        </w:rPr>
      </w:pPr>
      <w:r w:rsidRPr="00D82522">
        <w:rPr>
          <w:rFonts w:ascii="Arial" w:hAnsi="Arial" w:cs="Arial"/>
        </w:rPr>
        <w:t>Please pass a copy of this form to:</w:t>
      </w:r>
      <w:r w:rsidRPr="00D82522">
        <w:rPr>
          <w:rFonts w:ascii="Arial" w:hAnsi="Arial" w:cs="Arial"/>
          <w:b/>
        </w:rPr>
        <w:t xml:space="preserve"> Lesley Brownlow, Community Education Performance Officer</w:t>
      </w:r>
      <w:r w:rsidRPr="00D82522">
        <w:rPr>
          <w:rFonts w:ascii="Arial" w:hAnsi="Arial" w:cs="Arial"/>
        </w:rPr>
        <w:t xml:space="preserve"> for scrutiny and to be recorded. Please also retain a copy for your records. </w:t>
      </w:r>
    </w:p>
    <w:p w:rsidRPr="00E43408" w:rsidR="006A7EE8" w:rsidP="006A7EE8" w:rsidRDefault="006A7EE8" w14:paraId="51F19DFF" w14:textId="77777777">
      <w:pPr>
        <w:pStyle w:val="Pa4"/>
        <w:rPr>
          <w:rFonts w:ascii="Arial" w:hAnsi="Arial" w:cs="Arial"/>
          <w:color w:val="000000"/>
        </w:rPr>
      </w:pPr>
    </w:p>
    <w:tbl>
      <w:tblPr>
        <w:tblStyle w:val="TableGrid"/>
        <w:tblW w:w="0" w:type="auto"/>
        <w:tblLook w:val="04A0" w:firstRow="1" w:lastRow="0" w:firstColumn="1" w:lastColumn="0" w:noHBand="0" w:noVBand="1"/>
      </w:tblPr>
      <w:tblGrid>
        <w:gridCol w:w="1903"/>
        <w:gridCol w:w="8128"/>
      </w:tblGrid>
      <w:tr w:rsidRPr="007C3B4E" w:rsidR="006A7EE8" w:rsidTr="00D52995" w14:paraId="57ED1078" w14:textId="77777777">
        <w:trPr>
          <w:trHeight w:val="285"/>
        </w:trPr>
        <w:tc>
          <w:tcPr>
            <w:tcW w:w="1903" w:type="dxa"/>
            <w:shd w:val="clear" w:color="auto" w:fill="D9D9D9" w:themeFill="background1" w:themeFillShade="D9"/>
          </w:tcPr>
          <w:p w:rsidRPr="007C3B4E" w:rsidR="006A7EE8" w:rsidP="00D52995" w:rsidRDefault="006A7EE8" w14:paraId="3D472D7B" w14:textId="77777777">
            <w:pPr>
              <w:pStyle w:val="Pa4"/>
              <w:rPr>
                <w:rFonts w:ascii="Arial" w:hAnsi="Arial" w:cs="Arial"/>
                <w:color w:val="000000"/>
              </w:rPr>
            </w:pPr>
            <w:r w:rsidRPr="007C3B4E">
              <w:rPr>
                <w:rFonts w:ascii="Arial" w:hAnsi="Arial" w:cs="Arial"/>
                <w:color w:val="000000"/>
              </w:rPr>
              <w:t>Your name</w:t>
            </w:r>
            <w:r>
              <w:rPr>
                <w:rFonts w:ascii="Arial" w:hAnsi="Arial" w:cs="Arial"/>
                <w:color w:val="000000"/>
              </w:rPr>
              <w:t>:</w:t>
            </w:r>
            <w:r w:rsidRPr="007C3B4E">
              <w:rPr>
                <w:rFonts w:ascii="Arial" w:hAnsi="Arial" w:cs="Arial"/>
                <w:color w:val="000000"/>
              </w:rPr>
              <w:t xml:space="preserve"> </w:t>
            </w:r>
          </w:p>
        </w:tc>
        <w:tc>
          <w:tcPr>
            <w:tcW w:w="8128" w:type="dxa"/>
          </w:tcPr>
          <w:p w:rsidRPr="007C3B4E" w:rsidR="006A7EE8" w:rsidP="00D52995" w:rsidRDefault="006A7EE8" w14:paraId="6EA8AC76" w14:textId="77777777">
            <w:pPr>
              <w:pStyle w:val="Pa4"/>
              <w:rPr>
                <w:rFonts w:ascii="Arial" w:hAnsi="Arial" w:cs="Arial"/>
                <w:color w:val="000000"/>
              </w:rPr>
            </w:pPr>
          </w:p>
        </w:tc>
      </w:tr>
      <w:tr w:rsidRPr="007C3B4E" w:rsidR="006A7EE8" w:rsidTr="00D52995" w14:paraId="08A0D0D3" w14:textId="77777777">
        <w:tc>
          <w:tcPr>
            <w:tcW w:w="10031" w:type="dxa"/>
            <w:gridSpan w:val="2"/>
            <w:shd w:val="clear" w:color="auto" w:fill="D9D9D9" w:themeFill="background1" w:themeFillShade="D9"/>
          </w:tcPr>
          <w:p w:rsidRPr="007C3B4E" w:rsidR="006A7EE8" w:rsidP="00D52995" w:rsidRDefault="006A7EE8" w14:paraId="3C9DB11F" w14:textId="77777777">
            <w:pPr>
              <w:pStyle w:val="Pa4"/>
              <w:rPr>
                <w:rFonts w:ascii="Arial" w:hAnsi="Arial" w:cs="Arial"/>
                <w:color w:val="000000"/>
                <w:sz w:val="22"/>
                <w:szCs w:val="22"/>
              </w:rPr>
            </w:pPr>
            <w:r>
              <w:rPr>
                <w:rFonts w:ascii="Arial" w:hAnsi="Arial" w:cs="Arial"/>
                <w:color w:val="000000"/>
                <w:sz w:val="22"/>
                <w:szCs w:val="22"/>
              </w:rPr>
              <w:t xml:space="preserve">State below the </w:t>
            </w:r>
            <w:r w:rsidRPr="007C3B4E">
              <w:rPr>
                <w:rFonts w:ascii="Arial" w:hAnsi="Arial" w:cs="Arial"/>
                <w:color w:val="000000"/>
                <w:sz w:val="22"/>
                <w:szCs w:val="22"/>
              </w:rPr>
              <w:t>course etc. where a conflict of interest, or potential conflict of interest, had been identified</w:t>
            </w:r>
            <w:r>
              <w:rPr>
                <w:rFonts w:ascii="Arial" w:hAnsi="Arial" w:cs="Arial"/>
                <w:color w:val="000000"/>
                <w:sz w:val="22"/>
                <w:szCs w:val="22"/>
              </w:rPr>
              <w:t>:</w:t>
            </w:r>
            <w:r w:rsidRPr="007C3B4E">
              <w:rPr>
                <w:rFonts w:ascii="Arial" w:hAnsi="Arial" w:cs="Arial"/>
                <w:color w:val="000000"/>
                <w:sz w:val="22"/>
                <w:szCs w:val="22"/>
              </w:rPr>
              <w:t xml:space="preserve"> </w:t>
            </w:r>
          </w:p>
        </w:tc>
      </w:tr>
      <w:tr w:rsidRPr="007C3B4E" w:rsidR="006A7EE8" w:rsidTr="00D52995" w14:paraId="3F7E0E66" w14:textId="77777777">
        <w:trPr>
          <w:trHeight w:val="481"/>
        </w:trPr>
        <w:tc>
          <w:tcPr>
            <w:tcW w:w="10031" w:type="dxa"/>
            <w:gridSpan w:val="2"/>
          </w:tcPr>
          <w:p w:rsidR="006A7EE8" w:rsidP="00D52995" w:rsidRDefault="006A7EE8" w14:paraId="1C77EAF9" w14:textId="77777777">
            <w:pPr>
              <w:pStyle w:val="Pa4"/>
              <w:rPr>
                <w:rFonts w:ascii="Arial" w:hAnsi="Arial" w:cs="Arial"/>
                <w:color w:val="000000"/>
                <w:sz w:val="22"/>
                <w:szCs w:val="22"/>
              </w:rPr>
            </w:pPr>
          </w:p>
        </w:tc>
      </w:tr>
    </w:tbl>
    <w:p w:rsidR="006A7EE8" w:rsidP="006A7EE8" w:rsidRDefault="006A7EE8" w14:paraId="61FB44E1" w14:textId="77777777">
      <w:pPr>
        <w:rPr>
          <w:rFonts w:cs="Arial"/>
          <w:color w:val="000000"/>
        </w:rPr>
      </w:pPr>
    </w:p>
    <w:p w:rsidRPr="00F44C7A" w:rsidR="006A7EE8" w:rsidP="006A7EE8" w:rsidRDefault="006A7EE8" w14:paraId="7F8E662B" w14:textId="77777777">
      <w:pPr>
        <w:rPr>
          <w:rFonts w:cs="Arial"/>
          <w:color w:val="000000"/>
        </w:rPr>
      </w:pPr>
      <w:r w:rsidRPr="00F44C7A">
        <w:rPr>
          <w:rFonts w:cs="Arial"/>
          <w:color w:val="000000"/>
        </w:rPr>
        <w:t>Please provide details of the conflict of interest that has been identified</w:t>
      </w:r>
    </w:p>
    <w:tbl>
      <w:tblPr>
        <w:tblStyle w:val="TableGrid"/>
        <w:tblW w:w="0" w:type="auto"/>
        <w:tblLook w:val="04A0" w:firstRow="1" w:lastRow="0" w:firstColumn="1" w:lastColumn="0" w:noHBand="0" w:noVBand="1"/>
      </w:tblPr>
      <w:tblGrid>
        <w:gridCol w:w="10031"/>
      </w:tblGrid>
      <w:tr w:rsidRPr="00F44C7A" w:rsidR="006A7EE8" w:rsidTr="00D52995" w14:paraId="34F96097" w14:textId="77777777">
        <w:trPr>
          <w:trHeight w:val="2100"/>
        </w:trPr>
        <w:tc>
          <w:tcPr>
            <w:tcW w:w="10031" w:type="dxa"/>
          </w:tcPr>
          <w:p w:rsidRPr="00F44C7A" w:rsidR="006A7EE8" w:rsidP="00D52995" w:rsidRDefault="006A7EE8" w14:paraId="14F2782F" w14:textId="77777777">
            <w:pPr>
              <w:rPr>
                <w:rFonts w:cs="Arial"/>
              </w:rPr>
            </w:pPr>
          </w:p>
        </w:tc>
      </w:tr>
    </w:tbl>
    <w:p w:rsidR="006A7EE8" w:rsidP="006A7EE8" w:rsidRDefault="006A7EE8" w14:paraId="5DFB5F90" w14:textId="77777777">
      <w:pPr>
        <w:rPr>
          <w:rFonts w:cs="Arial"/>
        </w:rPr>
      </w:pPr>
    </w:p>
    <w:p w:rsidRPr="00F44C7A" w:rsidR="006A7EE8" w:rsidP="006A7EE8" w:rsidRDefault="006A7EE8" w14:paraId="0F8E07EF" w14:textId="77777777">
      <w:pPr>
        <w:rPr>
          <w:rFonts w:cs="Arial"/>
          <w:color w:val="000000"/>
        </w:rPr>
      </w:pPr>
      <w:r w:rsidRPr="00F44C7A">
        <w:rPr>
          <w:rFonts w:cs="Arial"/>
        </w:rPr>
        <w:t xml:space="preserve"> </w:t>
      </w:r>
      <w:r w:rsidRPr="00F44C7A">
        <w:rPr>
          <w:rFonts w:cs="Arial"/>
          <w:color w:val="000000"/>
        </w:rPr>
        <w:t>Is the conflict of interest temporary or ongoing, please provide details</w:t>
      </w:r>
    </w:p>
    <w:tbl>
      <w:tblPr>
        <w:tblStyle w:val="TableGrid"/>
        <w:tblW w:w="0" w:type="auto"/>
        <w:tblLook w:val="04A0" w:firstRow="1" w:lastRow="0" w:firstColumn="1" w:lastColumn="0" w:noHBand="0" w:noVBand="1"/>
      </w:tblPr>
      <w:tblGrid>
        <w:gridCol w:w="10031"/>
      </w:tblGrid>
      <w:tr w:rsidRPr="00F44C7A" w:rsidR="006A7EE8" w:rsidTr="00D52995" w14:paraId="7A076E41" w14:textId="77777777">
        <w:trPr>
          <w:trHeight w:val="2114"/>
        </w:trPr>
        <w:tc>
          <w:tcPr>
            <w:tcW w:w="10031" w:type="dxa"/>
          </w:tcPr>
          <w:p w:rsidRPr="00F44C7A" w:rsidR="006A7EE8" w:rsidP="00D52995" w:rsidRDefault="006A7EE8" w14:paraId="56D30F86" w14:textId="77777777">
            <w:pPr>
              <w:rPr>
                <w:rFonts w:cs="Arial"/>
                <w:color w:val="000000"/>
              </w:rPr>
            </w:pPr>
          </w:p>
        </w:tc>
      </w:tr>
    </w:tbl>
    <w:p w:rsidRPr="00F44C7A" w:rsidR="006A7EE8" w:rsidP="006A7EE8" w:rsidRDefault="006A7EE8" w14:paraId="0A1DA702" w14:textId="77777777">
      <w:pPr>
        <w:rPr>
          <w:rFonts w:cs="Arial"/>
          <w:color w:val="000000"/>
        </w:rPr>
      </w:pPr>
    </w:p>
    <w:p w:rsidRPr="00F44C7A" w:rsidR="006A7EE8" w:rsidP="006A7EE8" w:rsidRDefault="006A7EE8" w14:paraId="2E9CA0B7" w14:textId="77777777">
      <w:pPr>
        <w:rPr>
          <w:rFonts w:cs="Arial"/>
        </w:rPr>
      </w:pPr>
      <w:r w:rsidRPr="00F44C7A">
        <w:rPr>
          <w:rFonts w:cs="Arial"/>
        </w:rPr>
        <w:t xml:space="preserve"> </w:t>
      </w:r>
      <w:r w:rsidRPr="00F44C7A">
        <w:rPr>
          <w:rFonts w:cs="Arial"/>
          <w:color w:val="000000"/>
        </w:rPr>
        <w:t>What action is being taken to minimise the risk of any adverse effects?</w:t>
      </w:r>
    </w:p>
    <w:tbl>
      <w:tblPr>
        <w:tblStyle w:val="TableGrid"/>
        <w:tblW w:w="0" w:type="auto"/>
        <w:tblLook w:val="04A0" w:firstRow="1" w:lastRow="0" w:firstColumn="1" w:lastColumn="0" w:noHBand="0" w:noVBand="1"/>
      </w:tblPr>
      <w:tblGrid>
        <w:gridCol w:w="10031"/>
      </w:tblGrid>
      <w:tr w:rsidRPr="00F44C7A" w:rsidR="006A7EE8" w:rsidTr="00D52995" w14:paraId="0A867403" w14:textId="77777777">
        <w:trPr>
          <w:trHeight w:val="2276"/>
        </w:trPr>
        <w:tc>
          <w:tcPr>
            <w:tcW w:w="10031" w:type="dxa"/>
          </w:tcPr>
          <w:p w:rsidRPr="00F44C7A" w:rsidR="006A7EE8" w:rsidP="00D52995" w:rsidRDefault="006A7EE8" w14:paraId="49CE4DAB" w14:textId="77777777">
            <w:pPr>
              <w:rPr>
                <w:rFonts w:cs="Arial"/>
              </w:rPr>
            </w:pPr>
          </w:p>
        </w:tc>
      </w:tr>
    </w:tbl>
    <w:p w:rsidRPr="00F44C7A" w:rsidR="006A7EE8" w:rsidP="006A7EE8" w:rsidRDefault="006A7EE8" w14:paraId="631D573A" w14:textId="77777777">
      <w:pPr>
        <w:rPr>
          <w:rFonts w:cs="Arial"/>
        </w:rPr>
      </w:pPr>
    </w:p>
    <w:p w:rsidRPr="007942A6" w:rsidR="006A7EE8" w:rsidP="006A7EE8" w:rsidRDefault="006A7EE8" w14:paraId="77A8387D" w14:textId="77777777">
      <w:pPr>
        <w:autoSpaceDE w:val="0"/>
        <w:autoSpaceDN w:val="0"/>
        <w:adjustRightInd w:val="0"/>
        <w:ind w:left="-142"/>
        <w:rPr>
          <w:rFonts w:cs="Arial"/>
          <w:color w:val="000000"/>
          <w:sz w:val="28"/>
          <w:szCs w:val="28"/>
        </w:rPr>
      </w:pPr>
      <w:r w:rsidRPr="007942A6">
        <w:rPr>
          <w:rFonts w:cs="Arial"/>
          <w:b/>
          <w:bCs/>
          <w:color w:val="000000"/>
          <w:sz w:val="28"/>
          <w:szCs w:val="28"/>
        </w:rPr>
        <w:t>Declaration</w:t>
      </w:r>
      <w:r w:rsidRPr="007C3B4E">
        <w:rPr>
          <w:rFonts w:cs="Arial"/>
          <w:b/>
          <w:bCs/>
          <w:color w:val="000000"/>
          <w:sz w:val="28"/>
          <w:szCs w:val="28"/>
        </w:rPr>
        <w:t>:</w:t>
      </w:r>
      <w:r w:rsidRPr="007942A6">
        <w:rPr>
          <w:rFonts w:cs="Arial"/>
          <w:b/>
          <w:bCs/>
          <w:color w:val="000000"/>
          <w:sz w:val="28"/>
          <w:szCs w:val="28"/>
        </w:rPr>
        <w:t xml:space="preserve"> </w:t>
      </w:r>
    </w:p>
    <w:p w:rsidR="006A7EE8" w:rsidP="006A7EE8" w:rsidRDefault="006A7EE8" w14:paraId="0B8C0D3F" w14:textId="77777777">
      <w:pPr>
        <w:autoSpaceDE w:val="0"/>
        <w:autoSpaceDN w:val="0"/>
        <w:adjustRightInd w:val="0"/>
        <w:ind w:left="-142"/>
        <w:rPr>
          <w:rFonts w:cs="Arial"/>
          <w:color w:val="000000"/>
        </w:rPr>
      </w:pPr>
    </w:p>
    <w:p w:rsidRPr="007942A6" w:rsidR="006A7EE8" w:rsidP="006A7EE8" w:rsidRDefault="006A7EE8" w14:paraId="16E4EADA" w14:textId="77777777">
      <w:pPr>
        <w:autoSpaceDE w:val="0"/>
        <w:autoSpaceDN w:val="0"/>
        <w:adjustRightInd w:val="0"/>
        <w:ind w:left="-142"/>
        <w:rPr>
          <w:rFonts w:cs="Arial"/>
          <w:i/>
          <w:color w:val="000000"/>
        </w:rPr>
      </w:pPr>
      <w:r w:rsidRPr="007942A6">
        <w:rPr>
          <w:rFonts w:cs="Arial"/>
          <w:i/>
          <w:color w:val="000000"/>
        </w:rPr>
        <w:t>I confirm that the information provided is true and accurate</w:t>
      </w:r>
      <w:r w:rsidRPr="00FB1C03">
        <w:rPr>
          <w:rFonts w:cs="Arial"/>
          <w:i/>
          <w:color w:val="000000"/>
        </w:rPr>
        <w:t>:</w:t>
      </w:r>
      <w:r w:rsidRPr="007942A6">
        <w:rPr>
          <w:rFonts w:cs="Arial"/>
          <w:i/>
          <w:color w:val="000000"/>
        </w:rPr>
        <w:t xml:space="preserve"> </w:t>
      </w:r>
    </w:p>
    <w:p w:rsidR="006A7EE8" w:rsidP="006A7EE8" w:rsidRDefault="006A7EE8" w14:paraId="6712732D" w14:textId="77777777">
      <w:pPr>
        <w:autoSpaceDE w:val="0"/>
        <w:autoSpaceDN w:val="0"/>
        <w:adjustRightInd w:val="0"/>
        <w:rPr>
          <w:rFonts w:cs="Arial"/>
          <w:color w:val="000000"/>
        </w:rPr>
      </w:pPr>
    </w:p>
    <w:tbl>
      <w:tblPr>
        <w:tblStyle w:val="TableGrid"/>
        <w:tblW w:w="0" w:type="auto"/>
        <w:tblLook w:val="04A0" w:firstRow="1" w:lastRow="0" w:firstColumn="1" w:lastColumn="0" w:noHBand="0" w:noVBand="1"/>
      </w:tblPr>
      <w:tblGrid>
        <w:gridCol w:w="1165"/>
        <w:gridCol w:w="1565"/>
        <w:gridCol w:w="2481"/>
        <w:gridCol w:w="1276"/>
        <w:gridCol w:w="3544"/>
      </w:tblGrid>
      <w:tr w:rsidRPr="007942A6" w:rsidR="006A7EE8" w:rsidTr="00D52995" w14:paraId="03F05222" w14:textId="77777777">
        <w:tc>
          <w:tcPr>
            <w:tcW w:w="1165" w:type="dxa"/>
            <w:shd w:val="clear" w:color="auto" w:fill="D9D9D9" w:themeFill="background1" w:themeFillShade="D9"/>
          </w:tcPr>
          <w:p w:rsidRPr="007942A6" w:rsidR="006A7EE8" w:rsidP="00D52995" w:rsidRDefault="006A7EE8" w14:paraId="49D97836" w14:textId="77777777">
            <w:pPr>
              <w:autoSpaceDE w:val="0"/>
              <w:autoSpaceDN w:val="0"/>
              <w:adjustRightInd w:val="0"/>
              <w:jc w:val="right"/>
              <w:rPr>
                <w:rFonts w:cs="Arial"/>
                <w:color w:val="000000"/>
              </w:rPr>
            </w:pPr>
            <w:r w:rsidRPr="007942A6">
              <w:rPr>
                <w:rFonts w:cs="Arial"/>
                <w:color w:val="000000"/>
              </w:rPr>
              <w:t>Name</w:t>
            </w:r>
            <w:r>
              <w:rPr>
                <w:rFonts w:cs="Arial"/>
                <w:color w:val="000000"/>
              </w:rPr>
              <w:t>:</w:t>
            </w:r>
            <w:r w:rsidRPr="007942A6">
              <w:rPr>
                <w:rFonts w:cs="Arial"/>
                <w:color w:val="000000"/>
              </w:rPr>
              <w:t xml:space="preserve"> </w:t>
            </w:r>
          </w:p>
        </w:tc>
        <w:tc>
          <w:tcPr>
            <w:tcW w:w="4046" w:type="dxa"/>
            <w:gridSpan w:val="2"/>
          </w:tcPr>
          <w:p w:rsidRPr="007942A6" w:rsidR="006A7EE8" w:rsidP="00D52995" w:rsidRDefault="006A7EE8" w14:paraId="36E59AEA" w14:textId="77777777">
            <w:pPr>
              <w:autoSpaceDE w:val="0"/>
              <w:autoSpaceDN w:val="0"/>
              <w:adjustRightInd w:val="0"/>
              <w:jc w:val="right"/>
              <w:rPr>
                <w:rFonts w:cs="Arial"/>
                <w:color w:val="000000"/>
              </w:rPr>
            </w:pPr>
          </w:p>
        </w:tc>
        <w:tc>
          <w:tcPr>
            <w:tcW w:w="1276" w:type="dxa"/>
            <w:shd w:val="clear" w:color="auto" w:fill="D9D9D9" w:themeFill="background1" w:themeFillShade="D9"/>
          </w:tcPr>
          <w:p w:rsidRPr="007942A6" w:rsidR="006A7EE8" w:rsidP="00D52995" w:rsidRDefault="006A7EE8" w14:paraId="2174E10C" w14:textId="77777777">
            <w:pPr>
              <w:autoSpaceDE w:val="0"/>
              <w:autoSpaceDN w:val="0"/>
              <w:adjustRightInd w:val="0"/>
              <w:rPr>
                <w:rFonts w:cs="Arial"/>
                <w:color w:val="000000"/>
              </w:rPr>
            </w:pPr>
            <w:r w:rsidRPr="007942A6">
              <w:rPr>
                <w:rFonts w:cs="Arial"/>
                <w:color w:val="000000"/>
              </w:rPr>
              <w:t>Signature</w:t>
            </w:r>
          </w:p>
        </w:tc>
        <w:tc>
          <w:tcPr>
            <w:tcW w:w="3544" w:type="dxa"/>
          </w:tcPr>
          <w:p w:rsidRPr="007942A6" w:rsidR="006A7EE8" w:rsidP="00D52995" w:rsidRDefault="006A7EE8" w14:paraId="1BEA3B44" w14:textId="77777777">
            <w:pPr>
              <w:autoSpaceDE w:val="0"/>
              <w:autoSpaceDN w:val="0"/>
              <w:adjustRightInd w:val="0"/>
              <w:rPr>
                <w:rFonts w:cs="Arial"/>
                <w:color w:val="000000"/>
              </w:rPr>
            </w:pPr>
          </w:p>
        </w:tc>
      </w:tr>
      <w:tr w:rsidRPr="007C3B4E" w:rsidR="006A7EE8" w:rsidTr="00D52995" w14:paraId="339868A9" w14:textId="77777777">
        <w:tc>
          <w:tcPr>
            <w:tcW w:w="2730" w:type="dxa"/>
            <w:gridSpan w:val="2"/>
            <w:shd w:val="clear" w:color="auto" w:fill="D9D9D9" w:themeFill="background1" w:themeFillShade="D9"/>
          </w:tcPr>
          <w:p w:rsidRPr="007C3B4E" w:rsidR="006A7EE8" w:rsidP="00D52995" w:rsidRDefault="006A7EE8" w14:paraId="358B9F32" w14:textId="77777777">
            <w:pPr>
              <w:autoSpaceDE w:val="0"/>
              <w:autoSpaceDN w:val="0"/>
              <w:adjustRightInd w:val="0"/>
              <w:jc w:val="right"/>
              <w:rPr>
                <w:rFonts w:cs="Arial"/>
                <w:color w:val="000000"/>
              </w:rPr>
            </w:pPr>
            <w:r w:rsidRPr="007942A6">
              <w:rPr>
                <w:rFonts w:cs="Arial"/>
                <w:color w:val="000000"/>
              </w:rPr>
              <w:t xml:space="preserve">Position in </w:t>
            </w:r>
            <w:r w:rsidRPr="007C3B4E">
              <w:rPr>
                <w:rFonts w:cs="Arial"/>
                <w:color w:val="000000"/>
              </w:rPr>
              <w:t>the Service:</w:t>
            </w:r>
          </w:p>
        </w:tc>
        <w:tc>
          <w:tcPr>
            <w:tcW w:w="7301" w:type="dxa"/>
            <w:gridSpan w:val="3"/>
          </w:tcPr>
          <w:p w:rsidRPr="007C3B4E" w:rsidR="006A7EE8" w:rsidP="00D52995" w:rsidRDefault="006A7EE8" w14:paraId="48670786" w14:textId="77777777">
            <w:pPr>
              <w:autoSpaceDE w:val="0"/>
              <w:autoSpaceDN w:val="0"/>
              <w:adjustRightInd w:val="0"/>
              <w:rPr>
                <w:rFonts w:cs="Arial"/>
                <w:color w:val="000000"/>
              </w:rPr>
            </w:pPr>
          </w:p>
        </w:tc>
      </w:tr>
      <w:tr w:rsidRPr="00F44C7A" w:rsidR="006A7EE8" w:rsidTr="00D52995" w14:paraId="75A40593" w14:textId="77777777">
        <w:tc>
          <w:tcPr>
            <w:tcW w:w="2730" w:type="dxa"/>
            <w:gridSpan w:val="2"/>
            <w:shd w:val="clear" w:color="auto" w:fill="D9D9D9" w:themeFill="background1" w:themeFillShade="D9"/>
          </w:tcPr>
          <w:p w:rsidRPr="00F44C7A" w:rsidR="006A7EE8" w:rsidP="00D52995" w:rsidRDefault="006A7EE8" w14:paraId="78F3F215" w14:textId="77777777">
            <w:pPr>
              <w:autoSpaceDE w:val="0"/>
              <w:autoSpaceDN w:val="0"/>
              <w:adjustRightInd w:val="0"/>
              <w:jc w:val="right"/>
              <w:rPr>
                <w:rFonts w:cs="Arial"/>
              </w:rPr>
            </w:pPr>
            <w:r w:rsidRPr="007C3B4E">
              <w:rPr>
                <w:rFonts w:cs="Arial"/>
                <w:color w:val="000000"/>
              </w:rPr>
              <w:t>Date</w:t>
            </w:r>
            <w:r>
              <w:rPr>
                <w:rFonts w:cs="Arial"/>
                <w:color w:val="000000"/>
              </w:rPr>
              <w:t>:</w:t>
            </w:r>
          </w:p>
        </w:tc>
        <w:tc>
          <w:tcPr>
            <w:tcW w:w="7301" w:type="dxa"/>
            <w:gridSpan w:val="3"/>
          </w:tcPr>
          <w:p w:rsidRPr="00F44C7A" w:rsidR="006A7EE8" w:rsidP="00D52995" w:rsidRDefault="006A7EE8" w14:paraId="419B15E7" w14:textId="77777777">
            <w:pPr>
              <w:autoSpaceDE w:val="0"/>
              <w:autoSpaceDN w:val="0"/>
              <w:adjustRightInd w:val="0"/>
              <w:rPr>
                <w:rFonts w:cs="Arial"/>
              </w:rPr>
            </w:pPr>
          </w:p>
        </w:tc>
      </w:tr>
    </w:tbl>
    <w:p w:rsidRPr="00F44C7A" w:rsidR="006A7EE8" w:rsidP="006A7EE8" w:rsidRDefault="006A7EE8" w14:paraId="3076BD42" w14:textId="77777777">
      <w:pPr>
        <w:autoSpaceDE w:val="0"/>
        <w:autoSpaceDN w:val="0"/>
        <w:adjustRightInd w:val="0"/>
        <w:rPr>
          <w:rFonts w:cs="Arial"/>
        </w:rPr>
      </w:pPr>
    </w:p>
    <w:p w:rsidR="00BB3139" w:rsidP="00BB3139" w:rsidRDefault="00BB3139" w14:paraId="290EA5CB" w14:textId="5FBC1F84">
      <w:pPr>
        <w:shd w:val="clear" w:color="auto" w:fill="000000" w:themeFill="text1"/>
      </w:pPr>
      <w:r>
        <w:rPr>
          <w:rFonts w:cs="Arial"/>
          <w:b/>
          <w:color w:val="FFFFFF"/>
        </w:rPr>
        <w:t xml:space="preserve">SECTION </w:t>
      </w:r>
      <w:r w:rsidR="00BD6DC9">
        <w:rPr>
          <w:rFonts w:cs="Arial"/>
          <w:b/>
          <w:color w:val="FFFFFF"/>
        </w:rPr>
        <w:t xml:space="preserve">4 </w:t>
      </w:r>
      <w:r>
        <w:rPr>
          <w:rFonts w:cs="Arial"/>
          <w:b/>
          <w:color w:val="FFFFFF"/>
        </w:rPr>
        <w:t>SAFEGUARDING</w:t>
      </w:r>
      <w:r w:rsidR="00BD6DC9">
        <w:rPr>
          <w:rFonts w:cs="Arial"/>
          <w:b/>
          <w:color w:val="FFFFFF"/>
        </w:rPr>
        <w:t>,</w:t>
      </w:r>
      <w:r>
        <w:rPr>
          <w:rFonts w:cs="Arial"/>
          <w:b/>
          <w:color w:val="FFFFFF"/>
        </w:rPr>
        <w:t xml:space="preserve"> EQUALITY &amp; DIVERSITY </w:t>
      </w:r>
      <w:r w:rsidR="00BD6DC9">
        <w:rPr>
          <w:rFonts w:cs="Arial"/>
          <w:b/>
          <w:color w:val="FFFFFF"/>
        </w:rPr>
        <w:t>and REMOTE LEARNING</w:t>
      </w:r>
    </w:p>
    <w:p w:rsidRPr="00D76BA7" w:rsidR="006A7EE8" w:rsidP="00C176B4" w:rsidRDefault="006A7EE8" w14:paraId="768D2295" w14:textId="77777777">
      <w:pPr>
        <w:pStyle w:val="Header"/>
      </w:pPr>
    </w:p>
    <w:p w:rsidRPr="0039392D" w:rsidR="00BB3139" w:rsidP="00BB3139" w:rsidRDefault="00BD6DC9" w14:paraId="41012C3C" w14:textId="51966723">
      <w:pPr>
        <w:shd w:val="clear" w:color="auto" w:fill="1F497D" w:themeFill="text2"/>
        <w:rPr>
          <w:rStyle w:val="Emphasis"/>
          <w:b/>
          <w:i w:val="0"/>
          <w:color w:val="FFFFFF" w:themeColor="background1"/>
        </w:rPr>
      </w:pPr>
      <w:r>
        <w:rPr>
          <w:rStyle w:val="Emphasis"/>
          <w:b/>
          <w:i w:val="0"/>
          <w:color w:val="FFFFFF" w:themeColor="background1"/>
        </w:rPr>
        <w:t>4</w:t>
      </w:r>
      <w:r w:rsidRPr="0039392D" w:rsidR="00BB3139">
        <w:rPr>
          <w:rStyle w:val="Emphasis"/>
          <w:b/>
          <w:i w:val="0"/>
          <w:color w:val="FFFFFF" w:themeColor="background1"/>
        </w:rPr>
        <w:t>.1      Safeguarding</w:t>
      </w:r>
    </w:p>
    <w:p w:rsidR="00C176B4" w:rsidP="00C176B4" w:rsidRDefault="00C176B4" w14:paraId="1581FE55" w14:textId="77777777">
      <w:pPr>
        <w:rPr>
          <w:color w:val="FF0000"/>
        </w:rPr>
      </w:pPr>
    </w:p>
    <w:p w:rsidRPr="00A44336" w:rsidR="00837051" w:rsidP="00837051" w:rsidRDefault="00837051" w14:paraId="1BC2F152" w14:textId="32F39D7F">
      <w:pPr>
        <w:rPr>
          <w:color w:val="FF0000"/>
        </w:rPr>
      </w:pPr>
      <w:r w:rsidRPr="0062546D">
        <w:rPr>
          <w:rFonts w:cs="Arial"/>
        </w:rPr>
        <w:t>The Service has dev</w:t>
      </w:r>
      <w:r w:rsidRPr="0062546D" w:rsidR="004A2A95">
        <w:rPr>
          <w:rFonts w:cs="Arial"/>
        </w:rPr>
        <w:t xml:space="preserve">eloped a Safeguarding Policy. </w:t>
      </w:r>
      <w:r w:rsidRPr="0062546D">
        <w:rPr>
          <w:rFonts w:cs="Arial"/>
        </w:rPr>
        <w:t>A copy of the Safeguarding Pol</w:t>
      </w:r>
      <w:r w:rsidRPr="0062546D" w:rsidR="0024150E">
        <w:rPr>
          <w:rFonts w:cs="Arial"/>
        </w:rPr>
        <w:t>i</w:t>
      </w:r>
      <w:r w:rsidRPr="0062546D">
        <w:rPr>
          <w:rFonts w:cs="Arial"/>
        </w:rPr>
        <w:t xml:space="preserve">cy </w:t>
      </w:r>
      <w:r w:rsidRPr="0062546D" w:rsidR="007706FF">
        <w:rPr>
          <w:rFonts w:cs="Arial"/>
        </w:rPr>
        <w:t xml:space="preserve">will be </w:t>
      </w:r>
      <w:r w:rsidRPr="0062546D" w:rsidR="004A2A95">
        <w:rPr>
          <w:rFonts w:cs="Arial"/>
        </w:rPr>
        <w:t>available</w:t>
      </w:r>
      <w:r w:rsidRPr="0062546D" w:rsidR="007706FF">
        <w:rPr>
          <w:rFonts w:cs="Arial"/>
        </w:rPr>
        <w:t xml:space="preserve"> to all staff.</w:t>
      </w:r>
      <w:r w:rsidRPr="0062546D">
        <w:rPr>
          <w:rFonts w:cs="Arial"/>
        </w:rPr>
        <w:t xml:space="preserve">  The purpose of this policy is:</w:t>
      </w:r>
    </w:p>
    <w:p w:rsidRPr="0062546D" w:rsidR="00837051" w:rsidP="00B01552" w:rsidRDefault="00837051" w14:paraId="1BC2F153" w14:textId="77777777">
      <w:pPr>
        <w:numPr>
          <w:ilvl w:val="0"/>
          <w:numId w:val="15"/>
        </w:numPr>
        <w:rPr>
          <w:rFonts w:cs="Arial"/>
        </w:rPr>
      </w:pPr>
      <w:r w:rsidRPr="0062546D">
        <w:rPr>
          <w:rFonts w:cs="Arial"/>
        </w:rPr>
        <w:t>to ensure that the learning environments in which Knowsley Family And Community Education courses and learning activities take place are as safe as possible for children and vulnerable adults</w:t>
      </w:r>
    </w:p>
    <w:p w:rsidRPr="0062546D" w:rsidR="00E6779E" w:rsidP="00B01552" w:rsidRDefault="00837051" w14:paraId="1BC2F154" w14:textId="145ACCFA">
      <w:pPr>
        <w:numPr>
          <w:ilvl w:val="0"/>
          <w:numId w:val="15"/>
        </w:numPr>
        <w:ind w:left="709"/>
        <w:rPr>
          <w:rFonts w:cs="Arial"/>
        </w:rPr>
      </w:pPr>
      <w:r w:rsidRPr="0062546D">
        <w:rPr>
          <w:rFonts w:cs="Arial"/>
        </w:rPr>
        <w:t>to help identify children and vulnerable adults who are suffering or likely to suffer significant harm</w:t>
      </w:r>
      <w:r w:rsidRPr="0062546D" w:rsidR="00AA50F6">
        <w:rPr>
          <w:rFonts w:cs="Arial"/>
        </w:rPr>
        <w:t xml:space="preserve"> </w:t>
      </w:r>
      <w:r w:rsidRPr="0062546D">
        <w:rPr>
          <w:rFonts w:cs="Arial"/>
        </w:rPr>
        <w:t>and taking appropriate action with the aim of making sure they are kept safe, both at ho</w:t>
      </w:r>
      <w:r w:rsidRPr="0062546D" w:rsidR="00C300B8">
        <w:rPr>
          <w:rFonts w:cs="Arial"/>
        </w:rPr>
        <w:t>me and in the education setting</w:t>
      </w:r>
      <w:r w:rsidRPr="0062546D" w:rsidR="00964BA9">
        <w:rPr>
          <w:rFonts w:cs="Arial"/>
        </w:rPr>
        <w:t xml:space="preserve">. </w:t>
      </w:r>
    </w:p>
    <w:p w:rsidRPr="0062546D" w:rsidR="000A2302" w:rsidP="00964BA9" w:rsidRDefault="000A2302" w14:paraId="1BC2F155" w14:textId="77777777">
      <w:pPr>
        <w:rPr>
          <w:rFonts w:cs="Arial"/>
        </w:rPr>
      </w:pPr>
    </w:p>
    <w:p w:rsidRPr="0062546D" w:rsidR="00837051" w:rsidP="00964BA9" w:rsidRDefault="00964BA9" w14:paraId="1BC2F156" w14:textId="77777777">
      <w:pPr>
        <w:rPr>
          <w:rFonts w:cs="Arial"/>
        </w:rPr>
      </w:pPr>
      <w:r w:rsidRPr="0062546D">
        <w:rPr>
          <w:rFonts w:cs="Arial"/>
        </w:rPr>
        <w:t>The policy sets out the procedures for staff</w:t>
      </w:r>
      <w:r w:rsidRPr="0062546D" w:rsidR="00837051">
        <w:rPr>
          <w:rFonts w:cs="Arial"/>
        </w:rPr>
        <w:t xml:space="preserve"> in relation to safeguarding and pr</w:t>
      </w:r>
      <w:r w:rsidRPr="0062546D" w:rsidR="00C300B8">
        <w:rPr>
          <w:rFonts w:cs="Arial"/>
        </w:rPr>
        <w:t>omoting the welfare of children</w:t>
      </w:r>
      <w:r w:rsidRPr="0062546D" w:rsidR="00837051">
        <w:rPr>
          <w:rFonts w:cs="Arial"/>
        </w:rPr>
        <w:t xml:space="preserve">/young people and vulnerable adults and provides guidance for dealing with Child Protection, the protection </w:t>
      </w:r>
      <w:r w:rsidRPr="0062546D" w:rsidR="00C55D0A">
        <w:rPr>
          <w:rFonts w:cs="Arial"/>
        </w:rPr>
        <w:t xml:space="preserve">of </w:t>
      </w:r>
      <w:r w:rsidRPr="0062546D" w:rsidR="00837051">
        <w:rPr>
          <w:rFonts w:cs="Arial"/>
        </w:rPr>
        <w:t>vulnerable adults and Safer Recruitment.  It is the responsibility of all staff who are involved in the delivery of adult education and family learning provision through Knowsley Family And Community Education Service to read and familiarise themselves with this policy</w:t>
      </w:r>
      <w:r w:rsidRPr="0062546D" w:rsidR="007A277B">
        <w:rPr>
          <w:rFonts w:cs="Arial"/>
        </w:rPr>
        <w:t>.</w:t>
      </w:r>
    </w:p>
    <w:p w:rsidRPr="0062546D" w:rsidR="00837051" w:rsidP="00837051" w:rsidRDefault="00837051" w14:paraId="1BC2F157" w14:textId="77777777">
      <w:pPr>
        <w:rPr>
          <w:rFonts w:cs="Arial"/>
        </w:rPr>
      </w:pPr>
    </w:p>
    <w:p w:rsidR="0013292D" w:rsidP="0013292D" w:rsidRDefault="00837051" w14:paraId="1BC2F158" w14:textId="451EAEE4">
      <w:pPr>
        <w:spacing w:after="240"/>
        <w:rPr>
          <w:rFonts w:cs="Arial"/>
          <w:lang w:eastAsia="en-GB"/>
        </w:rPr>
      </w:pPr>
      <w:r w:rsidRPr="0062546D">
        <w:rPr>
          <w:rFonts w:cs="Arial"/>
          <w:lang w:eastAsia="en-GB"/>
        </w:rPr>
        <w:t xml:space="preserve">The Service </w:t>
      </w:r>
      <w:r w:rsidRPr="0062546D" w:rsidR="00F74AB2">
        <w:rPr>
          <w:rFonts w:cs="Arial"/>
          <w:lang w:eastAsia="en-GB"/>
        </w:rPr>
        <w:t xml:space="preserve">one </w:t>
      </w:r>
      <w:r w:rsidRPr="0062546D">
        <w:rPr>
          <w:rFonts w:cs="Arial"/>
          <w:lang w:eastAsia="en-GB"/>
        </w:rPr>
        <w:t>Nominated Safeguarding Officer</w:t>
      </w:r>
      <w:r w:rsidRPr="0062546D" w:rsidR="0037363D">
        <w:rPr>
          <w:rFonts w:cs="Arial"/>
          <w:lang w:eastAsia="en-GB"/>
        </w:rPr>
        <w:t>s</w:t>
      </w:r>
      <w:r w:rsidRPr="0062546D">
        <w:rPr>
          <w:rFonts w:cs="Arial"/>
          <w:lang w:eastAsia="en-GB"/>
        </w:rPr>
        <w:t xml:space="preserve"> (NSO</w:t>
      </w:r>
      <w:r w:rsidRPr="0062546D" w:rsidR="0037363D">
        <w:rPr>
          <w:rFonts w:cs="Arial"/>
          <w:lang w:eastAsia="en-GB"/>
        </w:rPr>
        <w:t>s</w:t>
      </w:r>
      <w:r w:rsidRPr="0062546D">
        <w:rPr>
          <w:rFonts w:cs="Arial"/>
          <w:lang w:eastAsia="en-GB"/>
        </w:rPr>
        <w:t xml:space="preserve">) who </w:t>
      </w:r>
      <w:r w:rsidRPr="0062546D" w:rsidR="00964BA9">
        <w:rPr>
          <w:rFonts w:cs="Arial"/>
          <w:lang w:eastAsia="en-GB"/>
        </w:rPr>
        <w:t>are</w:t>
      </w:r>
      <w:r w:rsidRPr="0062546D">
        <w:rPr>
          <w:rFonts w:cs="Arial"/>
          <w:lang w:eastAsia="en-GB"/>
        </w:rPr>
        <w:t xml:space="preserve"> able to offer advice and guidance:</w:t>
      </w:r>
      <w:r w:rsidRPr="0062546D" w:rsidR="00BF5B96">
        <w:rPr>
          <w:rFonts w:cs="Arial"/>
          <w:lang w:eastAsia="en-GB"/>
        </w:rPr>
        <w:t xml:space="preserve"> </w:t>
      </w:r>
      <w:r w:rsidR="009E30DE">
        <w:rPr>
          <w:rFonts w:cs="Arial"/>
          <w:lang w:eastAsia="en-GB"/>
        </w:rPr>
        <w:t xml:space="preserve">Michael </w:t>
      </w:r>
      <w:r w:rsidR="000A4FE9">
        <w:rPr>
          <w:rFonts w:cs="Arial"/>
          <w:lang w:eastAsia="en-GB"/>
        </w:rPr>
        <w:t>Atherton</w:t>
      </w:r>
      <w:r w:rsidRPr="0062546D" w:rsidR="000E46B8">
        <w:rPr>
          <w:rFonts w:cs="Arial"/>
          <w:lang w:eastAsia="en-GB"/>
        </w:rPr>
        <w:t>, 0151 443 50</w:t>
      </w:r>
      <w:r w:rsidR="000A4FE9">
        <w:rPr>
          <w:rFonts w:cs="Arial"/>
          <w:lang w:eastAsia="en-GB"/>
        </w:rPr>
        <w:t>62</w:t>
      </w:r>
      <w:r w:rsidR="0029459A">
        <w:rPr>
          <w:rFonts w:cs="Arial"/>
          <w:lang w:eastAsia="en-GB"/>
        </w:rPr>
        <w:t>:</w:t>
      </w:r>
      <w:r w:rsidRPr="0062546D" w:rsidR="000E46B8">
        <w:rPr>
          <w:rFonts w:cs="Arial"/>
          <w:lang w:eastAsia="en-GB"/>
        </w:rPr>
        <w:t xml:space="preserve"> </w:t>
      </w:r>
      <w:hyperlink w:history="1" r:id="rId45">
        <w:r w:rsidRPr="00443E07" w:rsidR="000A4FE9">
          <w:rPr>
            <w:rStyle w:val="Hyperlink"/>
            <w:rFonts w:cs="Arial"/>
            <w:lang w:eastAsia="en-GB"/>
          </w:rPr>
          <w:t>Michael.Atherton@knowsley.gov.uk</w:t>
        </w:r>
      </w:hyperlink>
    </w:p>
    <w:p w:rsidR="00A47570" w:rsidP="0013292D" w:rsidRDefault="00A47570" w14:paraId="37BC6FC0" w14:textId="64B7D27A">
      <w:pPr>
        <w:spacing w:after="240"/>
        <w:rPr>
          <w:rFonts w:cs="Arial"/>
          <w:lang w:eastAsia="en-GB"/>
        </w:rPr>
      </w:pPr>
      <w:r>
        <w:rPr>
          <w:rFonts w:cs="Arial"/>
          <w:lang w:eastAsia="en-GB"/>
        </w:rPr>
        <w:t>Gill Downey, 0151 443</w:t>
      </w:r>
      <w:r w:rsidR="0029459A">
        <w:rPr>
          <w:rFonts w:cs="Arial"/>
          <w:lang w:eastAsia="en-GB"/>
        </w:rPr>
        <w:t xml:space="preserve"> 4503: </w:t>
      </w:r>
      <w:hyperlink w:history="1" r:id="rId46">
        <w:r w:rsidRPr="00443E07" w:rsidR="00A82B4E">
          <w:rPr>
            <w:rStyle w:val="Hyperlink"/>
            <w:rFonts w:cs="Arial"/>
            <w:lang w:eastAsia="en-GB"/>
          </w:rPr>
          <w:t>Gillian.Downey@knowsley.gov.uk</w:t>
        </w:r>
      </w:hyperlink>
    </w:p>
    <w:p w:rsidRPr="0062546D" w:rsidR="0024150E" w:rsidP="0013292D" w:rsidRDefault="0013292D" w14:paraId="1BC2F159" w14:textId="77777777">
      <w:pPr>
        <w:spacing w:after="240"/>
        <w:rPr>
          <w:rFonts w:cs="Arial"/>
          <w:b/>
          <w:lang w:eastAsia="en-GB"/>
        </w:rPr>
      </w:pPr>
      <w:r w:rsidRPr="0062546D">
        <w:rPr>
          <w:rFonts w:cs="Arial"/>
          <w:b/>
          <w:lang w:eastAsia="en-GB"/>
        </w:rPr>
        <w:t>Chil</w:t>
      </w:r>
      <w:r w:rsidRPr="0062546D" w:rsidR="0024150E">
        <w:rPr>
          <w:rFonts w:cs="Arial"/>
          <w:b/>
          <w:lang w:eastAsia="en-GB"/>
        </w:rPr>
        <w:t>dren in Classrooms:</w:t>
      </w:r>
    </w:p>
    <w:p w:rsidRPr="0062546D" w:rsidR="0024150E" w:rsidP="0005074A" w:rsidRDefault="0024150E" w14:paraId="1BC2F15A" w14:textId="29F03961">
      <w:pPr>
        <w:autoSpaceDE w:val="0"/>
        <w:autoSpaceDN w:val="0"/>
        <w:adjustRightInd w:val="0"/>
        <w:rPr>
          <w:rFonts w:cs="Arial"/>
          <w:lang w:eastAsia="en-GB"/>
        </w:rPr>
      </w:pPr>
      <w:r w:rsidRPr="0062546D">
        <w:rPr>
          <w:rFonts w:cs="Arial"/>
          <w:lang w:eastAsia="en-GB"/>
        </w:rPr>
        <w:t>In exceptional circumstances we may allow children to attend classes with parents (</w:t>
      </w:r>
      <w:r w:rsidRPr="0062546D" w:rsidR="00DA729D">
        <w:rPr>
          <w:rFonts w:cs="Arial"/>
          <w:lang w:eastAsia="en-GB"/>
        </w:rPr>
        <w:t>e.g.,</w:t>
      </w:r>
      <w:r w:rsidRPr="0062546D">
        <w:rPr>
          <w:rFonts w:cs="Arial"/>
          <w:lang w:eastAsia="en-GB"/>
        </w:rPr>
        <w:t xml:space="preserve"> Sign Language). However</w:t>
      </w:r>
      <w:r w:rsidRPr="0062546D" w:rsidR="00964BA9">
        <w:rPr>
          <w:rFonts w:cs="Arial"/>
          <w:lang w:eastAsia="en-GB"/>
        </w:rPr>
        <w:t>,</w:t>
      </w:r>
      <w:r w:rsidRPr="0062546D">
        <w:rPr>
          <w:rFonts w:cs="Arial"/>
          <w:lang w:eastAsia="en-GB"/>
        </w:rPr>
        <w:t xml:space="preserve"> in view of safeguarding and class/tutor discretion this may not be possible.</w:t>
      </w:r>
      <w:r w:rsidRPr="0062546D" w:rsidR="00A84E37">
        <w:rPr>
          <w:rFonts w:cs="Arial"/>
          <w:lang w:eastAsia="en-GB"/>
        </w:rPr>
        <w:t xml:space="preserve"> Tutors must liaise with their relevant Curriculum Lead before any decision can be agreed. </w:t>
      </w:r>
      <w:r w:rsidRPr="0062546D">
        <w:rPr>
          <w:rFonts w:cs="Arial"/>
          <w:lang w:eastAsia="en-GB"/>
        </w:rPr>
        <w:t xml:space="preserve"> If permitted, we require any parent/carer to sign a disclosure stating they take full responsibility at all times for the child in their care.</w:t>
      </w:r>
    </w:p>
    <w:p w:rsidRPr="0024150E" w:rsidR="00866F41" w:rsidP="0024150E" w:rsidRDefault="00866F41" w14:paraId="1BC2F15B" w14:textId="77777777">
      <w:pPr>
        <w:autoSpaceDE w:val="0"/>
        <w:autoSpaceDN w:val="0"/>
        <w:adjustRightInd w:val="0"/>
        <w:rPr>
          <w:rFonts w:cs="Arial"/>
          <w:lang w:eastAsia="en-GB"/>
        </w:rPr>
      </w:pPr>
    </w:p>
    <w:p w:rsidRPr="0039392D" w:rsidR="00947DD9" w:rsidP="0039392D" w:rsidRDefault="00BD6DC9" w14:paraId="1BC2F15C" w14:textId="11559C8C">
      <w:pPr>
        <w:shd w:val="clear" w:color="auto" w:fill="1F497D" w:themeFill="text2"/>
        <w:rPr>
          <w:b/>
          <w:bCs/>
          <w:color w:val="FFFFFF" w:themeColor="background1"/>
        </w:rPr>
      </w:pPr>
      <w:r>
        <w:rPr>
          <w:b/>
          <w:bCs/>
          <w:color w:val="FFFFFF" w:themeColor="background1"/>
        </w:rPr>
        <w:t>4</w:t>
      </w:r>
      <w:r w:rsidRPr="0039392D" w:rsidR="00E074D6">
        <w:rPr>
          <w:b/>
          <w:bCs/>
          <w:color w:val="FFFFFF" w:themeColor="background1"/>
        </w:rPr>
        <w:t>.2</w:t>
      </w:r>
      <w:r w:rsidRPr="0039392D" w:rsidR="00947DD9">
        <w:rPr>
          <w:b/>
          <w:bCs/>
          <w:color w:val="FFFFFF" w:themeColor="background1"/>
        </w:rPr>
        <w:tab/>
      </w:r>
      <w:r w:rsidRPr="0039392D" w:rsidR="00947DD9">
        <w:rPr>
          <w:b/>
          <w:bCs/>
          <w:color w:val="FFFFFF" w:themeColor="background1"/>
        </w:rPr>
        <w:t>Equality and Diversity</w:t>
      </w:r>
    </w:p>
    <w:p w:rsidRPr="00FD2D78" w:rsidR="00837051" w:rsidP="00837051" w:rsidRDefault="00837051" w14:paraId="1BC2F15D" w14:textId="77777777">
      <w:pPr>
        <w:pStyle w:val="Heading1"/>
        <w:rPr>
          <w:rFonts w:cs="Arial"/>
          <w:bCs w:val="0"/>
          <w:sz w:val="24"/>
        </w:rPr>
      </w:pPr>
    </w:p>
    <w:p w:rsidRPr="0062546D" w:rsidR="00837051" w:rsidP="00837051" w:rsidRDefault="00837051" w14:paraId="1BC2F15E" w14:textId="77777777">
      <w:pPr>
        <w:pStyle w:val="Heading1"/>
        <w:rPr>
          <w:rFonts w:cs="Arial"/>
          <w:bCs w:val="0"/>
          <w:sz w:val="24"/>
        </w:rPr>
      </w:pPr>
      <w:r w:rsidRPr="0062546D">
        <w:rPr>
          <w:rFonts w:cs="Arial"/>
          <w:bCs w:val="0"/>
          <w:sz w:val="24"/>
        </w:rPr>
        <w:t>Equality and Diversity:</w:t>
      </w:r>
    </w:p>
    <w:p w:rsidRPr="0062546D" w:rsidR="001427C9" w:rsidP="001427C9" w:rsidRDefault="001427C9" w14:paraId="1BC2F15F" w14:textId="77777777">
      <w:pPr>
        <w:rPr>
          <w:rFonts w:cs="Arial" w:eastAsiaTheme="minorHAnsi"/>
        </w:rPr>
      </w:pPr>
    </w:p>
    <w:p w:rsidRPr="0062546D" w:rsidR="001427C9" w:rsidP="003924B7" w:rsidRDefault="001427C9" w14:paraId="1BC2F160" w14:textId="77777777">
      <w:pPr>
        <w:pStyle w:val="Heading1"/>
        <w:rPr>
          <w:rFonts w:cs="Arial"/>
          <w:b w:val="0"/>
          <w:bCs w:val="0"/>
          <w:sz w:val="24"/>
        </w:rPr>
      </w:pPr>
      <w:r w:rsidRPr="0062546D">
        <w:rPr>
          <w:rFonts w:cs="Arial"/>
          <w:b w:val="0"/>
          <w:bCs w:val="0"/>
          <w:sz w:val="24"/>
        </w:rPr>
        <w:t>Our equality and diversity vision, as stated in our Equality and Diversity Strategy, is:</w:t>
      </w:r>
      <w:r w:rsidRPr="0062546D" w:rsidR="003924B7">
        <w:rPr>
          <w:rFonts w:cs="Arial"/>
          <w:b w:val="0"/>
          <w:bCs w:val="0"/>
          <w:sz w:val="24"/>
        </w:rPr>
        <w:t xml:space="preserve"> </w:t>
      </w:r>
      <w:r w:rsidRPr="0062546D">
        <w:rPr>
          <w:rFonts w:cs="Arial"/>
          <w:sz w:val="24"/>
        </w:rPr>
        <w:t>“to ensure a service which is welcoming and responsive to the needs of all the communities of Knowsley”.</w:t>
      </w:r>
    </w:p>
    <w:p w:rsidRPr="0062546D" w:rsidR="001427C9" w:rsidP="001427C9" w:rsidRDefault="001427C9" w14:paraId="1BC2F161" w14:textId="77777777">
      <w:pPr>
        <w:rPr>
          <w:rFonts w:cs="Arial"/>
        </w:rPr>
      </w:pPr>
    </w:p>
    <w:p w:rsidRPr="0062546D" w:rsidR="001427C9" w:rsidP="001427C9" w:rsidRDefault="001427C9" w14:paraId="1BC2F162" w14:textId="7FBE91CD">
      <w:pPr>
        <w:rPr>
          <w:rFonts w:cs="Arial"/>
        </w:rPr>
      </w:pPr>
      <w:r w:rsidRPr="0062546D">
        <w:rPr>
          <w:rFonts w:cs="Arial"/>
        </w:rPr>
        <w:t xml:space="preserve">We encourage learning which supports equality and diversity.  We support learning that recognises differences between learners in terms of individual needs and learning styles. We need to give positive encouragement to adults who feel more excluded from learning. </w:t>
      </w:r>
      <w:r w:rsidRPr="0062546D" w:rsidR="00964BA9">
        <w:rPr>
          <w:rFonts w:cs="Arial"/>
        </w:rPr>
        <w:t xml:space="preserve"> </w:t>
      </w:r>
      <w:r w:rsidRPr="0062546D">
        <w:rPr>
          <w:rFonts w:cs="Arial"/>
        </w:rPr>
        <w:t>Recent survey information commissioned by Knowsley Metropolitan Borough Council indicates that disproportionate numbers of non-learners are people with disabilities and lone parents.  In addition</w:t>
      </w:r>
      <w:r w:rsidRPr="0062546D" w:rsidR="00F2529D">
        <w:rPr>
          <w:rFonts w:cs="Arial"/>
        </w:rPr>
        <w:t xml:space="preserve">, </w:t>
      </w:r>
      <w:r w:rsidRPr="0062546D">
        <w:rPr>
          <w:rFonts w:cs="Arial"/>
        </w:rPr>
        <w:t>we need to target learners with basic skill needs and those learners who do not currently have any qualifications.</w:t>
      </w:r>
    </w:p>
    <w:p w:rsidRPr="0062546D" w:rsidR="001427C9" w:rsidP="001427C9" w:rsidRDefault="001427C9" w14:paraId="1BC2F163" w14:textId="77777777">
      <w:pPr>
        <w:rPr>
          <w:rFonts w:cs="Arial"/>
        </w:rPr>
      </w:pPr>
    </w:p>
    <w:p w:rsidRPr="0062546D" w:rsidR="001427C9" w:rsidP="001427C9" w:rsidRDefault="001427C9" w14:paraId="1BC2F164" w14:textId="77777777">
      <w:pPr>
        <w:rPr>
          <w:rFonts w:cs="Arial"/>
          <w:bCs/>
        </w:rPr>
      </w:pPr>
      <w:r w:rsidRPr="0062546D">
        <w:rPr>
          <w:rFonts w:cs="Arial"/>
        </w:rPr>
        <w:t>One measurement of need is the disadvantaged postcode in recognition of the close link between economic needs and educational participation and achievement.  The Service has Equality and Diversity Impact Measures (EDIMs). These seek to improve the achievement of different target groups of learners.</w:t>
      </w:r>
      <w:r w:rsidRPr="0062546D" w:rsidR="00964BA9">
        <w:rPr>
          <w:rFonts w:cs="Arial"/>
        </w:rPr>
        <w:t xml:space="preserve">  </w:t>
      </w:r>
      <w:r w:rsidRPr="0062546D">
        <w:rPr>
          <w:rFonts w:cs="Arial"/>
          <w:bCs/>
        </w:rPr>
        <w:t>In addition to measurement of achievement of priority target groups,</w:t>
      </w:r>
      <w:r w:rsidRPr="0062546D" w:rsidR="002C7626">
        <w:rPr>
          <w:rFonts w:cs="Arial"/>
          <w:bCs/>
        </w:rPr>
        <w:t xml:space="preserve"> </w:t>
      </w:r>
      <w:r w:rsidRPr="0062546D">
        <w:rPr>
          <w:rFonts w:cs="Arial"/>
          <w:bCs/>
        </w:rPr>
        <w:t xml:space="preserve">equality </w:t>
      </w:r>
      <w:r w:rsidRPr="0062546D">
        <w:rPr>
          <w:rFonts w:cs="Arial"/>
          <w:bCs/>
        </w:rPr>
        <w:t>and diversity actions look at supporting the learning experience of all learners and ensure individual learners are not disadvantaged because of discrimination or harassment</w:t>
      </w:r>
      <w:r w:rsidRPr="0062546D" w:rsidR="00964BA9">
        <w:rPr>
          <w:rFonts w:cs="Arial"/>
          <w:bCs/>
        </w:rPr>
        <w:t xml:space="preserve">.  </w:t>
      </w:r>
    </w:p>
    <w:p w:rsidR="0062546D" w:rsidP="001427C9" w:rsidRDefault="0062546D" w14:paraId="365D6038" w14:textId="77777777">
      <w:pPr>
        <w:rPr>
          <w:rFonts w:cs="Arial"/>
        </w:rPr>
      </w:pPr>
    </w:p>
    <w:p w:rsidRPr="0062546D" w:rsidR="001427C9" w:rsidP="001427C9" w:rsidRDefault="001427C9" w14:paraId="1BC2F166" w14:textId="039CEDD9">
      <w:pPr>
        <w:rPr>
          <w:rFonts w:cs="Arial"/>
        </w:rPr>
      </w:pPr>
      <w:r w:rsidRPr="0062546D">
        <w:rPr>
          <w:rFonts w:cs="Arial"/>
        </w:rPr>
        <w:t xml:space="preserve">Knowsley Family And Community Education is committed to providing a learning environment that is free from discrimination, harassment and victimisation and opposes all unlawful or unfair forms of discrimination, harassment and victimisation on the grounds of: </w:t>
      </w:r>
    </w:p>
    <w:p w:rsidRPr="0062546D" w:rsidR="001427C9" w:rsidP="00B01552" w:rsidRDefault="001427C9" w14:paraId="1BC2F167" w14:textId="77777777">
      <w:pPr>
        <w:numPr>
          <w:ilvl w:val="0"/>
          <w:numId w:val="56"/>
        </w:numPr>
        <w:rPr>
          <w:rFonts w:cs="Arial"/>
        </w:rPr>
      </w:pPr>
      <w:r w:rsidRPr="0062546D">
        <w:rPr>
          <w:rFonts w:cs="Arial"/>
        </w:rPr>
        <w:t>Age</w:t>
      </w:r>
    </w:p>
    <w:p w:rsidRPr="0062546D" w:rsidR="001427C9" w:rsidP="00B01552" w:rsidRDefault="001427C9" w14:paraId="1BC2F168" w14:textId="77777777">
      <w:pPr>
        <w:numPr>
          <w:ilvl w:val="0"/>
          <w:numId w:val="56"/>
        </w:numPr>
        <w:rPr>
          <w:rFonts w:cs="Arial"/>
        </w:rPr>
      </w:pPr>
      <w:r w:rsidRPr="0062546D">
        <w:rPr>
          <w:rFonts w:cs="Arial"/>
        </w:rPr>
        <w:t>Disability</w:t>
      </w:r>
    </w:p>
    <w:p w:rsidRPr="0062546D" w:rsidR="001427C9" w:rsidP="00B01552" w:rsidRDefault="001427C9" w14:paraId="1BC2F169" w14:textId="77777777">
      <w:pPr>
        <w:numPr>
          <w:ilvl w:val="0"/>
          <w:numId w:val="56"/>
        </w:numPr>
        <w:rPr>
          <w:rFonts w:cs="Arial"/>
        </w:rPr>
      </w:pPr>
      <w:r w:rsidRPr="0062546D">
        <w:rPr>
          <w:rFonts w:cs="Arial"/>
        </w:rPr>
        <w:t>Gender</w:t>
      </w:r>
    </w:p>
    <w:p w:rsidRPr="0062546D" w:rsidR="001427C9" w:rsidP="00B01552" w:rsidRDefault="001427C9" w14:paraId="1BC2F16A" w14:textId="77777777">
      <w:pPr>
        <w:numPr>
          <w:ilvl w:val="0"/>
          <w:numId w:val="56"/>
        </w:numPr>
        <w:rPr>
          <w:rFonts w:cs="Arial"/>
        </w:rPr>
      </w:pPr>
      <w:r w:rsidRPr="0062546D">
        <w:rPr>
          <w:rFonts w:cs="Arial"/>
        </w:rPr>
        <w:t>Gender reassignment</w:t>
      </w:r>
    </w:p>
    <w:p w:rsidRPr="0062546D" w:rsidR="001427C9" w:rsidP="00B01552" w:rsidRDefault="001427C9" w14:paraId="1BC2F16B" w14:textId="77777777">
      <w:pPr>
        <w:numPr>
          <w:ilvl w:val="0"/>
          <w:numId w:val="56"/>
        </w:numPr>
        <w:rPr>
          <w:rFonts w:cs="Arial"/>
        </w:rPr>
      </w:pPr>
      <w:r w:rsidRPr="0062546D">
        <w:rPr>
          <w:rFonts w:cs="Arial"/>
        </w:rPr>
        <w:t>Marriage and Civil Partnership</w:t>
      </w:r>
    </w:p>
    <w:p w:rsidRPr="0062546D" w:rsidR="001427C9" w:rsidP="00B01552" w:rsidRDefault="001427C9" w14:paraId="1BC2F16C" w14:textId="77777777">
      <w:pPr>
        <w:numPr>
          <w:ilvl w:val="0"/>
          <w:numId w:val="56"/>
        </w:numPr>
        <w:rPr>
          <w:rFonts w:cs="Arial"/>
        </w:rPr>
      </w:pPr>
      <w:r w:rsidRPr="0062546D">
        <w:rPr>
          <w:rFonts w:cs="Arial"/>
        </w:rPr>
        <w:t>Pregnancy and Maternity</w:t>
      </w:r>
    </w:p>
    <w:p w:rsidRPr="0062546D" w:rsidR="001427C9" w:rsidP="00B01552" w:rsidRDefault="001427C9" w14:paraId="1BC2F16D" w14:textId="77777777">
      <w:pPr>
        <w:numPr>
          <w:ilvl w:val="0"/>
          <w:numId w:val="56"/>
        </w:numPr>
        <w:rPr>
          <w:rFonts w:cs="Arial"/>
        </w:rPr>
      </w:pPr>
      <w:r w:rsidRPr="0062546D">
        <w:rPr>
          <w:rFonts w:cs="Arial"/>
        </w:rPr>
        <w:t>Race</w:t>
      </w:r>
    </w:p>
    <w:p w:rsidRPr="0062546D" w:rsidR="001427C9" w:rsidP="00B01552" w:rsidRDefault="001427C9" w14:paraId="1BC2F16E" w14:textId="77777777">
      <w:pPr>
        <w:numPr>
          <w:ilvl w:val="0"/>
          <w:numId w:val="56"/>
        </w:numPr>
        <w:rPr>
          <w:rFonts w:cs="Arial"/>
        </w:rPr>
      </w:pPr>
      <w:r w:rsidRPr="0062546D">
        <w:rPr>
          <w:rFonts w:cs="Arial"/>
        </w:rPr>
        <w:t>Religion / Belief</w:t>
      </w:r>
    </w:p>
    <w:p w:rsidRPr="0062546D" w:rsidR="001427C9" w:rsidP="00B01552" w:rsidRDefault="001427C9" w14:paraId="1BC2F16F" w14:textId="4CEC6D2B">
      <w:pPr>
        <w:numPr>
          <w:ilvl w:val="0"/>
          <w:numId w:val="56"/>
        </w:numPr>
        <w:rPr>
          <w:rFonts w:cs="Arial"/>
        </w:rPr>
      </w:pPr>
      <w:r w:rsidRPr="0062546D">
        <w:rPr>
          <w:rFonts w:cs="Arial"/>
        </w:rPr>
        <w:t>Sexual Orientation</w:t>
      </w:r>
      <w:r w:rsidRPr="0062546D" w:rsidR="00F2529D">
        <w:rPr>
          <w:rFonts w:cs="Arial"/>
        </w:rPr>
        <w:t>.</w:t>
      </w:r>
    </w:p>
    <w:p w:rsidRPr="0062546D" w:rsidR="001427C9" w:rsidP="001427C9" w:rsidRDefault="001427C9" w14:paraId="1BC2F170" w14:textId="77777777">
      <w:pPr>
        <w:rPr>
          <w:rFonts w:cs="Arial"/>
        </w:rPr>
      </w:pPr>
    </w:p>
    <w:p w:rsidRPr="0062546D" w:rsidR="001427C9" w:rsidP="001427C9" w:rsidRDefault="001427C9" w14:paraId="1BC2F171" w14:textId="1AEC9A67">
      <w:pPr>
        <w:rPr>
          <w:rFonts w:cs="Arial"/>
        </w:rPr>
      </w:pPr>
      <w:r w:rsidRPr="0062546D">
        <w:rPr>
          <w:rFonts w:cs="Arial"/>
        </w:rPr>
        <w:t>Each year the service publishes its Equality and Div</w:t>
      </w:r>
      <w:r w:rsidRPr="0062546D" w:rsidR="0013292D">
        <w:rPr>
          <w:rFonts w:cs="Arial"/>
        </w:rPr>
        <w:t xml:space="preserve">ersity </w:t>
      </w:r>
      <w:r w:rsidRPr="0062546D" w:rsidR="00534AB7">
        <w:rPr>
          <w:rFonts w:cs="Arial"/>
        </w:rPr>
        <w:t>Strategy, which sets out the actions the service,</w:t>
      </w:r>
      <w:r w:rsidRPr="0062546D">
        <w:rPr>
          <w:rFonts w:cs="Arial"/>
        </w:rPr>
        <w:t xml:space="preserve"> will address to ensure that it meets its obligations relating to equality of opportunity.   A copy of the service’s Equality and Diversity Strategy is available upon </w:t>
      </w:r>
      <w:r w:rsidRPr="0062546D" w:rsidR="00AB5675">
        <w:rPr>
          <w:rFonts w:cs="Arial"/>
        </w:rPr>
        <w:t>request.</w:t>
      </w:r>
    </w:p>
    <w:p w:rsidRPr="0062546D" w:rsidR="001427C9" w:rsidP="001427C9" w:rsidRDefault="001427C9" w14:paraId="1BC2F172" w14:textId="77777777">
      <w:pPr>
        <w:rPr>
          <w:rFonts w:cs="Arial"/>
        </w:rPr>
      </w:pPr>
    </w:p>
    <w:p w:rsidRPr="0062546D" w:rsidR="00837051" w:rsidP="003758C9" w:rsidRDefault="001427C9" w14:paraId="1BC2F173" w14:textId="6642F884">
      <w:pPr>
        <w:rPr>
          <w:rFonts w:cs="Arial"/>
        </w:rPr>
      </w:pPr>
      <w:r w:rsidRPr="0062546D">
        <w:rPr>
          <w:rFonts w:cs="Arial"/>
        </w:rPr>
        <w:t>If you need to report any abuse that you have experienced and/or witnessed</w:t>
      </w:r>
      <w:r w:rsidRPr="0062546D" w:rsidR="00F2529D">
        <w:rPr>
          <w:rFonts w:cs="Arial"/>
        </w:rPr>
        <w:t xml:space="preserve">, </w:t>
      </w:r>
      <w:r w:rsidRPr="0062546D">
        <w:rPr>
          <w:rFonts w:cs="Arial"/>
        </w:rPr>
        <w:t xml:space="preserve">please contact </w:t>
      </w:r>
      <w:r w:rsidR="00766A9A">
        <w:rPr>
          <w:rFonts w:cs="Arial"/>
        </w:rPr>
        <w:t>Michael Ather</w:t>
      </w:r>
      <w:r w:rsidR="0029280A">
        <w:rPr>
          <w:rFonts w:cs="Arial"/>
        </w:rPr>
        <w:t>ton</w:t>
      </w:r>
      <w:r w:rsidRPr="0062546D" w:rsidR="000E46B8">
        <w:rPr>
          <w:rFonts w:cs="Arial"/>
        </w:rPr>
        <w:t xml:space="preserve"> on 443 50</w:t>
      </w:r>
      <w:r w:rsidR="0029280A">
        <w:rPr>
          <w:rFonts w:cs="Arial"/>
        </w:rPr>
        <w:t>62</w:t>
      </w:r>
      <w:r w:rsidRPr="0062546D" w:rsidR="000E46B8">
        <w:rPr>
          <w:rFonts w:cs="Arial"/>
        </w:rPr>
        <w:t xml:space="preserve"> or by email: </w:t>
      </w:r>
      <w:hyperlink w:history="1" r:id="rId47">
        <w:r w:rsidRPr="00443E07" w:rsidR="004E393C">
          <w:rPr>
            <w:rStyle w:val="Hyperlink"/>
            <w:rFonts w:cs="Arial"/>
          </w:rPr>
          <w:t>Michael.Atherton@knowsley.gov.uk</w:t>
        </w:r>
      </w:hyperlink>
      <w:r w:rsidRPr="0062546D" w:rsidR="000E46B8">
        <w:rPr>
          <w:rFonts w:cs="Arial"/>
        </w:rPr>
        <w:t xml:space="preserve"> </w:t>
      </w:r>
    </w:p>
    <w:p w:rsidRPr="0062546D" w:rsidR="000A2302" w:rsidP="00785B56" w:rsidRDefault="000A2302" w14:paraId="1BC2F174" w14:textId="77777777">
      <w:pPr>
        <w:pStyle w:val="Header"/>
        <w:rPr>
          <w:highlight w:val="lightGray"/>
        </w:rPr>
      </w:pPr>
    </w:p>
    <w:p w:rsidRPr="0062546D" w:rsidR="00AD57CF" w:rsidP="00785B56" w:rsidRDefault="00AD57CF" w14:paraId="1BC2F175" w14:textId="77777777">
      <w:pPr>
        <w:pStyle w:val="Header"/>
        <w:rPr>
          <w:b/>
        </w:rPr>
      </w:pPr>
      <w:r w:rsidRPr="0062546D">
        <w:rPr>
          <w:b/>
        </w:rPr>
        <w:t xml:space="preserve">Supporting Learners with Difficulties or Disabilities </w:t>
      </w:r>
    </w:p>
    <w:p w:rsidRPr="0062546D" w:rsidR="00AD57CF" w:rsidP="00785B56" w:rsidRDefault="00AD57CF" w14:paraId="1BC2F176" w14:textId="77777777">
      <w:pPr>
        <w:pStyle w:val="Header"/>
      </w:pPr>
    </w:p>
    <w:p w:rsidRPr="0062546D" w:rsidR="00AD57CF" w:rsidP="00785B56" w:rsidRDefault="00AD57CF" w14:paraId="1BC2F177" w14:textId="77777777">
      <w:pPr>
        <w:pStyle w:val="Header"/>
      </w:pPr>
      <w:r w:rsidRPr="0062546D">
        <w:t>In accordance with the Disability Discrimination Act, we aim to meet the needs of our learners in order to ensure that their learning is supported as much as is practicably and reasonably possible.</w:t>
      </w:r>
    </w:p>
    <w:p w:rsidRPr="0062546D" w:rsidR="00AD57CF" w:rsidP="00785B56" w:rsidRDefault="00AD57CF" w14:paraId="1BC2F178" w14:textId="77777777">
      <w:pPr>
        <w:pStyle w:val="Header"/>
      </w:pPr>
    </w:p>
    <w:p w:rsidRPr="0062546D" w:rsidR="00AD57CF" w:rsidP="00E658D2" w:rsidRDefault="00AD57CF" w14:paraId="1BC2F179" w14:textId="3B912F89">
      <w:pPr>
        <w:pStyle w:val="Header"/>
      </w:pPr>
      <w:r w:rsidRPr="0062546D">
        <w:t xml:space="preserve">It is important that tutors ask learners if they have any additional needs requiring additional support, including specialist equipment/materials.  It is important that this is covered as soon as possible from the point of enrolment.  There are many opportunities for learners to </w:t>
      </w:r>
      <w:r w:rsidRPr="0062546D">
        <w:rPr>
          <w:b/>
        </w:rPr>
        <w:t>disclose</w:t>
      </w:r>
      <w:r w:rsidRPr="0062546D">
        <w:t xml:space="preserve"> if they have a disability or difficulty which requires support, </w:t>
      </w:r>
      <w:r w:rsidRPr="0062546D" w:rsidR="00DA729D">
        <w:t>i.e.,</w:t>
      </w:r>
      <w:r w:rsidRPr="0062546D" w:rsidR="000554D1">
        <w:t xml:space="preserve"> during IAG, during the enrolment </w:t>
      </w:r>
      <w:r w:rsidRPr="0062546D" w:rsidR="00282A79">
        <w:t>process, at</w:t>
      </w:r>
      <w:r w:rsidRPr="0062546D">
        <w:t xml:space="preserve"> induction (How Can We Help You Form in the Learner Handbook), on the </w:t>
      </w:r>
      <w:r w:rsidRPr="0062546D" w:rsidR="00E658D2">
        <w:t>P</w:t>
      </w:r>
      <w:r w:rsidRPr="0062546D" w:rsidR="008A38D6">
        <w:t xml:space="preserve">ersonal </w:t>
      </w:r>
      <w:r w:rsidRPr="0062546D" w:rsidR="00E658D2">
        <w:t>L</w:t>
      </w:r>
      <w:r w:rsidRPr="0062546D" w:rsidR="008A38D6">
        <w:t xml:space="preserve">earning </w:t>
      </w:r>
      <w:r w:rsidRPr="0062546D" w:rsidR="00E658D2">
        <w:t>R</w:t>
      </w:r>
      <w:r w:rsidRPr="0062546D" w:rsidR="008A38D6">
        <w:t>ecord</w:t>
      </w:r>
      <w:r w:rsidRPr="0062546D">
        <w:t xml:space="preserve">, or at any time by speaking to tutors or </w:t>
      </w:r>
      <w:r w:rsidRPr="0062546D" w:rsidR="00324C33">
        <w:t xml:space="preserve">their Curriculum Lead. </w:t>
      </w:r>
      <w:r w:rsidRPr="0062546D">
        <w:t xml:space="preserve">  </w:t>
      </w:r>
    </w:p>
    <w:p w:rsidRPr="0062546D" w:rsidR="00AD57CF" w:rsidP="00AD57CF" w:rsidRDefault="00AD57CF" w14:paraId="1BC2F17A" w14:textId="77777777">
      <w:pPr>
        <w:pStyle w:val="BodyText"/>
        <w:rPr>
          <w:rFonts w:ascii="Arial" w:hAnsi="Arial" w:cs="Arial"/>
          <w:b w:val="0"/>
        </w:rPr>
      </w:pPr>
    </w:p>
    <w:p w:rsidRPr="0062546D" w:rsidR="00AD57CF" w:rsidP="00785B56" w:rsidRDefault="00AD57CF" w14:paraId="1BC2F17B" w14:textId="29F58D52">
      <w:pPr>
        <w:pStyle w:val="Header"/>
      </w:pPr>
      <w:r w:rsidRPr="0062546D">
        <w:rPr>
          <w:b/>
        </w:rPr>
        <w:t>Additional Learning Support</w:t>
      </w:r>
      <w:r w:rsidRPr="0062546D">
        <w:t xml:space="preserve"> is available to support learners who have specific needs which may include requiring specialist equipment/resources, specialist teaching support, specialist software, support with learning difficulties </w:t>
      </w:r>
      <w:r w:rsidRPr="0062546D" w:rsidR="00DA729D">
        <w:t>e.g.,</w:t>
      </w:r>
      <w:r w:rsidRPr="0062546D">
        <w:t xml:space="preserve"> dyslexia, dyscalculia, dyspraxia, visual impairment, hearing impairment </w:t>
      </w:r>
      <w:r w:rsidRPr="0062546D" w:rsidR="00924BC2">
        <w:rPr>
          <w:rFonts w:cs="Arial"/>
          <w:lang w:eastAsia="en-GB"/>
        </w:rPr>
        <w:t xml:space="preserve">learners with the cost of books, materials, tuition fees, exam fees, transport and childcare when needed. </w:t>
      </w:r>
      <w:r w:rsidRPr="0062546D" w:rsidR="00924BC2">
        <w:rPr>
          <w:rFonts w:cs="Arial"/>
          <w:b/>
          <w:bCs/>
          <w:lang w:eastAsia="en-GB"/>
        </w:rPr>
        <w:t>These funds are limited and are in place to support learners on targeted accredited programmes</w:t>
      </w:r>
      <w:r w:rsidRPr="0062546D" w:rsidR="00924BC2">
        <w:rPr>
          <w:rFonts w:cs="Arial"/>
          <w:lang w:eastAsia="en-GB"/>
        </w:rPr>
        <w:t xml:space="preserve">. For more information about </w:t>
      </w:r>
      <w:r w:rsidRPr="0062546D" w:rsidR="00534AB7">
        <w:rPr>
          <w:rFonts w:cs="Arial"/>
          <w:lang w:eastAsia="en-GB"/>
        </w:rPr>
        <w:t>eligibility,</w:t>
      </w:r>
      <w:r w:rsidRPr="0062546D" w:rsidR="00924BC2">
        <w:rPr>
          <w:rFonts w:cs="Arial"/>
          <w:lang w:eastAsia="en-GB"/>
        </w:rPr>
        <w:t xml:space="preserve"> contact </w:t>
      </w:r>
      <w:r w:rsidRPr="0062546D" w:rsidR="00324C33">
        <w:rPr>
          <w:rFonts w:cs="Arial"/>
          <w:lang w:eastAsia="en-GB"/>
        </w:rPr>
        <w:t xml:space="preserve">Lesley Brownlow, Community Education Performance Officer at: </w:t>
      </w:r>
      <w:r w:rsidRPr="0062546D" w:rsidR="00924BC2">
        <w:rPr>
          <w:rFonts w:cs="Arial"/>
          <w:lang w:eastAsia="en-GB"/>
        </w:rPr>
        <w:t xml:space="preserve">Knowsley Family And Community Education, New Hutte Neighbourhood Centre, Lichfield Road, Halewood, L26 1TT.  Telephone 443 </w:t>
      </w:r>
      <w:r w:rsidRPr="0062546D" w:rsidR="000E46B8">
        <w:rPr>
          <w:rFonts w:cs="Arial"/>
          <w:lang w:eastAsia="en-GB"/>
        </w:rPr>
        <w:t>53</w:t>
      </w:r>
      <w:r w:rsidRPr="0062546D" w:rsidR="00324C33">
        <w:rPr>
          <w:rFonts w:cs="Arial"/>
          <w:lang w:eastAsia="en-GB"/>
        </w:rPr>
        <w:t>98</w:t>
      </w:r>
      <w:r w:rsidRPr="0062546D" w:rsidR="00924BC2">
        <w:rPr>
          <w:rFonts w:cs="Arial"/>
          <w:lang w:eastAsia="en-GB"/>
        </w:rPr>
        <w:t xml:space="preserve"> or email </w:t>
      </w:r>
      <w:hyperlink w:history="1" r:id="rId48">
        <w:r w:rsidRPr="0062546D" w:rsidR="00324C33">
          <w:rPr>
            <w:rStyle w:val="Hyperlink"/>
            <w:rFonts w:cs="Arial"/>
            <w:bCs/>
            <w:lang w:eastAsia="en-GB"/>
          </w:rPr>
          <w:t>lesley.brownlow@knowsley.gov.uk</w:t>
        </w:r>
      </w:hyperlink>
      <w:r w:rsidRPr="0062546D">
        <w:t xml:space="preserve">. It can also support any learner who requires materials in alternative formats </w:t>
      </w:r>
      <w:r w:rsidRPr="0062546D" w:rsidR="00DA729D">
        <w:t>e.g.,</w:t>
      </w:r>
      <w:r w:rsidRPr="0062546D">
        <w:t xml:space="preserve"> Braille, audio tape, large print.</w:t>
      </w:r>
    </w:p>
    <w:p w:rsidRPr="0062546D" w:rsidR="00AD57CF" w:rsidP="00AD57CF" w:rsidRDefault="00AD57CF" w14:paraId="1BC2F17C" w14:textId="77777777">
      <w:pPr>
        <w:rPr>
          <w:rFonts w:cs="Arial"/>
          <w:lang w:eastAsia="en-GB"/>
        </w:rPr>
      </w:pPr>
    </w:p>
    <w:p w:rsidRPr="0062546D" w:rsidR="00AD57CF" w:rsidP="00AD57CF" w:rsidRDefault="00AD57CF" w14:paraId="1BC2F17D" w14:textId="0C7200FA">
      <w:pPr>
        <w:rPr>
          <w:rFonts w:cs="Arial"/>
        </w:rPr>
      </w:pPr>
      <w:r w:rsidRPr="0062546D">
        <w:rPr>
          <w:rFonts w:cs="Arial"/>
          <w:lang w:eastAsia="en-GB"/>
        </w:rPr>
        <w:t xml:space="preserve">Other funding known as </w:t>
      </w:r>
      <w:r w:rsidRPr="0062546D">
        <w:rPr>
          <w:rFonts w:cs="Arial"/>
          <w:b/>
          <w:lang w:eastAsia="en-GB"/>
        </w:rPr>
        <w:t>Discretionary Learner Support Funds</w:t>
      </w:r>
      <w:r w:rsidRPr="0062546D">
        <w:rPr>
          <w:rFonts w:cs="Arial"/>
          <w:lang w:eastAsia="en-GB"/>
        </w:rPr>
        <w:t xml:space="preserve">, may be available to support </w:t>
      </w:r>
    </w:p>
    <w:p w:rsidRPr="0062546D" w:rsidR="0036030F" w:rsidP="00B304C6" w:rsidRDefault="0036030F" w14:paraId="1BC2F17E" w14:textId="77777777">
      <w:pPr>
        <w:pStyle w:val="Heading1"/>
        <w:rPr>
          <w:rFonts w:cs="Arial"/>
          <w:b w:val="0"/>
          <w:bCs w:val="0"/>
          <w:sz w:val="24"/>
        </w:rPr>
      </w:pPr>
    </w:p>
    <w:p w:rsidRPr="0062546D" w:rsidR="00A5409C" w:rsidP="00324C33" w:rsidRDefault="00AD57CF" w14:paraId="1BC2F181" w14:textId="74B21A54">
      <w:pPr>
        <w:pStyle w:val="Heading1"/>
        <w:rPr>
          <w:sz w:val="24"/>
        </w:rPr>
      </w:pPr>
      <w:r w:rsidRPr="0062546D">
        <w:rPr>
          <w:rFonts w:cs="Arial"/>
          <w:sz w:val="24"/>
        </w:rPr>
        <w:t>DDA - Disability Discrimination Act.</w:t>
      </w:r>
      <w:r w:rsidRPr="0062546D">
        <w:rPr>
          <w:rFonts w:cs="Arial"/>
          <w:b w:val="0"/>
          <w:sz w:val="24"/>
        </w:rPr>
        <w:t xml:space="preserve">  We are required to find out about any disability and make reasonable adjustments to meet needs.  We will ensure that people with disabilities have the same opportunities as those without disabilities to benefit wherever possible from whatever education or other related provision is available</w:t>
      </w:r>
      <w:r w:rsidRPr="0062546D">
        <w:rPr>
          <w:rFonts w:cs="Arial"/>
          <w:sz w:val="24"/>
        </w:rPr>
        <w:t xml:space="preserve">.  </w:t>
      </w:r>
      <w:r w:rsidRPr="0062546D">
        <w:rPr>
          <w:rFonts w:cs="Arial"/>
          <w:b w:val="0"/>
          <w:sz w:val="24"/>
        </w:rPr>
        <w:t xml:space="preserve">The service has a DDA resource library which may help </w:t>
      </w:r>
      <w:r w:rsidRPr="0062546D">
        <w:rPr>
          <w:rFonts w:cs="Arial"/>
          <w:b w:val="0"/>
          <w:sz w:val="24"/>
        </w:rPr>
        <w:t>learners with their course.  Listed below are examples of equipment that is currently available to support learners.  For further information about accessing these resources or to discuss a resource that may be needed, please co</w:t>
      </w:r>
      <w:r w:rsidRPr="0062546D" w:rsidR="00B1410C">
        <w:rPr>
          <w:rFonts w:cs="Arial"/>
          <w:b w:val="0"/>
          <w:sz w:val="24"/>
        </w:rPr>
        <w:t xml:space="preserve">ntact </w:t>
      </w:r>
      <w:r w:rsidRPr="0062546D" w:rsidR="00324C33">
        <w:rPr>
          <w:rFonts w:cs="Arial"/>
          <w:b w:val="0"/>
          <w:bCs w:val="0"/>
          <w:sz w:val="24"/>
          <w:lang w:eastAsia="en-GB"/>
        </w:rPr>
        <w:t>Lesley Brownlow</w:t>
      </w:r>
      <w:r w:rsidRPr="0062546D" w:rsidR="00324C33">
        <w:rPr>
          <w:rFonts w:cs="Arial"/>
          <w:b w:val="0"/>
          <w:bCs w:val="0"/>
          <w:sz w:val="24"/>
        </w:rPr>
        <w:t xml:space="preserve"> </w:t>
      </w:r>
      <w:r w:rsidRPr="0062546D" w:rsidR="00B1410C">
        <w:rPr>
          <w:rFonts w:cs="Arial"/>
          <w:b w:val="0"/>
          <w:bCs w:val="0"/>
          <w:sz w:val="24"/>
        </w:rPr>
        <w:t>on</w:t>
      </w:r>
      <w:r w:rsidRPr="0062546D" w:rsidR="00B1410C">
        <w:rPr>
          <w:rFonts w:cs="Arial"/>
          <w:b w:val="0"/>
          <w:sz w:val="24"/>
        </w:rPr>
        <w:t xml:space="preserve"> 0151 443 </w:t>
      </w:r>
      <w:r w:rsidRPr="0062546D" w:rsidR="00CF6FCD">
        <w:rPr>
          <w:rFonts w:cs="Arial"/>
          <w:b w:val="0"/>
          <w:sz w:val="24"/>
        </w:rPr>
        <w:t>5</w:t>
      </w:r>
      <w:r w:rsidRPr="0062546D" w:rsidR="00324C33">
        <w:rPr>
          <w:rFonts w:cs="Arial"/>
          <w:b w:val="0"/>
          <w:sz w:val="24"/>
        </w:rPr>
        <w:t>386</w:t>
      </w:r>
      <w:r w:rsidRPr="0062546D" w:rsidR="009B768D">
        <w:rPr>
          <w:rFonts w:cs="Arial"/>
          <w:b w:val="0"/>
          <w:sz w:val="24"/>
        </w:rPr>
        <w:t xml:space="preserve"> </w:t>
      </w:r>
      <w:r w:rsidRPr="0062546D">
        <w:rPr>
          <w:rFonts w:cs="Arial"/>
          <w:b w:val="0"/>
          <w:sz w:val="24"/>
        </w:rPr>
        <w:t>or email</w:t>
      </w:r>
      <w:r w:rsidRPr="0062546D" w:rsidR="00CF6FCD">
        <w:rPr>
          <w:rFonts w:cs="Arial"/>
          <w:b w:val="0"/>
          <w:sz w:val="24"/>
        </w:rPr>
        <w:t xml:space="preserve"> </w:t>
      </w:r>
      <w:hyperlink w:history="1" r:id="rId49">
        <w:r w:rsidRPr="0062546D" w:rsidR="00324C33">
          <w:rPr>
            <w:rStyle w:val="Hyperlink"/>
            <w:rFonts w:cs="Arial"/>
            <w:sz w:val="24"/>
            <w:lang w:eastAsia="en-GB"/>
          </w:rPr>
          <w:t>lesley.brownlow@knowsley.gov.uk</w:t>
        </w:r>
      </w:hyperlink>
      <w:r w:rsidRPr="0062546D" w:rsidR="00324C33">
        <w:rPr>
          <w:sz w:val="24"/>
        </w:rPr>
        <w:t>.</w:t>
      </w:r>
    </w:p>
    <w:p w:rsidRPr="0062546D" w:rsidR="00AB5675" w:rsidP="00AD57CF" w:rsidRDefault="00AB5675" w14:paraId="4D2CFFD2" w14:textId="77777777"/>
    <w:p w:rsidRPr="0062546D" w:rsidR="00AD57CF" w:rsidP="00A62F11" w:rsidRDefault="00AD57CF" w14:paraId="1BC2F182" w14:textId="77777777">
      <w:pPr>
        <w:rPr>
          <w:b/>
        </w:rPr>
      </w:pPr>
      <w:r w:rsidRPr="0062546D">
        <w:rPr>
          <w:b/>
        </w:rPr>
        <w:t>DDA Equipment/Resources</w:t>
      </w:r>
      <w:r w:rsidRPr="0062546D" w:rsidR="00695AAC">
        <w:rPr>
          <w:b/>
        </w:rPr>
        <w:t>:</w:t>
      </w:r>
    </w:p>
    <w:p w:rsidRPr="0062546D" w:rsidR="00AD57CF" w:rsidP="00A62F11" w:rsidRDefault="00AD57CF" w14:paraId="1BC2F183" w14:textId="77777777">
      <w:pPr>
        <w:rPr>
          <w:b/>
        </w:rPr>
      </w:pPr>
    </w:p>
    <w:p w:rsidRPr="0062546D" w:rsidR="00AD57CF" w:rsidP="0016796D" w:rsidRDefault="00AD57CF" w14:paraId="1BC2F184" w14:textId="77777777">
      <w:pPr>
        <w:pStyle w:val="Heading1"/>
        <w:numPr>
          <w:ilvl w:val="0"/>
          <w:numId w:val="88"/>
        </w:numPr>
        <w:rPr>
          <w:rFonts w:cs="Arial"/>
          <w:sz w:val="24"/>
        </w:rPr>
      </w:pPr>
      <w:r w:rsidRPr="0062546D">
        <w:rPr>
          <w:rFonts w:cs="Arial"/>
          <w:b w:val="0"/>
          <w:sz w:val="24"/>
        </w:rPr>
        <w:t>Touch screen monitors</w:t>
      </w:r>
      <w:r w:rsidRPr="0062546D">
        <w:rPr>
          <w:rFonts w:cs="Arial"/>
          <w:sz w:val="24"/>
        </w:rPr>
        <w:t xml:space="preserve"> </w:t>
      </w:r>
    </w:p>
    <w:p w:rsidRPr="0062546D" w:rsidR="00AD57CF" w:rsidP="0016796D" w:rsidRDefault="00AD57CF" w14:paraId="1BC2F185" w14:textId="77777777">
      <w:pPr>
        <w:pStyle w:val="Heading1"/>
        <w:numPr>
          <w:ilvl w:val="0"/>
          <w:numId w:val="88"/>
        </w:numPr>
        <w:rPr>
          <w:rFonts w:cs="Arial"/>
          <w:b w:val="0"/>
          <w:sz w:val="24"/>
        </w:rPr>
      </w:pPr>
      <w:r w:rsidRPr="0062546D">
        <w:rPr>
          <w:rFonts w:cs="Arial"/>
          <w:b w:val="0"/>
          <w:sz w:val="24"/>
        </w:rPr>
        <w:t>Supernova (Software used by people with visual impairment)</w:t>
      </w:r>
    </w:p>
    <w:p w:rsidRPr="0062546D" w:rsidR="00AD57CF" w:rsidP="0016796D" w:rsidRDefault="00AD57CF" w14:paraId="1BC2F186" w14:textId="0E3FC14C">
      <w:pPr>
        <w:pStyle w:val="Heading1"/>
        <w:numPr>
          <w:ilvl w:val="0"/>
          <w:numId w:val="88"/>
        </w:numPr>
        <w:rPr>
          <w:rFonts w:cs="Arial"/>
          <w:b w:val="0"/>
          <w:sz w:val="24"/>
        </w:rPr>
      </w:pPr>
      <w:r w:rsidRPr="0062546D">
        <w:rPr>
          <w:rFonts w:cs="Arial"/>
          <w:b w:val="0"/>
          <w:sz w:val="24"/>
        </w:rPr>
        <w:t xml:space="preserve">Text Help (Software for learners with dyslexia, low </w:t>
      </w:r>
      <w:r w:rsidRPr="0062546D" w:rsidR="00882912">
        <w:rPr>
          <w:rFonts w:cs="Arial"/>
          <w:b w:val="0"/>
          <w:sz w:val="24"/>
        </w:rPr>
        <w:t>English</w:t>
      </w:r>
      <w:r w:rsidRPr="0062546D">
        <w:rPr>
          <w:rFonts w:cs="Arial"/>
          <w:b w:val="0"/>
          <w:sz w:val="24"/>
        </w:rPr>
        <w:t xml:space="preserve"> levels, visual difficulties </w:t>
      </w:r>
      <w:r w:rsidRPr="0062546D" w:rsidR="00E523A8">
        <w:rPr>
          <w:rFonts w:cs="Arial"/>
          <w:b w:val="0"/>
          <w:sz w:val="24"/>
        </w:rPr>
        <w:t>etc.</w:t>
      </w:r>
      <w:r w:rsidRPr="0062546D">
        <w:rPr>
          <w:rFonts w:cs="Arial"/>
          <w:b w:val="0"/>
          <w:sz w:val="24"/>
        </w:rPr>
        <w:t>)</w:t>
      </w:r>
    </w:p>
    <w:p w:rsidRPr="0062546D" w:rsidR="00AD57CF" w:rsidP="0016796D" w:rsidRDefault="00AD57CF" w14:paraId="1BC2F187" w14:textId="77777777">
      <w:pPr>
        <w:pStyle w:val="ListParagraph"/>
        <w:numPr>
          <w:ilvl w:val="0"/>
          <w:numId w:val="88"/>
        </w:numPr>
        <w:rPr>
          <w:rFonts w:ascii="Arial" w:hAnsi="Arial" w:cs="Arial"/>
        </w:rPr>
      </w:pPr>
      <w:r w:rsidRPr="0062546D">
        <w:rPr>
          <w:rFonts w:ascii="Arial" w:hAnsi="Arial" w:cs="Arial"/>
        </w:rPr>
        <w:t>Height adjustable table</w:t>
      </w:r>
    </w:p>
    <w:p w:rsidRPr="0062546D" w:rsidR="00AD57CF" w:rsidP="0016796D" w:rsidRDefault="00AD57CF" w14:paraId="1BC2F188" w14:textId="77777777">
      <w:pPr>
        <w:pStyle w:val="ListParagraph"/>
        <w:numPr>
          <w:ilvl w:val="0"/>
          <w:numId w:val="88"/>
        </w:numPr>
        <w:rPr>
          <w:rFonts w:ascii="Arial" w:hAnsi="Arial" w:cs="Arial"/>
        </w:rPr>
      </w:pPr>
      <w:r w:rsidRPr="0062546D">
        <w:rPr>
          <w:rFonts w:ascii="Arial" w:hAnsi="Arial" w:cs="Arial"/>
        </w:rPr>
        <w:t>Large Keyboard &amp; large mouse</w:t>
      </w:r>
    </w:p>
    <w:p w:rsidRPr="0062546D" w:rsidR="00AD57CF" w:rsidP="0016796D" w:rsidRDefault="00AD57CF" w14:paraId="1BC2F189" w14:textId="77777777">
      <w:pPr>
        <w:pStyle w:val="ListParagraph"/>
        <w:numPr>
          <w:ilvl w:val="0"/>
          <w:numId w:val="88"/>
        </w:numPr>
        <w:rPr>
          <w:rFonts w:ascii="Arial" w:hAnsi="Arial" w:cs="Arial"/>
        </w:rPr>
      </w:pPr>
      <w:r w:rsidRPr="0062546D">
        <w:rPr>
          <w:rFonts w:ascii="Arial" w:hAnsi="Arial" w:cs="Arial"/>
        </w:rPr>
        <w:t>Lucy Headpointer (which can be used by learners with very little movement</w:t>
      </w:r>
    </w:p>
    <w:p w:rsidRPr="0062546D" w:rsidR="00695AAC" w:rsidP="0016796D" w:rsidRDefault="00695AAC" w14:paraId="1BC2F18A" w14:textId="77777777">
      <w:pPr>
        <w:pStyle w:val="ListParagraph"/>
        <w:numPr>
          <w:ilvl w:val="0"/>
          <w:numId w:val="88"/>
        </w:numPr>
        <w:rPr>
          <w:rFonts w:ascii="Arial" w:hAnsi="Arial" w:cs="Arial"/>
        </w:rPr>
      </w:pPr>
      <w:r w:rsidRPr="0062546D">
        <w:rPr>
          <w:rFonts w:ascii="Arial" w:hAnsi="Arial" w:cs="Arial"/>
        </w:rPr>
        <w:t xml:space="preserve">DASH testing materials for learners with dyslexia to enable them to access external examinations </w:t>
      </w:r>
    </w:p>
    <w:p w:rsidRPr="0062546D" w:rsidR="00695AAC" w:rsidP="0016796D" w:rsidRDefault="00695AAC" w14:paraId="1BC2F18B" w14:textId="77777777">
      <w:pPr>
        <w:pStyle w:val="ListParagraph"/>
        <w:numPr>
          <w:ilvl w:val="0"/>
          <w:numId w:val="88"/>
        </w:numPr>
        <w:rPr>
          <w:rFonts w:ascii="Arial" w:hAnsi="Arial" w:cs="Arial"/>
        </w:rPr>
      </w:pPr>
      <w:r w:rsidRPr="0062546D">
        <w:rPr>
          <w:rFonts w:ascii="Arial" w:hAnsi="Arial" w:cs="Arial"/>
        </w:rPr>
        <w:t>Writing slope (to enable learners with dyspraxia to write)</w:t>
      </w:r>
    </w:p>
    <w:p w:rsidRPr="0062546D" w:rsidR="00AD57CF" w:rsidP="0016796D" w:rsidRDefault="00AD57CF" w14:paraId="1BC2F18C" w14:textId="1A078CCA">
      <w:pPr>
        <w:pStyle w:val="ListParagraph"/>
        <w:numPr>
          <w:ilvl w:val="0"/>
          <w:numId w:val="88"/>
        </w:numPr>
        <w:rPr>
          <w:rFonts w:ascii="Arial" w:hAnsi="Arial" w:cs="Arial"/>
        </w:rPr>
      </w:pPr>
      <w:r w:rsidRPr="0062546D">
        <w:rPr>
          <w:rFonts w:ascii="Arial" w:hAnsi="Arial" w:cs="Arial"/>
        </w:rPr>
        <w:t xml:space="preserve">Braille Keyboards </w:t>
      </w:r>
    </w:p>
    <w:p w:rsidRPr="0062546D" w:rsidR="00AD57CF" w:rsidP="0016796D" w:rsidRDefault="00AD57CF" w14:paraId="1BC2F18D" w14:textId="4EDE63D7">
      <w:pPr>
        <w:pStyle w:val="ListParagraph"/>
        <w:numPr>
          <w:ilvl w:val="0"/>
          <w:numId w:val="88"/>
        </w:numPr>
        <w:rPr>
          <w:rFonts w:ascii="Arial" w:hAnsi="Arial" w:cs="Arial"/>
        </w:rPr>
      </w:pPr>
      <w:r w:rsidRPr="0062546D">
        <w:rPr>
          <w:rFonts w:ascii="Arial" w:hAnsi="Arial" w:cs="Arial"/>
        </w:rPr>
        <w:t xml:space="preserve">Braille machines </w:t>
      </w:r>
    </w:p>
    <w:p w:rsidRPr="0062546D" w:rsidR="00AD57CF" w:rsidP="0016796D" w:rsidRDefault="00AD57CF" w14:paraId="1BC2F18E" w14:textId="77777777">
      <w:pPr>
        <w:pStyle w:val="ListParagraph"/>
        <w:numPr>
          <w:ilvl w:val="0"/>
          <w:numId w:val="88"/>
        </w:numPr>
        <w:rPr>
          <w:rFonts w:ascii="Arial" w:hAnsi="Arial" w:cs="Arial"/>
        </w:rPr>
      </w:pPr>
      <w:r w:rsidRPr="0062546D">
        <w:rPr>
          <w:rFonts w:ascii="Arial" w:hAnsi="Arial" w:cs="Arial"/>
        </w:rPr>
        <w:t>Dragon Naturally Speaking (Voice response software for people with limited hand</w:t>
      </w:r>
      <w:r w:rsidRPr="0062546D">
        <w:rPr>
          <w:rFonts w:ascii="Arial" w:hAnsi="Arial" w:cs="Arial"/>
        </w:rPr>
        <w:br/>
      </w:r>
      <w:r w:rsidRPr="0062546D">
        <w:rPr>
          <w:rFonts w:ascii="Arial" w:hAnsi="Arial" w:cs="Arial"/>
        </w:rPr>
        <w:t>mobility).</w:t>
      </w:r>
    </w:p>
    <w:p w:rsidRPr="0062546D" w:rsidR="00AD57CF" w:rsidP="0016796D" w:rsidRDefault="00AD57CF" w14:paraId="1BC2F18F" w14:textId="77777777">
      <w:pPr>
        <w:pStyle w:val="ListParagraph"/>
        <w:numPr>
          <w:ilvl w:val="0"/>
          <w:numId w:val="88"/>
        </w:numPr>
        <w:rPr>
          <w:rFonts w:ascii="Arial" w:hAnsi="Arial" w:cs="Arial"/>
        </w:rPr>
      </w:pPr>
      <w:r w:rsidRPr="0062546D">
        <w:rPr>
          <w:rFonts w:ascii="Arial" w:hAnsi="Arial" w:cs="Arial"/>
        </w:rPr>
        <w:t>Interactive Touch Screens</w:t>
      </w:r>
    </w:p>
    <w:p w:rsidRPr="0062546D" w:rsidR="00AD57CF" w:rsidP="0016796D" w:rsidRDefault="00AD57CF" w14:paraId="1BC2F190" w14:textId="77777777">
      <w:pPr>
        <w:pStyle w:val="ListParagraph"/>
        <w:numPr>
          <w:ilvl w:val="0"/>
          <w:numId w:val="88"/>
        </w:numPr>
        <w:rPr>
          <w:rFonts w:ascii="Arial" w:hAnsi="Arial" w:cs="Arial"/>
        </w:rPr>
      </w:pPr>
      <w:r w:rsidRPr="0062546D">
        <w:rPr>
          <w:rFonts w:ascii="Arial" w:hAnsi="Arial" w:cs="Arial"/>
        </w:rPr>
        <w:t>HAL ScreenReader (Software used by people with visual impairment)</w:t>
      </w:r>
    </w:p>
    <w:p w:rsidRPr="0062546D" w:rsidR="00AD57CF" w:rsidP="0016796D" w:rsidRDefault="00AD57CF" w14:paraId="1BC2F191" w14:textId="77777777">
      <w:pPr>
        <w:pStyle w:val="ListParagraph"/>
        <w:numPr>
          <w:ilvl w:val="0"/>
          <w:numId w:val="88"/>
        </w:numPr>
        <w:rPr>
          <w:rFonts w:ascii="Arial" w:hAnsi="Arial" w:cs="Arial"/>
        </w:rPr>
      </w:pPr>
      <w:r w:rsidRPr="0062546D">
        <w:rPr>
          <w:rFonts w:ascii="Arial" w:hAnsi="Arial" w:cs="Arial"/>
        </w:rPr>
        <w:t>Rollerball Mice</w:t>
      </w:r>
    </w:p>
    <w:p w:rsidRPr="0062546D" w:rsidR="00AD57CF" w:rsidP="00A62F11" w:rsidRDefault="00AD57CF" w14:paraId="1BC2F192" w14:textId="77777777">
      <w:pPr>
        <w:tabs>
          <w:tab w:val="left" w:pos="1470"/>
        </w:tabs>
        <w:rPr>
          <w:rFonts w:cs="Arial"/>
          <w:bCs/>
        </w:rPr>
      </w:pPr>
    </w:p>
    <w:p w:rsidRPr="0062546D" w:rsidR="00837051" w:rsidP="00A62F11" w:rsidRDefault="00837051" w14:paraId="1BC2F193" w14:textId="27AE5A6A">
      <w:pPr>
        <w:tabs>
          <w:tab w:val="left" w:pos="1470"/>
        </w:tabs>
        <w:rPr>
          <w:rFonts w:cs="Arial"/>
          <w:b/>
          <w:bCs/>
        </w:rPr>
      </w:pPr>
      <w:r w:rsidRPr="0062546D">
        <w:rPr>
          <w:rFonts w:cs="Arial"/>
          <w:bCs/>
        </w:rPr>
        <w:t>Family And Community Education Equality and Di</w:t>
      </w:r>
      <w:r w:rsidRPr="0062546D" w:rsidR="0013292D">
        <w:rPr>
          <w:rFonts w:cs="Arial"/>
          <w:bCs/>
        </w:rPr>
        <w:t>versity Strategy</w:t>
      </w:r>
      <w:r w:rsidRPr="0062546D">
        <w:rPr>
          <w:rFonts w:cs="Arial"/>
          <w:b/>
          <w:bCs/>
        </w:rPr>
        <w:t xml:space="preserve"> – this is available to all staff through your </w:t>
      </w:r>
      <w:r w:rsidRPr="0062546D" w:rsidR="00CF6FCD">
        <w:rPr>
          <w:rFonts w:cs="Arial"/>
          <w:b/>
          <w:bCs/>
        </w:rPr>
        <w:t>Curriculum Lead</w:t>
      </w:r>
      <w:r w:rsidRPr="0062546D" w:rsidR="0053151E">
        <w:rPr>
          <w:rFonts w:cs="Arial"/>
          <w:b/>
          <w:bCs/>
        </w:rPr>
        <w:t xml:space="preserve">. </w:t>
      </w:r>
    </w:p>
    <w:p w:rsidR="008E2D5B" w:rsidP="00A62F11" w:rsidRDefault="008E2D5B" w14:paraId="1BC2F194" w14:textId="15FAB58A">
      <w:pPr>
        <w:tabs>
          <w:tab w:val="left" w:pos="1470"/>
        </w:tabs>
        <w:rPr>
          <w:rFonts w:cs="Arial"/>
          <w:b/>
          <w:bCs/>
          <w:sz w:val="16"/>
          <w:szCs w:val="16"/>
        </w:rPr>
      </w:pPr>
    </w:p>
    <w:p w:rsidR="0053151E" w:rsidP="00A62F11" w:rsidRDefault="0053151E" w14:paraId="4E1328E7" w14:textId="77777777">
      <w:pPr>
        <w:tabs>
          <w:tab w:val="left" w:pos="1470"/>
        </w:tabs>
        <w:rPr>
          <w:rFonts w:cs="Arial"/>
          <w:b/>
          <w:bCs/>
          <w:sz w:val="16"/>
          <w:szCs w:val="16"/>
        </w:rPr>
      </w:pPr>
    </w:p>
    <w:p w:rsidR="005644CD" w:rsidP="00A62F11" w:rsidRDefault="005644CD" w14:paraId="1BC2F195" w14:textId="77777777">
      <w:pPr>
        <w:tabs>
          <w:tab w:val="left" w:pos="1470"/>
        </w:tabs>
        <w:rPr>
          <w:rFonts w:cs="Arial"/>
          <w:b/>
          <w:bCs/>
          <w:sz w:val="16"/>
          <w:szCs w:val="16"/>
        </w:rPr>
      </w:pPr>
    </w:p>
    <w:p w:rsidRPr="00034E04" w:rsidR="00034E04" w:rsidP="0039392D" w:rsidRDefault="00BD6DC9" w14:paraId="1BC2F196" w14:textId="2BA9FA1D">
      <w:pPr>
        <w:shd w:val="clear" w:color="auto" w:fill="1F497D" w:themeFill="text2"/>
        <w:tabs>
          <w:tab w:val="left" w:pos="1470"/>
        </w:tabs>
        <w:rPr>
          <w:rFonts w:cs="Arial"/>
          <w:b/>
          <w:bCs/>
          <w:color w:val="FFFFFF" w:themeColor="background1"/>
        </w:rPr>
      </w:pPr>
      <w:r>
        <w:rPr>
          <w:rFonts w:cs="Arial"/>
          <w:b/>
          <w:bCs/>
          <w:color w:val="FFFFFF" w:themeColor="background1"/>
        </w:rPr>
        <w:t>4</w:t>
      </w:r>
      <w:r w:rsidRPr="00034E04" w:rsidR="00034E04">
        <w:rPr>
          <w:rFonts w:cs="Arial"/>
          <w:b/>
          <w:bCs/>
          <w:color w:val="FFFFFF" w:themeColor="background1"/>
        </w:rPr>
        <w:t>.3      Prevent</w:t>
      </w:r>
    </w:p>
    <w:p w:rsidRPr="004C16A3" w:rsidR="00034E04" w:rsidP="00A62F11" w:rsidRDefault="00034E04" w14:paraId="1BC2F197" w14:textId="77777777">
      <w:pPr>
        <w:tabs>
          <w:tab w:val="left" w:pos="1470"/>
        </w:tabs>
        <w:rPr>
          <w:rFonts w:cs="Arial"/>
          <w:b/>
          <w:bCs/>
          <w:sz w:val="16"/>
          <w:szCs w:val="16"/>
        </w:rPr>
      </w:pPr>
    </w:p>
    <w:p w:rsidR="00A414B5" w:rsidP="00C52DCA" w:rsidRDefault="0037363D" w14:paraId="7DED9F7B" w14:textId="14F1AD2A">
      <w:pPr>
        <w:outlineLvl w:val="0"/>
        <w:rPr>
          <w:rFonts w:cs="Arial"/>
          <w:b/>
          <w:bCs/>
          <w:kern w:val="36"/>
          <w:lang w:eastAsia="en-GB"/>
        </w:rPr>
      </w:pPr>
      <w:r w:rsidRPr="0062546D">
        <w:rPr>
          <w:rFonts w:cs="Arial"/>
        </w:rPr>
        <w:t xml:space="preserve">In the context of </w:t>
      </w:r>
      <w:r w:rsidRPr="0062546D" w:rsidR="00034E04">
        <w:rPr>
          <w:rFonts w:cs="Arial"/>
        </w:rPr>
        <w:t>F</w:t>
      </w:r>
      <w:r w:rsidRPr="0062546D">
        <w:rPr>
          <w:rFonts w:cs="Arial"/>
        </w:rPr>
        <w:t xml:space="preserve">urther </w:t>
      </w:r>
      <w:r w:rsidRPr="0062546D" w:rsidR="00034E04">
        <w:rPr>
          <w:rFonts w:cs="Arial"/>
        </w:rPr>
        <w:t>E</w:t>
      </w:r>
      <w:r w:rsidRPr="0062546D">
        <w:rPr>
          <w:rFonts w:cs="Arial"/>
        </w:rPr>
        <w:t>ducation, all</w:t>
      </w:r>
      <w:r w:rsidRPr="0062546D" w:rsidR="00034E04">
        <w:rPr>
          <w:rFonts w:cs="Arial"/>
        </w:rPr>
        <w:t xml:space="preserve"> providers have a d</w:t>
      </w:r>
      <w:r w:rsidRPr="0062546D" w:rsidR="008A38D6">
        <w:rPr>
          <w:rFonts w:cs="Arial"/>
        </w:rPr>
        <w:t xml:space="preserve">uty to safeguard their students. </w:t>
      </w:r>
      <w:r w:rsidRPr="0062546D" w:rsidR="00034E04">
        <w:rPr>
          <w:rFonts w:cs="Arial"/>
        </w:rPr>
        <w:t xml:space="preserve"> Prevent is about safeguarding our students to keep them both safe and within the law. The Prevent Duty is not about preventing students from having political and religious views and concerns but about supporting them to use those concerns or act on them in non-extremist ways.</w:t>
      </w:r>
    </w:p>
    <w:p w:rsidRPr="00C52DCA" w:rsidR="00C52DCA" w:rsidP="00C52DCA" w:rsidRDefault="00C52DCA" w14:paraId="168CDD48" w14:textId="77777777">
      <w:pPr>
        <w:outlineLvl w:val="0"/>
        <w:rPr>
          <w:rFonts w:cs="Arial"/>
          <w:b/>
          <w:bCs/>
          <w:kern w:val="36"/>
          <w:lang w:eastAsia="en-GB"/>
        </w:rPr>
      </w:pPr>
    </w:p>
    <w:p w:rsidRPr="0062546D" w:rsidR="00034E04" w:rsidP="00A62F11" w:rsidRDefault="00034E04" w14:paraId="1BC2F19A" w14:textId="79E26946">
      <w:pPr>
        <w:rPr>
          <w:rFonts w:cs="Arial"/>
          <w:lang w:eastAsia="en-GB"/>
        </w:rPr>
      </w:pPr>
      <w:r w:rsidRPr="0062546D">
        <w:rPr>
          <w:rFonts w:cs="Arial"/>
          <w:b/>
          <w:bCs/>
          <w:lang w:eastAsia="en-GB"/>
        </w:rPr>
        <w:t>What is the Prevent Duty?</w:t>
      </w:r>
    </w:p>
    <w:p w:rsidRPr="00C52DCA" w:rsidR="00324C33" w:rsidP="00A62F11" w:rsidRDefault="00000000" w14:paraId="4133A9FA" w14:textId="43A07D3C">
      <w:pPr>
        <w:rPr>
          <w:rFonts w:cs="Arial"/>
          <w:lang w:eastAsia="en-GB"/>
        </w:rPr>
      </w:pPr>
      <w:hyperlink w:history="1" r:id="rId50">
        <w:r w:rsidRPr="0062546D" w:rsidR="00034E04">
          <w:rPr>
            <w:rFonts w:cs="Arial"/>
            <w:u w:val="single"/>
            <w:lang w:eastAsia="en-GB"/>
          </w:rPr>
          <w:t>Section 26 of the Counter-Terrorism and Security Act 2015</w:t>
        </w:r>
      </w:hyperlink>
      <w:r w:rsidRPr="0062546D" w:rsidR="00034E04">
        <w:rPr>
          <w:rFonts w:cs="Arial"/>
          <w:lang w:eastAsia="en-GB"/>
        </w:rPr>
        <w:t xml:space="preserve"> places a duty on certain bodies, listed in Schedule 3 to the Act, to have "due regard to the need to prevent people from being drawn into terrorism".</w:t>
      </w:r>
    </w:p>
    <w:p w:rsidRPr="0062546D" w:rsidR="0062546D" w:rsidP="00A62F11" w:rsidRDefault="0062546D" w14:paraId="49F65284" w14:textId="77777777">
      <w:pPr>
        <w:rPr>
          <w:rFonts w:cs="Arial"/>
          <w:b/>
          <w:bCs/>
          <w:lang w:eastAsia="en-GB"/>
        </w:rPr>
      </w:pPr>
    </w:p>
    <w:p w:rsidRPr="0062546D" w:rsidR="00034E04" w:rsidP="00A62F11" w:rsidRDefault="00034E04" w14:paraId="1BC2F19E" w14:textId="77777777">
      <w:pPr>
        <w:rPr>
          <w:rFonts w:cs="Arial"/>
          <w:lang w:eastAsia="en-GB"/>
        </w:rPr>
      </w:pPr>
      <w:r w:rsidRPr="0062546D">
        <w:rPr>
          <w:rFonts w:cs="Arial"/>
          <w:b/>
          <w:bCs/>
          <w:lang w:eastAsia="en-GB"/>
        </w:rPr>
        <w:t>What is Extremism?</w:t>
      </w:r>
    </w:p>
    <w:p w:rsidRPr="0062546D" w:rsidR="00034E04" w:rsidP="00A62F11" w:rsidRDefault="00034E04" w14:paraId="1BC2F19F" w14:textId="77777777">
      <w:pPr>
        <w:rPr>
          <w:rFonts w:cs="Arial"/>
          <w:lang w:eastAsia="en-GB"/>
        </w:rPr>
      </w:pPr>
      <w:r w:rsidRPr="0062546D">
        <w:rPr>
          <w:rFonts w:cs="Arial"/>
          <w:lang w:eastAsia="en-GB"/>
        </w:rPr>
        <w:t>The government has defined extremism in the Prevent strategy as: "vocal or active opposition to fundamental British values, including democracy, the rule of law, individual liberty and mutual respect and tolerance of different faiths and beliefs." This also includes calls for the death of members of the British armed forces</w:t>
      </w:r>
    </w:p>
    <w:p w:rsidRPr="0062546D" w:rsidR="00034E04" w:rsidP="00A62F11" w:rsidRDefault="00034E04" w14:paraId="1BC2F1A0" w14:textId="77777777">
      <w:pPr>
        <w:rPr>
          <w:rFonts w:cs="Arial"/>
          <w:b/>
          <w:bCs/>
          <w:lang w:eastAsia="en-GB"/>
        </w:rPr>
      </w:pPr>
    </w:p>
    <w:p w:rsidRPr="0062546D" w:rsidR="00034E04" w:rsidP="00A62F11" w:rsidRDefault="00034E04" w14:paraId="1BC2F1A1" w14:textId="77777777">
      <w:pPr>
        <w:rPr>
          <w:rFonts w:cs="Arial"/>
          <w:lang w:eastAsia="en-GB"/>
        </w:rPr>
      </w:pPr>
      <w:r w:rsidRPr="0062546D">
        <w:rPr>
          <w:rFonts w:cs="Arial"/>
          <w:b/>
          <w:bCs/>
          <w:lang w:eastAsia="en-GB"/>
        </w:rPr>
        <w:t>What are British Values?</w:t>
      </w:r>
    </w:p>
    <w:p w:rsidRPr="0062546D" w:rsidR="00034E04" w:rsidP="00A62F11" w:rsidRDefault="00034E04" w14:paraId="1BC2F1A2" w14:textId="77777777">
      <w:pPr>
        <w:rPr>
          <w:rFonts w:cs="Arial"/>
          <w:lang w:eastAsia="en-GB"/>
        </w:rPr>
      </w:pPr>
      <w:r w:rsidRPr="0062546D">
        <w:rPr>
          <w:rFonts w:cs="Arial"/>
          <w:lang w:eastAsia="en-GB"/>
        </w:rPr>
        <w:t xml:space="preserve">British values are defined as "democracy, the rule of law, individual liberty and mutual respect and tolerance for those with different faiths and beliefs"; institutions are expected to encourage students to respect other people with particular regard to the protected characteristics set out in the </w:t>
      </w:r>
      <w:hyperlink w:tgtFrame="_blank" w:history="1" r:id="rId51">
        <w:r w:rsidRPr="0062546D">
          <w:rPr>
            <w:rFonts w:cs="Arial"/>
            <w:u w:val="single"/>
            <w:lang w:eastAsia="en-GB"/>
          </w:rPr>
          <w:t>Equality Act 2010</w:t>
        </w:r>
      </w:hyperlink>
      <w:r w:rsidRPr="0062546D">
        <w:rPr>
          <w:rFonts w:cs="Arial"/>
          <w:lang w:eastAsia="en-GB"/>
        </w:rPr>
        <w:t>.</w:t>
      </w:r>
    </w:p>
    <w:p w:rsidRPr="0062546D" w:rsidR="00034E04" w:rsidP="00A62F11" w:rsidRDefault="00034E04" w14:paraId="1BC2F1A3" w14:textId="77777777">
      <w:pPr>
        <w:tabs>
          <w:tab w:val="left" w:pos="1470"/>
        </w:tabs>
        <w:rPr>
          <w:rFonts w:cs="Arial"/>
          <w:b/>
          <w:bCs/>
        </w:rPr>
      </w:pPr>
    </w:p>
    <w:p w:rsidRPr="0062546D" w:rsidR="00BA5853" w:rsidP="00BA5853" w:rsidRDefault="0037363D" w14:paraId="087743AE" w14:textId="77777777">
      <w:pPr>
        <w:pStyle w:val="Default"/>
        <w:rPr>
          <w:rFonts w:ascii="Arial" w:hAnsi="Arial" w:cs="Arial"/>
        </w:rPr>
      </w:pPr>
      <w:r w:rsidRPr="0062546D">
        <w:rPr>
          <w:rFonts w:cs="Arial"/>
          <w:bCs/>
        </w:rPr>
        <w:t xml:space="preserve">We expect all staff to undertake compulsory training in order to ensure everyone is aware and understands our responsibilities around Prevent.  We endeavour to apply and integrate this understanding in wider service practices.  </w:t>
      </w:r>
      <w:r w:rsidRPr="0062546D" w:rsidR="00BA5853">
        <w:rPr>
          <w:rFonts w:ascii="Arial" w:hAnsi="Arial" w:cs="Arial"/>
        </w:rPr>
        <w:t xml:space="preserve">For further information visit: </w:t>
      </w:r>
    </w:p>
    <w:p w:rsidRPr="0062546D" w:rsidR="00BA5853" w:rsidP="00BA5853" w:rsidRDefault="00BA5853" w14:paraId="5FFBEE5F" w14:textId="77777777">
      <w:pPr>
        <w:autoSpaceDE w:val="0"/>
        <w:autoSpaceDN w:val="0"/>
        <w:adjustRightInd w:val="0"/>
        <w:rPr>
          <w:rFonts w:cs="Arial"/>
          <w:color w:val="000000"/>
          <w:lang w:eastAsia="en-GB"/>
        </w:rPr>
      </w:pPr>
    </w:p>
    <w:p w:rsidRPr="0062546D" w:rsidR="00BA5853" w:rsidP="00BA5853" w:rsidRDefault="00000000" w14:paraId="626C2D6B" w14:textId="535AD3C0">
      <w:pPr>
        <w:autoSpaceDE w:val="0"/>
        <w:autoSpaceDN w:val="0"/>
        <w:adjustRightInd w:val="0"/>
        <w:rPr>
          <w:rFonts w:cs="Arial"/>
          <w:color w:val="000000"/>
          <w:lang w:eastAsia="en-GB"/>
        </w:rPr>
      </w:pPr>
      <w:hyperlink w:history="1" r:id="rId52">
        <w:r w:rsidRPr="0062546D" w:rsidR="00BA5853">
          <w:rPr>
            <w:rStyle w:val="Hyperlink"/>
            <w:rFonts w:cs="Arial"/>
            <w:lang w:eastAsia="en-GB"/>
          </w:rPr>
          <w:t>www.gov.uk/government/publications/channel-guidance</w:t>
        </w:r>
      </w:hyperlink>
    </w:p>
    <w:p w:rsidRPr="0062546D" w:rsidR="00A62F11" w:rsidP="00BA5853" w:rsidRDefault="00000000" w14:paraId="1BC2F1A4" w14:textId="06719E93">
      <w:pPr>
        <w:tabs>
          <w:tab w:val="left" w:pos="1470"/>
        </w:tabs>
        <w:rPr>
          <w:rFonts w:cs="Arial"/>
          <w:color w:val="000000"/>
          <w:lang w:eastAsia="en-GB"/>
        </w:rPr>
      </w:pPr>
      <w:hyperlink w:history="1" r:id="rId53">
        <w:r w:rsidRPr="0062546D" w:rsidR="00BA5853">
          <w:rPr>
            <w:rStyle w:val="Hyperlink"/>
            <w:rFonts w:cs="Arial"/>
            <w:lang w:eastAsia="en-GB"/>
          </w:rPr>
          <w:t>www.gov.uk/government/publications/preven-duty-guidance</w:t>
        </w:r>
      </w:hyperlink>
    </w:p>
    <w:p w:rsidR="003E79A8" w:rsidP="00BA5853" w:rsidRDefault="003E79A8" w14:paraId="4295E57D" w14:textId="637B8146">
      <w:pPr>
        <w:tabs>
          <w:tab w:val="left" w:pos="1470"/>
        </w:tabs>
        <w:rPr>
          <w:rFonts w:cs="Arial"/>
          <w:bCs/>
        </w:rPr>
      </w:pPr>
    </w:p>
    <w:p w:rsidR="004C67BC" w:rsidP="004C67BC" w:rsidRDefault="004C67BC" w14:paraId="27F3CB4A" w14:textId="56454A99">
      <w:pPr>
        <w:autoSpaceDE w:val="0"/>
        <w:autoSpaceDN w:val="0"/>
        <w:adjustRightInd w:val="0"/>
        <w:rPr>
          <w:rFonts w:cs="Arial"/>
          <w:color w:val="000000"/>
          <w:lang w:eastAsia="en-GB"/>
        </w:rPr>
      </w:pPr>
    </w:p>
    <w:p w:rsidR="004C67BC" w:rsidP="00EF76BF" w:rsidRDefault="004C67BC" w14:paraId="1F6030EB" w14:textId="77777777">
      <w:pPr>
        <w:rPr>
          <w:rFonts w:cs="Arial"/>
          <w:lang w:eastAsia="en-GB"/>
        </w:rPr>
      </w:pPr>
    </w:p>
    <w:p w:rsidRPr="00534AB7" w:rsidR="00A061F5" w:rsidP="000A4980" w:rsidRDefault="00186089" w14:paraId="4BC8C6B0" w14:textId="6F3B961E">
      <w:pPr>
        <w:shd w:val="clear" w:color="auto" w:fill="1F497D" w:themeFill="text2"/>
        <w:tabs>
          <w:tab w:val="left" w:pos="1470"/>
        </w:tabs>
        <w:rPr>
          <w:rFonts w:cs="Arial"/>
          <w:sz w:val="28"/>
          <w:szCs w:val="28"/>
          <w:lang w:val="en"/>
        </w:rPr>
      </w:pPr>
      <w:r>
        <w:rPr>
          <w:rFonts w:cs="Arial"/>
          <w:b/>
          <w:bCs/>
          <w:color w:val="FFFFFF" w:themeColor="background1"/>
        </w:rPr>
        <w:t>4.4</w:t>
      </w:r>
      <w:r w:rsidR="000A4980">
        <w:rPr>
          <w:rFonts w:cs="Arial"/>
          <w:b/>
          <w:bCs/>
          <w:color w:val="FFFFFF" w:themeColor="background1"/>
        </w:rPr>
        <w:t xml:space="preserve">  Tutor Guidance for Blended/Remote Learning </w:t>
      </w:r>
    </w:p>
    <w:p w:rsidR="00A340A1" w:rsidP="057EBB1C" w:rsidRDefault="006A1916" w14:paraId="64F659AC" w14:textId="6D33404F">
      <w:pPr>
        <w:pStyle w:val="NormalWeb"/>
        <w:shd w:val="clear" w:color="auto" w:fill="FFFFFF" w:themeFill="background1"/>
        <w:rPr>
          <w:rFonts w:ascii="Arial" w:hAnsi="Arial" w:cs="Arial"/>
        </w:rPr>
      </w:pPr>
      <w:r w:rsidRPr="057EBB1C">
        <w:rPr>
          <w:rFonts w:ascii="Arial" w:hAnsi="Arial" w:cs="Arial"/>
        </w:rPr>
        <w:t xml:space="preserve">Whilst </w:t>
      </w:r>
      <w:r w:rsidRPr="057EBB1C" w:rsidR="00F9066E">
        <w:rPr>
          <w:rFonts w:ascii="Arial" w:hAnsi="Arial" w:cs="Arial"/>
        </w:rPr>
        <w:t>80% of 2023/2024 delivery is back in the classroom, there remains the opportunity for learners to attend classes that are delivered via Zoom</w:t>
      </w:r>
      <w:r w:rsidRPr="057EBB1C" w:rsidR="00A340A1">
        <w:rPr>
          <w:rFonts w:ascii="Arial" w:hAnsi="Arial" w:cs="Arial"/>
        </w:rPr>
        <w:t xml:space="preserve">.  </w:t>
      </w:r>
      <w:r w:rsidRPr="057EBB1C" w:rsidR="00F9066E">
        <w:rPr>
          <w:rFonts w:ascii="Arial" w:hAnsi="Arial" w:cs="Arial"/>
        </w:rPr>
        <w:t xml:space="preserve"> These will be mainly evening courses</w:t>
      </w:r>
      <w:r w:rsidRPr="057EBB1C" w:rsidR="00A340A1">
        <w:rPr>
          <w:rFonts w:ascii="Arial" w:hAnsi="Arial" w:cs="Arial"/>
        </w:rPr>
        <w:t xml:space="preserve">, however some Functional Skills and the GCSE Maths courses are also delivered remotely.  </w:t>
      </w:r>
    </w:p>
    <w:p w:rsidRPr="00534AB7" w:rsidR="00A061F5" w:rsidP="057EBB1C" w:rsidRDefault="00A31C2B" w14:paraId="41699B2E" w14:textId="52F45170">
      <w:pPr>
        <w:pStyle w:val="NormalWeb"/>
        <w:shd w:val="clear" w:color="auto" w:fill="FFFFFF" w:themeFill="background1"/>
        <w:rPr>
          <w:rFonts w:ascii="Arial" w:hAnsi="Arial" w:cs="Arial"/>
        </w:rPr>
      </w:pPr>
      <w:r w:rsidRPr="057EBB1C">
        <w:rPr>
          <w:rFonts w:ascii="Arial" w:hAnsi="Arial" w:cs="Arial"/>
        </w:rPr>
        <w:t xml:space="preserve">Teaching remotely </w:t>
      </w:r>
      <w:r w:rsidRPr="057EBB1C" w:rsidR="000A4980">
        <w:rPr>
          <w:rFonts w:ascii="Arial" w:hAnsi="Arial" w:cs="Arial"/>
        </w:rPr>
        <w:t>h</w:t>
      </w:r>
      <w:r w:rsidRPr="057EBB1C">
        <w:rPr>
          <w:rFonts w:ascii="Arial" w:hAnsi="Arial" w:cs="Arial"/>
        </w:rPr>
        <w:t xml:space="preserve">as </w:t>
      </w:r>
      <w:r w:rsidRPr="057EBB1C" w:rsidR="00423B74">
        <w:rPr>
          <w:rFonts w:ascii="Arial" w:hAnsi="Arial" w:cs="Arial"/>
        </w:rPr>
        <w:t xml:space="preserve">been </w:t>
      </w:r>
      <w:r w:rsidRPr="057EBB1C">
        <w:rPr>
          <w:rFonts w:ascii="Arial" w:hAnsi="Arial" w:cs="Arial"/>
        </w:rPr>
        <w:t xml:space="preserve">a great success </w:t>
      </w:r>
      <w:r w:rsidRPr="057EBB1C" w:rsidR="000A4980">
        <w:rPr>
          <w:rFonts w:ascii="Arial" w:hAnsi="Arial" w:cs="Arial"/>
        </w:rPr>
        <w:t>over the past two years</w:t>
      </w:r>
      <w:r w:rsidRPr="057EBB1C">
        <w:rPr>
          <w:rFonts w:ascii="Arial" w:hAnsi="Arial" w:cs="Arial"/>
        </w:rPr>
        <w:t xml:space="preserve"> but a few pointers and reminders may be of benefit.  </w:t>
      </w:r>
      <w:r w:rsidRPr="057EBB1C" w:rsidR="00A061F5">
        <w:rPr>
          <w:rFonts w:ascii="Arial" w:hAnsi="Arial" w:cs="Arial"/>
        </w:rPr>
        <w:t xml:space="preserve">Teaching at a distance adds many additional challenges to a tutor. Successful and effective remote instruction requires a lot of the same things as any form of instruction does. There needs to be clarity, review, checking for understanding and prompt feedback. </w:t>
      </w:r>
    </w:p>
    <w:p w:rsidRPr="00534AB7" w:rsidR="00A061F5" w:rsidP="057EBB1C" w:rsidRDefault="00A061F5" w14:paraId="554C4961" w14:textId="055B872E">
      <w:pPr>
        <w:pStyle w:val="NormalWeb"/>
        <w:shd w:val="clear" w:color="auto" w:fill="FFFFFF" w:themeFill="background1"/>
        <w:rPr>
          <w:rFonts w:ascii="Arial" w:hAnsi="Arial" w:cs="Arial"/>
        </w:rPr>
      </w:pPr>
      <w:r w:rsidRPr="057EBB1C">
        <w:rPr>
          <w:rStyle w:val="Strong"/>
          <w:rFonts w:ascii="Arial" w:hAnsi="Arial" w:cs="Arial"/>
        </w:rPr>
        <w:t>1. Enhancing Learner participation.</w:t>
      </w:r>
      <w:r w:rsidRPr="057EBB1C">
        <w:rPr>
          <w:rFonts w:ascii="Arial" w:hAnsi="Arial" w:cs="Arial"/>
        </w:rPr>
        <w:t xml:space="preserve"> The initial challenge is motivating learners to engage. </w:t>
      </w:r>
      <w:r w:rsidRPr="057EBB1C" w:rsidR="008408BC">
        <w:rPr>
          <w:rFonts w:ascii="Arial" w:hAnsi="Arial" w:cs="Arial"/>
        </w:rPr>
        <w:t>Last year s</w:t>
      </w:r>
      <w:r w:rsidRPr="057EBB1C">
        <w:rPr>
          <w:rFonts w:ascii="Arial" w:hAnsi="Arial" w:cs="Arial"/>
        </w:rPr>
        <w:t xml:space="preserve">ome FACE tutors </w:t>
      </w:r>
      <w:r w:rsidRPr="057EBB1C" w:rsidR="008408BC">
        <w:rPr>
          <w:rFonts w:ascii="Arial" w:hAnsi="Arial" w:cs="Arial"/>
        </w:rPr>
        <w:t>r</w:t>
      </w:r>
      <w:r w:rsidRPr="057EBB1C">
        <w:rPr>
          <w:rFonts w:ascii="Arial" w:hAnsi="Arial" w:cs="Arial"/>
        </w:rPr>
        <w:t>eported low numbers of learners regularly participating in remote learning. This problem may be particularly pronounced among learners from the lower end of the socioeconomic spectrum, in part because they may lack reliable access to the internet. A few small steps could help motivate learners to engage and maintain a good level of participation.</w:t>
      </w:r>
    </w:p>
    <w:p w:rsidRPr="00534AB7" w:rsidR="00A061F5" w:rsidP="057EBB1C" w:rsidRDefault="00A061F5" w14:paraId="6AA7FA82" w14:textId="77777777">
      <w:pPr>
        <w:pStyle w:val="NormalWeb"/>
        <w:numPr>
          <w:ilvl w:val="0"/>
          <w:numId w:val="98"/>
        </w:numPr>
        <w:shd w:val="clear" w:color="auto" w:fill="FFFFFF" w:themeFill="background1"/>
        <w:spacing w:before="0" w:beforeAutospacing="0" w:after="0" w:afterAutospacing="0"/>
        <w:rPr>
          <w:rFonts w:ascii="Arial" w:hAnsi="Arial" w:cs="Arial"/>
        </w:rPr>
      </w:pPr>
      <w:r w:rsidRPr="057EBB1C">
        <w:rPr>
          <w:rFonts w:ascii="Arial" w:hAnsi="Arial" w:cs="Arial"/>
        </w:rPr>
        <w:t xml:space="preserve">Tutors should make goals and expectations crystal clear. </w:t>
      </w:r>
    </w:p>
    <w:p w:rsidRPr="00534AB7" w:rsidR="00A061F5" w:rsidP="0016796D" w:rsidRDefault="00A061F5" w14:paraId="49423920" w14:textId="77777777">
      <w:pPr>
        <w:pStyle w:val="NormalWeb"/>
        <w:numPr>
          <w:ilvl w:val="0"/>
          <w:numId w:val="98"/>
        </w:numPr>
        <w:shd w:val="clear" w:color="auto" w:fill="FFFFFF"/>
        <w:spacing w:before="0" w:beforeAutospacing="0" w:after="0" w:afterAutospacing="0"/>
        <w:rPr>
          <w:rFonts w:ascii="Arial" w:hAnsi="Arial" w:cs="Arial"/>
          <w:lang w:val="en"/>
        </w:rPr>
      </w:pPr>
      <w:r w:rsidRPr="00534AB7">
        <w:rPr>
          <w:rFonts w:ascii="Arial" w:hAnsi="Arial" w:cs="Arial"/>
          <w:lang w:val="en"/>
        </w:rPr>
        <w:t xml:space="preserve">Tutors should specify clearly when learners should communicate and exactly what tasks they need to complete. </w:t>
      </w:r>
    </w:p>
    <w:p w:rsidRPr="00534AB7" w:rsidR="00A061F5" w:rsidP="057EBB1C" w:rsidRDefault="00A061F5" w14:paraId="0C9649AF" w14:textId="77777777">
      <w:pPr>
        <w:pStyle w:val="NormalWeb"/>
        <w:numPr>
          <w:ilvl w:val="0"/>
          <w:numId w:val="98"/>
        </w:numPr>
        <w:shd w:val="clear" w:color="auto" w:fill="FFFFFF" w:themeFill="background1"/>
        <w:spacing w:before="0" w:beforeAutospacing="0" w:after="0" w:afterAutospacing="0"/>
        <w:rPr>
          <w:rFonts w:ascii="Arial" w:hAnsi="Arial" w:cs="Arial"/>
        </w:rPr>
      </w:pPr>
      <w:r w:rsidRPr="057EBB1C">
        <w:rPr>
          <w:rFonts w:ascii="Arial" w:hAnsi="Arial" w:cs="Arial"/>
        </w:rPr>
        <w:t xml:space="preserve">Most learners have a fear of ‘Missing Out’, meaning that they fear classmates are gaining a learning advantage through their remote participation. A psychological approach to increase participation may be to emphasize how many other students are showing up. For example, show a positive trend by communicating to all learners that more learners than ever have completed a recent task or assignment. </w:t>
      </w:r>
    </w:p>
    <w:p w:rsidRPr="009F5856" w:rsidR="00A061F5" w:rsidP="057EBB1C" w:rsidRDefault="00071CB5" w14:paraId="7C9575DE" w14:textId="02C8B98B">
      <w:pPr>
        <w:pStyle w:val="NormalWeb"/>
        <w:shd w:val="clear" w:color="auto" w:fill="FFFFFF" w:themeFill="background1"/>
        <w:rPr>
          <w:rFonts w:ascii="Arial" w:hAnsi="Arial" w:cs="Arial"/>
          <w:b/>
          <w:bCs/>
        </w:rPr>
      </w:pPr>
      <w:r w:rsidRPr="057EBB1C">
        <w:rPr>
          <w:rFonts w:ascii="Arial" w:hAnsi="Arial" w:cs="Arial"/>
          <w:b/>
          <w:bCs/>
        </w:rPr>
        <w:t xml:space="preserve">If you are </w:t>
      </w:r>
      <w:r w:rsidRPr="057EBB1C" w:rsidR="00423B74">
        <w:rPr>
          <w:rFonts w:ascii="Arial" w:hAnsi="Arial" w:cs="Arial"/>
          <w:b/>
          <w:bCs/>
        </w:rPr>
        <w:t>t</w:t>
      </w:r>
      <w:r w:rsidRPr="057EBB1C" w:rsidR="00A061F5">
        <w:rPr>
          <w:rFonts w:ascii="Arial" w:hAnsi="Arial" w:cs="Arial"/>
          <w:b/>
          <w:bCs/>
        </w:rPr>
        <w:t xml:space="preserve">eaching </w:t>
      </w:r>
      <w:r w:rsidRPr="057EBB1C" w:rsidR="00DA729D">
        <w:rPr>
          <w:rFonts w:ascii="Arial" w:hAnsi="Arial" w:cs="Arial"/>
          <w:b/>
          <w:bCs/>
        </w:rPr>
        <w:t>remotely, it</w:t>
      </w:r>
      <w:r w:rsidRPr="057EBB1C" w:rsidR="00A061F5">
        <w:rPr>
          <w:rFonts w:ascii="Arial" w:hAnsi="Arial" w:cs="Arial"/>
          <w:b/>
          <w:bCs/>
        </w:rPr>
        <w:t xml:space="preserve"> is still essential for tutors to monitor and record session attendances and report these when requested by the designated FACE member of staff. </w:t>
      </w:r>
    </w:p>
    <w:p w:rsidRPr="00534AB7" w:rsidR="00A061F5" w:rsidP="057EBB1C" w:rsidRDefault="00A061F5" w14:paraId="0CD7C7CD" w14:textId="2C35224B">
      <w:pPr>
        <w:pStyle w:val="NormalWeb"/>
        <w:shd w:val="clear" w:color="auto" w:fill="FFFFFF" w:themeFill="background1"/>
        <w:rPr>
          <w:rFonts w:ascii="Arial" w:hAnsi="Arial" w:cs="Arial"/>
          <w:b/>
          <w:bCs/>
        </w:rPr>
      </w:pPr>
      <w:r w:rsidRPr="057EBB1C">
        <w:rPr>
          <w:rStyle w:val="Strong"/>
          <w:rFonts w:ascii="Arial" w:hAnsi="Arial" w:cs="Arial"/>
        </w:rPr>
        <w:t xml:space="preserve">2. Keep focused on the course content. </w:t>
      </w:r>
      <w:r w:rsidRPr="057EBB1C">
        <w:rPr>
          <w:rFonts w:ascii="Arial" w:hAnsi="Arial" w:cs="Arial"/>
        </w:rPr>
        <w:t>Spending more time on a specific topic, when it’s broken down into manageable small chunks, is much more likely to build on learner knowledge and confidence without overloading them. Although tutors would like to see their learners meet all the syllabus objectives expected during classroom delivery, in many cases this is not the reality when teaching remotely.</w:t>
      </w:r>
    </w:p>
    <w:p w:rsidRPr="00534AB7" w:rsidR="00A061F5" w:rsidP="057EBB1C" w:rsidRDefault="00A061F5" w14:paraId="4D18CA94" w14:textId="31964CC9">
      <w:pPr>
        <w:pStyle w:val="NormalWeb"/>
        <w:shd w:val="clear" w:color="auto" w:fill="FFFFFF" w:themeFill="background1"/>
        <w:rPr>
          <w:rFonts w:ascii="Arial" w:hAnsi="Arial" w:cs="Arial"/>
        </w:rPr>
      </w:pPr>
      <w:r w:rsidRPr="057EBB1C">
        <w:rPr>
          <w:rStyle w:val="Strong"/>
          <w:rFonts w:ascii="Arial" w:hAnsi="Arial" w:cs="Arial"/>
        </w:rPr>
        <w:t>3. Keep it simple.</w:t>
      </w:r>
      <w:r w:rsidRPr="057EBB1C">
        <w:rPr>
          <w:rFonts w:ascii="Arial" w:hAnsi="Arial" w:cs="Arial"/>
        </w:rPr>
        <w:t xml:space="preserve"> Simple, clear directions and expectations are always important, but never more so than in a situation where tutors can’t easily gauge when students are confused. Some considerations are logistical. If available to you, try not to use too many different apps or learning platforms such as Edmodo, Teams, Zoom </w:t>
      </w:r>
      <w:r w:rsidRPr="057EBB1C" w:rsidR="0046174A">
        <w:rPr>
          <w:rFonts w:ascii="Arial" w:hAnsi="Arial" w:cs="Arial"/>
        </w:rPr>
        <w:t>etc.</w:t>
      </w:r>
      <w:r w:rsidRPr="057EBB1C">
        <w:rPr>
          <w:rFonts w:ascii="Arial" w:hAnsi="Arial" w:cs="Arial"/>
        </w:rPr>
        <w:t>* or different classroom routines. As mentioned in the previous section be cautious about when to introduce new material. Tutors should concentrate on reinforcing what students have already learned, lest they forget it.</w:t>
      </w:r>
    </w:p>
    <w:p w:rsidRPr="00534AB7" w:rsidR="00A061F5" w:rsidP="057EBB1C" w:rsidRDefault="00A061F5" w14:paraId="4B207811" w14:textId="6982C5A9">
      <w:pPr>
        <w:pStyle w:val="NormalWeb"/>
        <w:shd w:val="clear" w:color="auto" w:fill="FFFFFF" w:themeFill="background1"/>
        <w:rPr>
          <w:rFonts w:ascii="Arial" w:hAnsi="Arial" w:cs="Arial"/>
        </w:rPr>
      </w:pPr>
      <w:r w:rsidRPr="057EBB1C">
        <w:rPr>
          <w:rStyle w:val="Strong"/>
          <w:rFonts w:ascii="Arial" w:hAnsi="Arial" w:cs="Arial"/>
        </w:rPr>
        <w:t xml:space="preserve">4. Reinforcement of previous learning. </w:t>
      </w:r>
      <w:r w:rsidRPr="057EBB1C">
        <w:rPr>
          <w:rFonts w:ascii="Arial" w:hAnsi="Arial" w:cs="Arial"/>
        </w:rPr>
        <w:t>Like classroom teaching, it’s best to connect new information to what students have already learned. If they’ve forgotten the context this will help them understand and remember the new material. Obviously, you must let them know where they can find it. Remember, an essential factor in learning new things is what one already knows.</w:t>
      </w:r>
    </w:p>
    <w:p w:rsidRPr="00534AB7" w:rsidR="00A061F5" w:rsidP="057EBB1C" w:rsidRDefault="00A061F5" w14:paraId="37AAF805" w14:textId="0EFCF033">
      <w:pPr>
        <w:pStyle w:val="NormalWeb"/>
        <w:shd w:val="clear" w:color="auto" w:fill="FFFFFF" w:themeFill="background1"/>
        <w:rPr>
          <w:rFonts w:ascii="Arial" w:hAnsi="Arial" w:cs="Arial"/>
          <w:highlight w:val="yellow"/>
        </w:rPr>
      </w:pPr>
      <w:r w:rsidRPr="057EBB1C">
        <w:rPr>
          <w:rStyle w:val="Strong"/>
          <w:rFonts w:ascii="Arial" w:hAnsi="Arial" w:cs="Arial"/>
        </w:rPr>
        <w:t>5. Provide new information in small doses.</w:t>
      </w:r>
      <w:r w:rsidRPr="057EBB1C">
        <w:rPr>
          <w:rFonts w:ascii="Arial" w:hAnsi="Arial" w:cs="Arial"/>
        </w:rPr>
        <w:t xml:space="preserve"> It</w:t>
      </w:r>
      <w:r w:rsidRPr="057EBB1C" w:rsidR="00E2578B">
        <w:rPr>
          <w:rFonts w:ascii="Arial" w:hAnsi="Arial" w:cs="Arial"/>
        </w:rPr>
        <w:t xml:space="preserve"> i</w:t>
      </w:r>
      <w:r w:rsidRPr="057EBB1C">
        <w:rPr>
          <w:rFonts w:ascii="Arial" w:hAnsi="Arial" w:cs="Arial"/>
        </w:rPr>
        <w:t>s always best to limit the amount of new information learners are getting in any one session. That’s even truer in a remote situation. Learner participation may drop if sessions last for lengthy periods. If participation is low, try limiting your sessions to short 15 or 20 minutes blocks, especially if the subject matter is new to learners. Breaking up the information and delivering it in shorter sessions, then returning to the same points later on, takes advantage of distributed practice, which boosts learning.</w:t>
      </w:r>
    </w:p>
    <w:p w:rsidRPr="00534AB7" w:rsidR="00A061F5" w:rsidP="057EBB1C" w:rsidRDefault="00A061F5" w14:paraId="34F9BB79" w14:textId="7B444311">
      <w:pPr>
        <w:pStyle w:val="NormalWeb"/>
        <w:shd w:val="clear" w:color="auto" w:fill="FFFFFF" w:themeFill="background1"/>
        <w:rPr>
          <w:rFonts w:ascii="Arial" w:hAnsi="Arial" w:cs="Arial"/>
        </w:rPr>
      </w:pPr>
      <w:r w:rsidRPr="057EBB1C">
        <w:rPr>
          <w:rStyle w:val="Strong"/>
          <w:rFonts w:ascii="Arial" w:hAnsi="Arial" w:cs="Arial"/>
        </w:rPr>
        <w:t>6. Make your sessions as interactive as you possibly can.</w:t>
      </w:r>
      <w:r w:rsidRPr="057EBB1C">
        <w:rPr>
          <w:rFonts w:ascii="Arial" w:hAnsi="Arial" w:cs="Arial"/>
        </w:rPr>
        <w:t xml:space="preserve"> Learners need opportunities to not just to listen or read but to actively process the information being presented. If tutors are using learning platforms </w:t>
      </w:r>
      <w:r w:rsidRPr="057EBB1C" w:rsidR="0046174A">
        <w:rPr>
          <w:rFonts w:ascii="Arial" w:hAnsi="Arial" w:cs="Arial"/>
        </w:rPr>
        <w:t>etc.</w:t>
      </w:r>
      <w:r w:rsidRPr="057EBB1C" w:rsidR="00F362BA">
        <w:rPr>
          <w:rFonts w:ascii="Arial" w:hAnsi="Arial" w:cs="Arial"/>
        </w:rPr>
        <w:t>,</w:t>
      </w:r>
      <w:r w:rsidRPr="057EBB1C">
        <w:rPr>
          <w:rFonts w:ascii="Arial" w:hAnsi="Arial" w:cs="Arial"/>
        </w:rPr>
        <w:t xml:space="preserve"> they can provide brief quizzes and get immediate results. Even if tutors don’t have that option, having students quiz themselves periodically or answer questions about when, what, where, or why something happened is a form of retrieval practice. This helps learners absorb and remember the material. Video recordings of skills demonstrations </w:t>
      </w:r>
      <w:r w:rsidRPr="057EBB1C" w:rsidR="0046174A">
        <w:rPr>
          <w:rFonts w:ascii="Arial" w:hAnsi="Arial" w:cs="Arial"/>
        </w:rPr>
        <w:t>etc.</w:t>
      </w:r>
      <w:r w:rsidRPr="057EBB1C">
        <w:rPr>
          <w:rFonts w:ascii="Arial" w:hAnsi="Arial" w:cs="Arial"/>
        </w:rPr>
        <w:t xml:space="preserve"> are extremely good, especially if learners are able to pause the video and ask for clarity on something they have</w:t>
      </w:r>
      <w:r w:rsidRPr="057EBB1C" w:rsidR="00423B74">
        <w:rPr>
          <w:rFonts w:ascii="Arial" w:hAnsi="Arial" w:cs="Arial"/>
        </w:rPr>
        <w:t xml:space="preserve"> no</w:t>
      </w:r>
      <w:r w:rsidRPr="057EBB1C">
        <w:rPr>
          <w:rFonts w:ascii="Arial" w:hAnsi="Arial" w:cs="Arial"/>
        </w:rPr>
        <w:t xml:space="preserve">t fully understood. </w:t>
      </w:r>
    </w:p>
    <w:p w:rsidR="009E7AF5" w:rsidP="009E7AF5" w:rsidRDefault="00A061F5" w14:paraId="23E24B94" w14:textId="77777777">
      <w:pPr>
        <w:pStyle w:val="NormalWeb"/>
        <w:shd w:val="clear" w:color="auto" w:fill="FFFFFF"/>
        <w:rPr>
          <w:rFonts w:ascii="Arial" w:hAnsi="Arial" w:cs="Arial"/>
          <w:lang w:val="en"/>
        </w:rPr>
      </w:pPr>
      <w:r w:rsidRPr="00534AB7">
        <w:rPr>
          <w:rStyle w:val="Strong"/>
          <w:rFonts w:ascii="Arial" w:hAnsi="Arial" w:cs="Arial"/>
          <w:lang w:val="en"/>
        </w:rPr>
        <w:t>7. The benefits of synchronous and asynchronous remote learning.</w:t>
      </w:r>
      <w:r w:rsidRPr="00534AB7">
        <w:rPr>
          <w:rFonts w:ascii="Arial" w:hAnsi="Arial" w:cs="Arial"/>
          <w:lang w:val="en"/>
        </w:rPr>
        <w:t xml:space="preserve"> Remote learning can be delivered in two wa</w:t>
      </w:r>
      <w:r w:rsidR="009E7AF5">
        <w:rPr>
          <w:rFonts w:ascii="Arial" w:hAnsi="Arial" w:cs="Arial"/>
          <w:lang w:val="en"/>
        </w:rPr>
        <w:t>ys</w:t>
      </w:r>
      <w:r w:rsidRPr="00534AB7">
        <w:rPr>
          <w:rFonts w:ascii="Arial" w:hAnsi="Arial" w:cs="Arial"/>
          <w:lang w:val="en"/>
        </w:rPr>
        <w:t>:</w:t>
      </w:r>
    </w:p>
    <w:p w:rsidR="009E7AF5" w:rsidP="009E7AF5" w:rsidRDefault="009E7AF5" w14:paraId="31CF70A1" w14:textId="77777777">
      <w:pPr>
        <w:pStyle w:val="NormalWeb"/>
        <w:shd w:val="clear" w:color="auto" w:fill="FFFFFF"/>
        <w:ind w:left="360"/>
        <w:rPr>
          <w:rFonts w:ascii="Arial" w:hAnsi="Arial" w:cs="Arial"/>
          <w:lang w:val="en"/>
        </w:rPr>
      </w:pPr>
      <w:r>
        <w:rPr>
          <w:rFonts w:ascii="Arial" w:hAnsi="Arial" w:cs="Arial"/>
          <w:lang w:val="en"/>
        </w:rPr>
        <w:t>1.</w:t>
      </w:r>
      <w:r>
        <w:rPr>
          <w:rFonts w:ascii="Arial" w:hAnsi="Arial" w:cs="Arial"/>
          <w:lang w:val="en"/>
        </w:rPr>
        <w:tab/>
      </w:r>
      <w:r w:rsidRPr="00534AB7" w:rsidR="00A061F5">
        <w:rPr>
          <w:rFonts w:ascii="Arial" w:hAnsi="Arial" w:cs="Arial"/>
          <w:lang w:val="en"/>
        </w:rPr>
        <w:t>synchronously, with e</w:t>
      </w:r>
      <w:r w:rsidRPr="00534AB7" w:rsidR="0046174A">
        <w:rPr>
          <w:rFonts w:ascii="Arial" w:hAnsi="Arial" w:cs="Arial"/>
          <w:lang w:val="en"/>
        </w:rPr>
        <w:t>veryone online at the same time</w:t>
      </w:r>
      <w:r w:rsidRPr="00534AB7" w:rsidR="00F362BA">
        <w:rPr>
          <w:rFonts w:ascii="Arial" w:hAnsi="Arial" w:cs="Arial"/>
          <w:lang w:val="en"/>
        </w:rPr>
        <w:t xml:space="preserve"> – this would be at the advertised class-time</w:t>
      </w:r>
    </w:p>
    <w:p w:rsidRPr="00534AB7" w:rsidR="00A061F5" w:rsidP="057EBB1C" w:rsidRDefault="009E7AF5" w14:paraId="6F5DFE71" w14:textId="281F9D33">
      <w:pPr>
        <w:pStyle w:val="NormalWeb"/>
        <w:shd w:val="clear" w:color="auto" w:fill="FFFFFF" w:themeFill="background1"/>
        <w:ind w:left="360"/>
        <w:rPr>
          <w:rFonts w:ascii="Arial" w:hAnsi="Arial" w:cs="Arial"/>
        </w:rPr>
      </w:pPr>
      <w:r w:rsidRPr="057EBB1C">
        <w:rPr>
          <w:rFonts w:ascii="Arial" w:hAnsi="Arial" w:cs="Arial"/>
        </w:rPr>
        <w:t xml:space="preserve">2. </w:t>
      </w:r>
      <w:r w:rsidRPr="057EBB1C" w:rsidR="00A061F5">
        <w:rPr>
          <w:rFonts w:ascii="Arial" w:hAnsi="Arial" w:cs="Arial"/>
        </w:rPr>
        <w:t xml:space="preserve">or asynchronously, with students accessing the same lesson at different times. </w:t>
      </w:r>
    </w:p>
    <w:p w:rsidRPr="00534AB7" w:rsidR="00A061F5" w:rsidP="057EBB1C" w:rsidRDefault="00A061F5" w14:paraId="03F72632" w14:textId="31BAE563">
      <w:pPr>
        <w:pStyle w:val="NormalWeb"/>
        <w:shd w:val="clear" w:color="auto" w:fill="FFFFFF" w:themeFill="background1"/>
        <w:rPr>
          <w:rFonts w:ascii="Arial" w:hAnsi="Arial" w:cs="Arial"/>
        </w:rPr>
      </w:pPr>
      <w:r w:rsidRPr="057EBB1C">
        <w:rPr>
          <w:rFonts w:ascii="Arial" w:hAnsi="Arial" w:cs="Arial"/>
        </w:rPr>
        <w:t xml:space="preserve">Synchronous lessons can be harder to organize and </w:t>
      </w:r>
      <w:r w:rsidRPr="057EBB1C" w:rsidR="004C67BC">
        <w:rPr>
          <w:rFonts w:ascii="Arial" w:hAnsi="Arial" w:cs="Arial"/>
        </w:rPr>
        <w:t>do not</w:t>
      </w:r>
      <w:r w:rsidRPr="057EBB1C">
        <w:rPr>
          <w:rFonts w:ascii="Arial" w:hAnsi="Arial" w:cs="Arial"/>
        </w:rPr>
        <w:t xml:space="preserve"> allow as much time for learner practice. However, ideally</w:t>
      </w:r>
      <w:r w:rsidRPr="057EBB1C" w:rsidR="00F362BA">
        <w:rPr>
          <w:rFonts w:ascii="Arial" w:hAnsi="Arial" w:cs="Arial"/>
        </w:rPr>
        <w:t>, it is</w:t>
      </w:r>
      <w:r w:rsidRPr="057EBB1C">
        <w:rPr>
          <w:rFonts w:ascii="Arial" w:hAnsi="Arial" w:cs="Arial"/>
        </w:rPr>
        <w:t xml:space="preserve"> important to try your best to include at least some time for an entire class to be online together. This will allow for prompt tutor feedback. It will also enable tutors and learners to maintain connections and feel part of a group. This is more important during this health crisis than ever. Asynchronous remote learning, although still very affective, is wholly reliant on each learner’s enthusiasm to access the lesson provided in the first place.</w:t>
      </w:r>
    </w:p>
    <w:p w:rsidRPr="00534AB7" w:rsidR="00A061F5" w:rsidP="057EBB1C" w:rsidRDefault="00A061F5" w14:paraId="3B810A6E" w14:textId="5183FA2A">
      <w:pPr>
        <w:pStyle w:val="NormalWeb"/>
        <w:shd w:val="clear" w:color="auto" w:fill="FFFFFF" w:themeFill="background1"/>
        <w:rPr>
          <w:rFonts w:ascii="Arial" w:hAnsi="Arial" w:cs="Arial"/>
          <w:highlight w:val="yellow"/>
        </w:rPr>
      </w:pPr>
      <w:r w:rsidRPr="057EBB1C">
        <w:rPr>
          <w:rFonts w:ascii="Arial" w:hAnsi="Arial" w:cs="Arial"/>
        </w:rPr>
        <w:t>Although it may be impossible for you to implement all these pointers</w:t>
      </w:r>
      <w:r w:rsidRPr="057EBB1C" w:rsidR="005D5916">
        <w:rPr>
          <w:rFonts w:ascii="Arial" w:hAnsi="Arial" w:cs="Arial"/>
        </w:rPr>
        <w:t xml:space="preserve">, </w:t>
      </w:r>
      <w:r w:rsidRPr="057EBB1C">
        <w:rPr>
          <w:rFonts w:ascii="Arial" w:hAnsi="Arial" w:cs="Arial"/>
        </w:rPr>
        <w:t xml:space="preserve">please bear them in mind as they can be helpful. </w:t>
      </w:r>
      <w:r w:rsidRPr="057EBB1C" w:rsidR="005D5916">
        <w:rPr>
          <w:rFonts w:ascii="Arial" w:hAnsi="Arial" w:cs="Arial"/>
        </w:rPr>
        <w:t xml:space="preserve">We all learned new skills over the past eighteen months, and </w:t>
      </w:r>
      <w:r w:rsidRPr="057EBB1C">
        <w:rPr>
          <w:rFonts w:ascii="Arial" w:hAnsi="Arial" w:cs="Arial"/>
        </w:rPr>
        <w:t xml:space="preserve">for tutors the provision of remote learning </w:t>
      </w:r>
      <w:r w:rsidRPr="057EBB1C" w:rsidR="00722BD1">
        <w:rPr>
          <w:rFonts w:ascii="Arial" w:hAnsi="Arial" w:cs="Arial"/>
        </w:rPr>
        <w:t xml:space="preserve">was </w:t>
      </w:r>
      <w:r w:rsidRPr="057EBB1C">
        <w:rPr>
          <w:rFonts w:ascii="Arial" w:hAnsi="Arial" w:cs="Arial"/>
        </w:rPr>
        <w:t xml:space="preserve">a major challenge. We </w:t>
      </w:r>
      <w:r w:rsidRPr="057EBB1C" w:rsidR="00722BD1">
        <w:rPr>
          <w:rFonts w:ascii="Arial" w:hAnsi="Arial" w:cs="Arial"/>
        </w:rPr>
        <w:t xml:space="preserve">need to remember that although the immediate crisis is over, we will </w:t>
      </w:r>
      <w:r w:rsidRPr="057EBB1C" w:rsidR="000A41D0">
        <w:rPr>
          <w:rFonts w:ascii="Arial" w:hAnsi="Arial" w:cs="Arial"/>
        </w:rPr>
        <w:t xml:space="preserve">need to continue to support our learners in these still uncertain times of transition: the pandemic affected everyone in different ways.  </w:t>
      </w:r>
    </w:p>
    <w:p w:rsidRPr="00F9675C" w:rsidR="00A061F5" w:rsidP="00A061F5" w:rsidRDefault="00A061F5" w14:paraId="6079F5A0" w14:textId="77777777">
      <w:pPr>
        <w:ind w:left="142" w:hanging="142"/>
        <w:rPr>
          <w:rFonts w:cs="Arial"/>
        </w:rPr>
      </w:pPr>
      <w:r w:rsidRPr="00F9675C">
        <w:rPr>
          <w:rFonts w:cs="Arial"/>
        </w:rPr>
        <w:t xml:space="preserve">*There are many excellent online tutorials and guides showing you how to access the software and use it (see the links below). Once accessed, the help pages in the software will also guide you on how to tailor the platform to meet your particular teaching needs. Remember, for the benefit of yourself and your learners it’s advisable to select just one platform to concentrate on and get to grips with that. </w:t>
      </w:r>
    </w:p>
    <w:p w:rsidRPr="00F9675C" w:rsidR="00A061F5" w:rsidP="00A061F5" w:rsidRDefault="00A061F5" w14:paraId="7C7924B8" w14:textId="77777777">
      <w:pPr>
        <w:spacing w:before="40"/>
        <w:rPr>
          <w:rFonts w:cs="Arial"/>
          <w:b/>
        </w:rPr>
      </w:pPr>
    </w:p>
    <w:p w:rsidRPr="00F9675C" w:rsidR="00A061F5" w:rsidP="00A061F5" w:rsidRDefault="00A061F5" w14:paraId="4E82B25C" w14:textId="77777777">
      <w:pPr>
        <w:spacing w:before="40"/>
        <w:rPr>
          <w:rFonts w:cs="Arial"/>
          <w:b/>
        </w:rPr>
      </w:pPr>
      <w:r w:rsidRPr="00F9675C">
        <w:rPr>
          <w:rFonts w:cs="Arial"/>
          <w:b/>
        </w:rPr>
        <w:t xml:space="preserve">ZOOM: </w:t>
      </w:r>
      <w:r w:rsidRPr="00F9675C">
        <w:rPr>
          <w:rFonts w:cs="Arial"/>
        </w:rPr>
        <w:t xml:space="preserve">Install Zoom: </w:t>
      </w:r>
      <w:hyperlink w:history="1" r:id="rId54">
        <w:r w:rsidRPr="00F9675C">
          <w:rPr>
            <w:rStyle w:val="Hyperlink"/>
            <w:rFonts w:cs="Arial"/>
          </w:rPr>
          <w:t>https://zoom.us/zoomrooms/software</w:t>
        </w:r>
      </w:hyperlink>
    </w:p>
    <w:p w:rsidRPr="00F9675C" w:rsidR="00A061F5" w:rsidP="00A061F5" w:rsidRDefault="00A061F5" w14:paraId="070155A8" w14:textId="77777777">
      <w:pPr>
        <w:spacing w:before="40"/>
        <w:rPr>
          <w:rFonts w:cs="Arial"/>
          <w:b/>
        </w:rPr>
      </w:pPr>
      <w:r w:rsidRPr="00F9675C">
        <w:rPr>
          <w:rFonts w:cs="Arial"/>
        </w:rPr>
        <w:t>Zoom Tutorial:</w:t>
      </w:r>
      <w:r w:rsidRPr="00F9675C">
        <w:rPr>
          <w:rFonts w:cs="Arial"/>
          <w:b/>
        </w:rPr>
        <w:t xml:space="preserve"> </w:t>
      </w:r>
      <w:hyperlink w:history="1" r:id="rId55">
        <w:r w:rsidRPr="00F9675C">
          <w:rPr>
            <w:rStyle w:val="Hyperlink"/>
            <w:rFonts w:cs="Arial"/>
          </w:rPr>
          <w:t>https://zoom.us/docs/doc/Comprehensive%20Guide%20to%20Educating%20Through%20Zoom.pdf</w:t>
        </w:r>
      </w:hyperlink>
    </w:p>
    <w:p w:rsidRPr="00F9675C" w:rsidR="00A061F5" w:rsidP="00A061F5" w:rsidRDefault="00A061F5" w14:paraId="593FC687" w14:textId="77777777">
      <w:pPr>
        <w:spacing w:before="40"/>
        <w:rPr>
          <w:rFonts w:cs="Arial"/>
          <w:b/>
        </w:rPr>
      </w:pPr>
    </w:p>
    <w:p w:rsidRPr="00F9675C" w:rsidR="00A061F5" w:rsidP="00A061F5" w:rsidRDefault="00A061F5" w14:paraId="7EB0013B" w14:textId="77777777">
      <w:pPr>
        <w:spacing w:before="40"/>
        <w:rPr>
          <w:rFonts w:cs="Arial"/>
        </w:rPr>
      </w:pPr>
      <w:r w:rsidRPr="00F9675C">
        <w:rPr>
          <w:rFonts w:cs="Arial"/>
          <w:b/>
        </w:rPr>
        <w:t xml:space="preserve">TEAMS: </w:t>
      </w:r>
      <w:r w:rsidRPr="00F9675C">
        <w:rPr>
          <w:rFonts w:cs="Arial"/>
        </w:rPr>
        <w:t>Download TEAMS:</w:t>
      </w:r>
      <w:r w:rsidRPr="00F9675C">
        <w:rPr>
          <w:rFonts w:cs="Arial"/>
          <w:b/>
        </w:rPr>
        <w:t xml:space="preserve"> </w:t>
      </w:r>
      <w:hyperlink w:history="1" r:id="rId56">
        <w:r w:rsidRPr="00F9675C">
          <w:rPr>
            <w:rStyle w:val="Hyperlink"/>
            <w:rFonts w:cs="Arial"/>
          </w:rPr>
          <w:t>https://www.microsoft.com/en-gb/microsoft-365/microsoft-teams/download-app</w:t>
        </w:r>
      </w:hyperlink>
    </w:p>
    <w:p w:rsidRPr="004C67BC" w:rsidR="004C67BC" w:rsidP="00A061F5" w:rsidRDefault="00A061F5" w14:paraId="3141FFC0" w14:textId="297B7735">
      <w:pPr>
        <w:spacing w:before="40"/>
        <w:rPr>
          <w:rStyle w:val="Hyperlink"/>
          <w:rFonts w:cs="Arial"/>
        </w:rPr>
      </w:pPr>
      <w:r w:rsidRPr="00F9675C">
        <w:rPr>
          <w:rFonts w:cs="Arial"/>
        </w:rPr>
        <w:t xml:space="preserve">TEAMS Tutorial: </w:t>
      </w:r>
      <w:hyperlink w:history="1" r:id="rId57">
        <w:r w:rsidRPr="00F9675C">
          <w:rPr>
            <w:rStyle w:val="Hyperlink"/>
            <w:rFonts w:cs="Arial"/>
          </w:rPr>
          <w:t>https://download.microsoft.com/download/a/5/8/a581b311-00fb-447e-b31a-4c9ddda9dcc5/TeamsforEducation_QuickGuide.pdf</w:t>
        </w:r>
      </w:hyperlink>
    </w:p>
    <w:p w:rsidR="006532EB" w:rsidP="00A061F5" w:rsidRDefault="006532EB" w14:paraId="12B4311E" w14:textId="25CCFFC0">
      <w:pPr>
        <w:spacing w:before="40"/>
        <w:rPr>
          <w:rStyle w:val="Hyperlink"/>
          <w:rFonts w:cs="Arial"/>
          <w:sz w:val="20"/>
          <w:szCs w:val="20"/>
        </w:rPr>
      </w:pPr>
    </w:p>
    <w:p w:rsidR="006532EB" w:rsidP="00A061F5" w:rsidRDefault="006532EB" w14:paraId="447C36E6" w14:textId="6C5300B3">
      <w:pPr>
        <w:spacing w:before="40"/>
        <w:rPr>
          <w:rStyle w:val="Hyperlink"/>
          <w:rFonts w:cs="Arial"/>
          <w:sz w:val="20"/>
          <w:szCs w:val="20"/>
        </w:rPr>
      </w:pPr>
    </w:p>
    <w:p w:rsidR="006532EB" w:rsidP="00A061F5" w:rsidRDefault="006532EB" w14:paraId="474EC97D" w14:textId="77777777">
      <w:pPr>
        <w:spacing w:before="40"/>
        <w:rPr>
          <w:rStyle w:val="Hyperlink"/>
          <w:rFonts w:cs="Arial"/>
          <w:sz w:val="20"/>
          <w:szCs w:val="20"/>
        </w:rPr>
      </w:pPr>
    </w:p>
    <w:p w:rsidRPr="00534AB7" w:rsidR="00E2578B" w:rsidP="00E2578B" w:rsidRDefault="00186089" w14:paraId="28C9D8F8" w14:textId="12F9017B">
      <w:pPr>
        <w:shd w:val="clear" w:color="auto" w:fill="1F497D" w:themeFill="text2"/>
        <w:tabs>
          <w:tab w:val="left" w:pos="1470"/>
        </w:tabs>
        <w:rPr>
          <w:rFonts w:cs="Arial"/>
          <w:sz w:val="28"/>
          <w:szCs w:val="28"/>
          <w:lang w:val="en"/>
        </w:rPr>
      </w:pPr>
      <w:r>
        <w:rPr>
          <w:rFonts w:cs="Arial"/>
          <w:b/>
          <w:bCs/>
          <w:color w:val="FFFFFF" w:themeColor="background1"/>
        </w:rPr>
        <w:t>4.5</w:t>
      </w:r>
      <w:r w:rsidR="009E7AF5">
        <w:rPr>
          <w:rFonts w:cs="Arial"/>
          <w:b/>
          <w:bCs/>
          <w:color w:val="FFFFFF" w:themeColor="background1"/>
        </w:rPr>
        <w:t xml:space="preserve"> </w:t>
      </w:r>
      <w:r w:rsidR="00E2578B">
        <w:rPr>
          <w:rFonts w:cs="Arial"/>
          <w:b/>
          <w:bCs/>
          <w:color w:val="FFFFFF" w:themeColor="background1"/>
        </w:rPr>
        <w:t xml:space="preserve">  Learner Guidance for Blended/Remote Learning </w:t>
      </w:r>
    </w:p>
    <w:p w:rsidR="00E2578B" w:rsidP="00A061F5" w:rsidRDefault="00E2578B" w14:paraId="60A804B7" w14:textId="77777777">
      <w:pPr>
        <w:spacing w:before="40"/>
        <w:rPr>
          <w:rStyle w:val="Hyperlink"/>
          <w:rFonts w:cs="Arial"/>
          <w:sz w:val="20"/>
          <w:szCs w:val="20"/>
        </w:rPr>
      </w:pPr>
    </w:p>
    <w:p w:rsidR="00A061F5" w:rsidP="057EBB1C" w:rsidRDefault="00A061F5" w14:paraId="74E982A2" w14:textId="77777777">
      <w:pPr>
        <w:rPr>
          <w:rFonts w:cs="Arial"/>
          <w:lang w:val="en-US"/>
        </w:rPr>
      </w:pPr>
      <w:r w:rsidRPr="057EBB1C">
        <w:rPr>
          <w:rFonts w:cs="Arial"/>
          <w:lang w:val="en-US"/>
        </w:rPr>
        <w:t>Blended remote learning can be very different from sitting in a classroom. However, there are some ways you can still learn effectively and maintain a healthy work-life balance. Although blended remote learning delivery offers a lot of flexibility, it's important that you have the right working space, mind frame and routine in place.</w:t>
      </w:r>
    </w:p>
    <w:p w:rsidR="00A061F5" w:rsidP="00A061F5" w:rsidRDefault="00A061F5" w14:paraId="3D457E35" w14:textId="77777777">
      <w:pPr>
        <w:rPr>
          <w:rFonts w:cs="Arial"/>
          <w:lang w:val="en"/>
        </w:rPr>
      </w:pPr>
      <w:r>
        <w:rPr>
          <w:rFonts w:cs="Arial"/>
          <w:lang w:val="en"/>
        </w:rPr>
        <w:t>You should view online/blended remote learning in the same way as classroom-based learning. You should:</w:t>
      </w:r>
    </w:p>
    <w:p w:rsidRPr="00637274" w:rsidR="00A061F5" w:rsidP="057EBB1C" w:rsidRDefault="00A061F5" w14:paraId="2E078CC0" w14:textId="77777777">
      <w:pPr>
        <w:pStyle w:val="ListParagraph"/>
        <w:numPr>
          <w:ilvl w:val="0"/>
          <w:numId w:val="100"/>
        </w:numPr>
        <w:spacing w:after="160" w:line="259" w:lineRule="auto"/>
        <w:rPr>
          <w:rFonts w:ascii="Arial" w:hAnsi="Arial" w:cs="Arial"/>
          <w:lang w:val="en-US"/>
        </w:rPr>
      </w:pPr>
      <w:r w:rsidRPr="057EBB1C">
        <w:rPr>
          <w:rFonts w:ascii="Arial" w:hAnsi="Arial" w:cs="Arial"/>
          <w:lang w:val="en-US"/>
        </w:rPr>
        <w:t>maintain regular attendance and participate in all planned online lectures and tutorials</w:t>
      </w:r>
    </w:p>
    <w:p w:rsidRPr="00637274" w:rsidR="00A061F5" w:rsidP="0016796D" w:rsidRDefault="00A061F5" w14:paraId="72AF5EE4" w14:textId="77777777">
      <w:pPr>
        <w:pStyle w:val="ListParagraph"/>
        <w:numPr>
          <w:ilvl w:val="0"/>
          <w:numId w:val="100"/>
        </w:numPr>
        <w:spacing w:after="160" w:line="259" w:lineRule="auto"/>
        <w:rPr>
          <w:rFonts w:ascii="Arial" w:hAnsi="Arial" w:cs="Arial"/>
          <w:lang w:val="en"/>
        </w:rPr>
      </w:pPr>
      <w:r>
        <w:rPr>
          <w:rFonts w:ascii="Arial" w:hAnsi="Arial" w:cs="Arial"/>
          <w:lang w:val="en"/>
        </w:rPr>
        <w:t>k</w:t>
      </w:r>
      <w:r w:rsidRPr="00637274">
        <w:rPr>
          <w:rFonts w:ascii="Arial" w:hAnsi="Arial" w:cs="Arial"/>
          <w:lang w:val="en"/>
        </w:rPr>
        <w:t>eep in regular contact with your FACE tutor</w:t>
      </w:r>
    </w:p>
    <w:p w:rsidRPr="00637274" w:rsidR="00A061F5" w:rsidP="0016796D" w:rsidRDefault="00A061F5" w14:paraId="4CD8330F" w14:textId="77777777">
      <w:pPr>
        <w:pStyle w:val="ListParagraph"/>
        <w:numPr>
          <w:ilvl w:val="0"/>
          <w:numId w:val="100"/>
        </w:numPr>
        <w:spacing w:after="160" w:line="259" w:lineRule="auto"/>
        <w:rPr>
          <w:rFonts w:ascii="Arial" w:hAnsi="Arial" w:cs="Arial"/>
          <w:lang w:val="en"/>
        </w:rPr>
      </w:pPr>
      <w:r>
        <w:rPr>
          <w:rFonts w:ascii="Arial" w:hAnsi="Arial" w:cs="Arial"/>
          <w:lang w:val="en"/>
        </w:rPr>
        <w:t>c</w:t>
      </w:r>
      <w:r w:rsidRPr="00637274">
        <w:rPr>
          <w:rFonts w:ascii="Arial" w:hAnsi="Arial" w:cs="Arial"/>
          <w:lang w:val="en"/>
        </w:rPr>
        <w:t xml:space="preserve">omplete all assignments </w:t>
      </w:r>
      <w:r>
        <w:rPr>
          <w:rFonts w:ascii="Arial" w:hAnsi="Arial" w:cs="Arial"/>
          <w:lang w:val="en"/>
        </w:rPr>
        <w:t>etc.</w:t>
      </w:r>
      <w:r w:rsidRPr="00637274">
        <w:rPr>
          <w:rFonts w:ascii="Arial" w:hAnsi="Arial" w:cs="Arial"/>
          <w:lang w:val="en"/>
        </w:rPr>
        <w:t xml:space="preserve"> on time</w:t>
      </w:r>
    </w:p>
    <w:p w:rsidRPr="00637274" w:rsidR="00A061F5" w:rsidP="057EBB1C" w:rsidRDefault="00A061F5" w14:paraId="1D2BA563" w14:textId="77777777">
      <w:pPr>
        <w:pStyle w:val="ListParagraph"/>
        <w:numPr>
          <w:ilvl w:val="0"/>
          <w:numId w:val="100"/>
        </w:numPr>
        <w:spacing w:after="160" w:line="259" w:lineRule="auto"/>
        <w:rPr>
          <w:rFonts w:ascii="Arial" w:hAnsi="Arial" w:cs="Arial"/>
          <w:lang w:val="en-US"/>
        </w:rPr>
      </w:pPr>
      <w:r w:rsidRPr="057EBB1C">
        <w:rPr>
          <w:rFonts w:ascii="Arial" w:hAnsi="Arial" w:cs="Arial"/>
          <w:lang w:val="en-US"/>
        </w:rPr>
        <w:t>respond to any communications from Knowsley FACE</w:t>
      </w:r>
    </w:p>
    <w:p w:rsidRPr="00637274" w:rsidR="00A061F5" w:rsidP="057EBB1C" w:rsidRDefault="00A061F5" w14:paraId="2E747FC3" w14:textId="3F7AA2D5">
      <w:pPr>
        <w:pStyle w:val="ListParagraph"/>
        <w:numPr>
          <w:ilvl w:val="0"/>
          <w:numId w:val="100"/>
        </w:numPr>
        <w:spacing w:after="160" w:line="259" w:lineRule="auto"/>
        <w:rPr>
          <w:rFonts w:ascii="Arial" w:hAnsi="Arial" w:cs="Arial"/>
          <w:lang w:val="en-US"/>
        </w:rPr>
      </w:pPr>
      <w:r w:rsidRPr="057EBB1C">
        <w:rPr>
          <w:rFonts w:ascii="Arial" w:hAnsi="Arial" w:cs="Arial"/>
          <w:lang w:val="en-US"/>
        </w:rPr>
        <w:t>report any concerns you may have immediately to either your tutor or Knowsley FACE</w:t>
      </w:r>
      <w:r w:rsidRPr="057EBB1C" w:rsidR="00F9675C">
        <w:rPr>
          <w:rFonts w:ascii="Arial" w:hAnsi="Arial" w:cs="Arial"/>
          <w:lang w:val="en-US"/>
        </w:rPr>
        <w:t xml:space="preserve">. </w:t>
      </w:r>
    </w:p>
    <w:p w:rsidRPr="009860D8" w:rsidR="00A061F5" w:rsidP="057EBB1C" w:rsidRDefault="00A061F5" w14:paraId="4656298A" w14:textId="77777777">
      <w:pPr>
        <w:rPr>
          <w:rFonts w:cs="Arial"/>
          <w:b/>
          <w:bCs/>
          <w:lang w:val="en-US"/>
        </w:rPr>
      </w:pPr>
      <w:r w:rsidRPr="057EBB1C">
        <w:rPr>
          <w:rFonts w:cs="Arial"/>
          <w:b/>
          <w:bCs/>
          <w:lang w:val="en-US"/>
        </w:rPr>
        <w:t>1. Establish a learning routine</w:t>
      </w:r>
    </w:p>
    <w:p w:rsidRPr="009860D8" w:rsidR="00A061F5" w:rsidP="057EBB1C" w:rsidRDefault="00A061F5" w14:paraId="72847AD5" w14:textId="77777777">
      <w:pPr>
        <w:rPr>
          <w:rFonts w:cs="Arial"/>
          <w:lang w:val="en-US"/>
        </w:rPr>
      </w:pPr>
      <w:r w:rsidRPr="057EBB1C">
        <w:rPr>
          <w:rFonts w:cs="Arial"/>
          <w:lang w:val="en-US"/>
        </w:rPr>
        <w:t>As well as waking up on time and participating in online lectures etc. it’s also important to:</w:t>
      </w:r>
    </w:p>
    <w:p w:rsidRPr="00637274" w:rsidR="00A061F5" w:rsidP="0016796D" w:rsidRDefault="00A061F5" w14:paraId="5F692634" w14:textId="77777777">
      <w:pPr>
        <w:pStyle w:val="ListParagraph"/>
        <w:numPr>
          <w:ilvl w:val="0"/>
          <w:numId w:val="101"/>
        </w:numPr>
        <w:rPr>
          <w:rFonts w:ascii="Arial" w:hAnsi="Arial" w:cs="Arial"/>
          <w:lang w:val="en"/>
        </w:rPr>
      </w:pPr>
      <w:r w:rsidRPr="00637274">
        <w:rPr>
          <w:rFonts w:ascii="Arial" w:hAnsi="Arial" w:cs="Arial"/>
          <w:lang w:val="en"/>
        </w:rPr>
        <w:t xml:space="preserve">schedule time to go over your </w:t>
      </w:r>
      <w:r>
        <w:rPr>
          <w:rFonts w:ascii="Arial" w:hAnsi="Arial" w:cs="Arial"/>
          <w:lang w:val="en"/>
        </w:rPr>
        <w:t xml:space="preserve">lecture </w:t>
      </w:r>
      <w:r w:rsidRPr="00637274">
        <w:rPr>
          <w:rFonts w:ascii="Arial" w:hAnsi="Arial" w:cs="Arial"/>
          <w:lang w:val="en"/>
        </w:rPr>
        <w:t>notes</w:t>
      </w:r>
    </w:p>
    <w:p w:rsidRPr="00637274" w:rsidR="00A061F5" w:rsidP="0016796D" w:rsidRDefault="00A061F5" w14:paraId="5FEB7739" w14:textId="77777777">
      <w:pPr>
        <w:pStyle w:val="ListParagraph"/>
        <w:numPr>
          <w:ilvl w:val="0"/>
          <w:numId w:val="101"/>
        </w:numPr>
        <w:rPr>
          <w:rFonts w:ascii="Arial" w:hAnsi="Arial" w:cs="Arial"/>
          <w:lang w:val="en"/>
        </w:rPr>
      </w:pPr>
      <w:r w:rsidRPr="00637274">
        <w:rPr>
          <w:rFonts w:ascii="Arial" w:hAnsi="Arial" w:cs="Arial"/>
          <w:lang w:val="en"/>
        </w:rPr>
        <w:t xml:space="preserve">take some form of exercise </w:t>
      </w:r>
      <w:r>
        <w:rPr>
          <w:rFonts w:ascii="Arial" w:hAnsi="Arial" w:cs="Arial"/>
          <w:lang w:val="en"/>
        </w:rPr>
        <w:t xml:space="preserve">and continue to </w:t>
      </w:r>
      <w:r w:rsidRPr="00637274">
        <w:rPr>
          <w:rFonts w:ascii="Arial" w:hAnsi="Arial" w:cs="Arial"/>
          <w:lang w:val="en"/>
        </w:rPr>
        <w:t>enjoy your hobbies and interests</w:t>
      </w:r>
    </w:p>
    <w:p w:rsidRPr="009860D8" w:rsidR="00A061F5" w:rsidP="00A061F5" w:rsidRDefault="00A061F5" w14:paraId="6749B9D8" w14:textId="77777777">
      <w:pPr>
        <w:rPr>
          <w:rFonts w:cs="Arial"/>
          <w:lang w:val="en"/>
        </w:rPr>
      </w:pPr>
    </w:p>
    <w:p w:rsidR="00A061F5" w:rsidP="00A061F5" w:rsidRDefault="00A061F5" w14:paraId="126B8224" w14:textId="23AC32ED">
      <w:pPr>
        <w:rPr>
          <w:rFonts w:cs="Arial"/>
          <w:lang w:val="en"/>
        </w:rPr>
      </w:pPr>
      <w:r w:rsidRPr="009860D8">
        <w:rPr>
          <w:rFonts w:cs="Arial"/>
          <w:lang w:val="en"/>
        </w:rPr>
        <w:t>Writing down tasks first thing in the morning will allow you to set your intentions for the day and feel motivated to fulfil them. You should write down every task, big and small, that you want to complete and highlight your main priorities for the day.</w:t>
      </w:r>
    </w:p>
    <w:p w:rsidRPr="009860D8" w:rsidR="00853CD7" w:rsidP="00A061F5" w:rsidRDefault="00853CD7" w14:paraId="202A6C5E" w14:textId="77777777">
      <w:pPr>
        <w:rPr>
          <w:rFonts w:cs="Arial"/>
          <w:lang w:val="en"/>
        </w:rPr>
      </w:pPr>
    </w:p>
    <w:p w:rsidRPr="009860D8" w:rsidR="00A061F5" w:rsidP="00A061F5" w:rsidRDefault="00A061F5" w14:paraId="416C5D6B" w14:textId="77777777">
      <w:pPr>
        <w:rPr>
          <w:rFonts w:cs="Arial"/>
          <w:b/>
          <w:lang w:val="en"/>
        </w:rPr>
      </w:pPr>
      <w:r w:rsidRPr="009860D8">
        <w:rPr>
          <w:rFonts w:cs="Arial"/>
          <w:b/>
          <w:lang w:val="en"/>
        </w:rPr>
        <w:t>2. Stay in contact with your tutor and classmates</w:t>
      </w:r>
    </w:p>
    <w:p w:rsidR="00A061F5" w:rsidP="057EBB1C" w:rsidRDefault="00A061F5" w14:paraId="7548B081" w14:textId="397833C8">
      <w:pPr>
        <w:rPr>
          <w:rFonts w:cs="Arial"/>
          <w:lang w:val="en-US"/>
        </w:rPr>
      </w:pPr>
      <w:r w:rsidRPr="057EBB1C">
        <w:rPr>
          <w:rFonts w:cs="Arial"/>
          <w:lang w:val="en-US"/>
        </w:rPr>
        <w:t>The same online tools (Edmodo, Zoom, Microsoft Teams etc.) being used by your tutor to deliver your classes can also be a great way to keep in contact with tutors and classmates. Maintain your level of engagement by asking questions during lectures, discuss topics in forums with others in your class and reach out to others via email. Although your tutor can’t be there physically with you, your education is still their priority and they’re there to help.</w:t>
      </w:r>
    </w:p>
    <w:p w:rsidRPr="009860D8" w:rsidR="00853CD7" w:rsidP="00A061F5" w:rsidRDefault="00853CD7" w14:paraId="53674304" w14:textId="77777777">
      <w:pPr>
        <w:rPr>
          <w:rFonts w:cs="Arial"/>
          <w:lang w:val="en"/>
        </w:rPr>
      </w:pPr>
    </w:p>
    <w:p w:rsidRPr="009860D8" w:rsidR="00A061F5" w:rsidP="00A061F5" w:rsidRDefault="00A061F5" w14:paraId="00A82E84" w14:textId="77777777">
      <w:pPr>
        <w:rPr>
          <w:rFonts w:cs="Arial"/>
          <w:b/>
          <w:lang w:val="en"/>
        </w:rPr>
      </w:pPr>
      <w:r w:rsidRPr="009860D8">
        <w:rPr>
          <w:rFonts w:cs="Arial"/>
          <w:b/>
          <w:lang w:val="en"/>
        </w:rPr>
        <w:t xml:space="preserve">3. </w:t>
      </w:r>
      <w:r>
        <w:rPr>
          <w:rFonts w:cs="Arial"/>
          <w:b/>
          <w:lang w:val="en"/>
        </w:rPr>
        <w:t>Be kind to yourself and p</w:t>
      </w:r>
      <w:r w:rsidRPr="009860D8">
        <w:rPr>
          <w:rFonts w:cs="Arial"/>
          <w:b/>
          <w:lang w:val="en"/>
        </w:rPr>
        <w:t>ractice mindfulness</w:t>
      </w:r>
    </w:p>
    <w:p w:rsidRPr="00653F0A" w:rsidR="00A061F5" w:rsidP="1888F0E2" w:rsidRDefault="00A061F5" w14:paraId="48DA92E0" w14:textId="62AD734F">
      <w:pPr>
        <w:rPr>
          <w:rFonts w:cs="Arial"/>
          <w:lang w:val="en-US"/>
        </w:rPr>
      </w:pPr>
      <w:r w:rsidRPr="1888F0E2">
        <w:rPr>
          <w:rFonts w:cs="Arial"/>
          <w:lang w:val="en-US"/>
        </w:rPr>
        <w:t xml:space="preserve">Set aside some time each day for relaxation and meditation. It could be as little as five minutes or as much as an hour. Meditation will help to reduce stress and anxiety, as well as helping you relax. You can download mindfulness apps such as </w:t>
      </w:r>
      <w:hyperlink r:id="rId58">
        <w:r w:rsidRPr="1888F0E2">
          <w:rPr>
            <w:rStyle w:val="Hyperlink"/>
            <w:rFonts w:cs="Arial"/>
            <w:lang w:val="en-US"/>
          </w:rPr>
          <w:t>Calm</w:t>
        </w:r>
      </w:hyperlink>
      <w:r w:rsidRPr="1888F0E2">
        <w:rPr>
          <w:rFonts w:cs="Arial"/>
          <w:lang w:val="en-US"/>
        </w:rPr>
        <w:t xml:space="preserve"> or </w:t>
      </w:r>
      <w:hyperlink r:id="rId59">
        <w:r w:rsidRPr="1888F0E2">
          <w:rPr>
            <w:rStyle w:val="Hyperlink"/>
            <w:rFonts w:cs="Arial"/>
            <w:lang w:val="en-US"/>
          </w:rPr>
          <w:t>Headspace</w:t>
        </w:r>
      </w:hyperlink>
      <w:r w:rsidRPr="1888F0E2">
        <w:rPr>
          <w:rFonts w:cs="Arial"/>
          <w:lang w:val="en-US"/>
        </w:rPr>
        <w:t>*</w:t>
      </w:r>
    </w:p>
    <w:p w:rsidRPr="00653F0A" w:rsidR="00A061F5" w:rsidP="00A061F5" w:rsidRDefault="00A061F5" w14:paraId="04416F26" w14:textId="77777777">
      <w:pPr>
        <w:rPr>
          <w:rFonts w:cs="Arial"/>
          <w:lang w:val="en"/>
        </w:rPr>
      </w:pPr>
    </w:p>
    <w:p w:rsidRPr="00653F0A" w:rsidR="00A061F5" w:rsidP="00A061F5" w:rsidRDefault="00A061F5" w14:paraId="5D51BB20" w14:textId="77777777">
      <w:pPr>
        <w:rPr>
          <w:rFonts w:cs="Arial"/>
          <w:b/>
          <w:lang w:val="en"/>
        </w:rPr>
      </w:pPr>
      <w:r w:rsidRPr="00653F0A">
        <w:rPr>
          <w:rFonts w:cs="Arial"/>
          <w:b/>
          <w:lang w:val="en"/>
        </w:rPr>
        <w:t>4. Create an effective working environment</w:t>
      </w:r>
    </w:p>
    <w:p w:rsidR="00A061F5" w:rsidP="00A061F5" w:rsidRDefault="00A061F5" w14:paraId="2384AEEA" w14:textId="4C9EC526">
      <w:pPr>
        <w:rPr>
          <w:rFonts w:cs="Arial"/>
        </w:rPr>
      </w:pPr>
      <w:r w:rsidRPr="00653F0A">
        <w:rPr>
          <w:rFonts w:cs="Arial"/>
          <w:lang w:val="en"/>
        </w:rPr>
        <w:t>Making a space dedicated to just studying will help you to concentrate better. To create a productive workspace</w:t>
      </w:r>
      <w:r w:rsidR="00F9675C">
        <w:rPr>
          <w:rFonts w:cs="Arial"/>
          <w:lang w:val="en"/>
        </w:rPr>
        <w:t>, do</w:t>
      </w:r>
      <w:r w:rsidRPr="00653F0A">
        <w:rPr>
          <w:rFonts w:cs="Arial"/>
          <w:lang w:val="en"/>
        </w:rPr>
        <w:t xml:space="preserve"> make sure the objects around you are only those that relate to studying. You need to ensure your space is free of clutter and don’t use your bed as a place to study as this is your place of rest. If you don’t have a desk</w:t>
      </w:r>
      <w:r w:rsidR="00F9675C">
        <w:rPr>
          <w:rFonts w:cs="Arial"/>
          <w:lang w:val="en"/>
        </w:rPr>
        <w:t>,</w:t>
      </w:r>
      <w:r w:rsidRPr="00653F0A">
        <w:rPr>
          <w:rFonts w:cs="Arial"/>
          <w:lang w:val="en"/>
        </w:rPr>
        <w:t xml:space="preserve"> use a nightstand, a shelf or sit on the floor. It’s also best for you to work by a window for some natural light.</w:t>
      </w:r>
      <w:r w:rsidRPr="00653F0A">
        <w:rPr>
          <w:rFonts w:cs="Arial"/>
        </w:rPr>
        <w:t xml:space="preserve"> Ensure your face is visible at all times during sessions and try to find a quiet location in the home to participate, where possible use pre-set backdrops that do not allow parts of your home to be visible.</w:t>
      </w:r>
    </w:p>
    <w:p w:rsidRPr="00653F0A" w:rsidR="00F9675C" w:rsidP="00A061F5" w:rsidRDefault="00F9675C" w14:paraId="42645C84" w14:textId="77777777">
      <w:pPr>
        <w:rPr>
          <w:rFonts w:cs="Arial"/>
        </w:rPr>
      </w:pPr>
    </w:p>
    <w:p w:rsidRPr="00653F0A" w:rsidR="00A061F5" w:rsidP="00A061F5" w:rsidRDefault="00A061F5" w14:paraId="34371D40" w14:textId="77777777">
      <w:pPr>
        <w:spacing w:before="120"/>
        <w:rPr>
          <w:rFonts w:cs="Arial"/>
          <w:b/>
          <w:lang w:val="en"/>
        </w:rPr>
      </w:pPr>
      <w:r w:rsidRPr="00653F0A">
        <w:rPr>
          <w:rFonts w:cs="Arial"/>
          <w:b/>
          <w:lang w:val="en"/>
        </w:rPr>
        <w:t>5. Prepare for study</w:t>
      </w:r>
    </w:p>
    <w:p w:rsidRPr="00653F0A" w:rsidR="00A061F5" w:rsidP="057EBB1C" w:rsidRDefault="00A061F5" w14:paraId="4169FCB6" w14:textId="2CFD7F62">
      <w:pPr>
        <w:rPr>
          <w:rFonts w:cs="Arial"/>
          <w:lang w:val="en-US"/>
        </w:rPr>
      </w:pPr>
      <w:r w:rsidRPr="057EBB1C">
        <w:rPr>
          <w:rFonts w:cs="Arial"/>
          <w:lang w:val="en-US"/>
        </w:rPr>
        <w:t>It’s important for you to get out of your night clothes and have a healthy breakfast. It's essential that you get up and prepare for the day, just as if you were heading out to your class. Wearing something other than your pyjamas will make you feel ready to take on any tasks you have. As they say, look good, feel good.</w:t>
      </w:r>
    </w:p>
    <w:p w:rsidR="00853CD7" w:rsidP="00A061F5" w:rsidRDefault="00853CD7" w14:paraId="140C94D7" w14:textId="5698E036">
      <w:pPr>
        <w:rPr>
          <w:rFonts w:cs="Arial"/>
          <w:lang w:val="en"/>
        </w:rPr>
      </w:pPr>
    </w:p>
    <w:p w:rsidRPr="00653F0A" w:rsidR="00C52DCA" w:rsidP="00A061F5" w:rsidRDefault="00C52DCA" w14:paraId="20F3459B" w14:textId="77777777">
      <w:pPr>
        <w:rPr>
          <w:rFonts w:cs="Arial"/>
          <w:lang w:val="en"/>
        </w:rPr>
      </w:pPr>
    </w:p>
    <w:p w:rsidRPr="00653F0A" w:rsidR="00A061F5" w:rsidP="00A061F5" w:rsidRDefault="00A061F5" w14:paraId="1A10B181" w14:textId="77777777">
      <w:pPr>
        <w:rPr>
          <w:rFonts w:cs="Arial"/>
          <w:b/>
          <w:lang w:val="en"/>
        </w:rPr>
      </w:pPr>
      <w:r w:rsidRPr="00653F0A">
        <w:rPr>
          <w:rFonts w:cs="Arial"/>
          <w:b/>
          <w:lang w:val="en"/>
        </w:rPr>
        <w:t>6. Schedule your lunch break</w:t>
      </w:r>
    </w:p>
    <w:p w:rsidRPr="00653F0A" w:rsidR="00A061F5" w:rsidP="057EBB1C" w:rsidRDefault="00A061F5" w14:paraId="0D765E1C" w14:textId="4ABEC904">
      <w:pPr>
        <w:rPr>
          <w:rFonts w:cs="Arial"/>
          <w:lang w:val="en-US"/>
        </w:rPr>
      </w:pPr>
      <w:r w:rsidRPr="057EBB1C">
        <w:rPr>
          <w:rFonts w:cs="Arial"/>
          <w:lang w:val="en-US"/>
        </w:rPr>
        <w:t>It</w:t>
      </w:r>
      <w:r w:rsidRPr="057EBB1C" w:rsidR="00E2578B">
        <w:rPr>
          <w:rFonts w:cs="Arial"/>
          <w:lang w:val="en-US"/>
        </w:rPr>
        <w:t xml:space="preserve"> i</w:t>
      </w:r>
      <w:r w:rsidRPr="057EBB1C">
        <w:rPr>
          <w:rFonts w:cs="Arial"/>
          <w:lang w:val="en-US"/>
        </w:rPr>
        <w:t xml:space="preserve">s extremely important to take your lunch break. This will give you a </w:t>
      </w:r>
      <w:r w:rsidRPr="057EBB1C" w:rsidR="00DA729D">
        <w:rPr>
          <w:rFonts w:cs="Arial"/>
          <w:lang w:val="en-US"/>
        </w:rPr>
        <w:t>much-needed</w:t>
      </w:r>
      <w:r w:rsidRPr="057EBB1C">
        <w:rPr>
          <w:rFonts w:cs="Arial"/>
          <w:lang w:val="en-US"/>
        </w:rPr>
        <w:t xml:space="preserve"> energy boost and also a break from your tasks. Avoid making things from scratch as this will take up a lot of time. Just make something quick and healthy.</w:t>
      </w:r>
    </w:p>
    <w:p w:rsidRPr="00653F0A" w:rsidR="00853CD7" w:rsidP="00A061F5" w:rsidRDefault="00853CD7" w14:paraId="2871B03A" w14:textId="77777777">
      <w:pPr>
        <w:rPr>
          <w:rFonts w:cs="Arial"/>
          <w:lang w:val="en"/>
        </w:rPr>
      </w:pPr>
    </w:p>
    <w:p w:rsidRPr="00653F0A" w:rsidR="00A061F5" w:rsidP="00A061F5" w:rsidRDefault="00A061F5" w14:paraId="11050D26" w14:textId="77777777">
      <w:pPr>
        <w:rPr>
          <w:rFonts w:cs="Arial"/>
          <w:b/>
          <w:lang w:val="en"/>
        </w:rPr>
      </w:pPr>
      <w:r w:rsidRPr="00653F0A">
        <w:rPr>
          <w:rFonts w:cs="Arial"/>
          <w:b/>
          <w:lang w:val="en"/>
        </w:rPr>
        <w:t>7. Cancel out distractions</w:t>
      </w:r>
    </w:p>
    <w:p w:rsidRPr="00653F0A" w:rsidR="00A061F5" w:rsidP="057EBB1C" w:rsidRDefault="00A061F5" w14:paraId="78BE8605" w14:textId="30848659">
      <w:pPr>
        <w:rPr>
          <w:rFonts w:cs="Arial"/>
          <w:lang w:val="en-US"/>
        </w:rPr>
      </w:pPr>
      <w:r w:rsidRPr="057EBB1C">
        <w:rPr>
          <w:rFonts w:cs="Arial"/>
          <w:lang w:val="en-US"/>
        </w:rPr>
        <w:t xml:space="preserve">Don’t get distracted. The easiest way to achieve focus and productivity is to distance yourself from things that might cause a distraction. Put your phone in another room, in a drawer or switch it to ‘Airplane mode’. </w:t>
      </w:r>
      <w:r w:rsidRPr="057EBB1C" w:rsidR="004C67BC">
        <w:rPr>
          <w:rFonts w:cs="Arial"/>
          <w:lang w:val="en-US"/>
        </w:rPr>
        <w:t xml:space="preserve"> </w:t>
      </w:r>
      <w:r w:rsidRPr="057EBB1C">
        <w:rPr>
          <w:rFonts w:cs="Arial"/>
          <w:lang w:val="en-US"/>
        </w:rPr>
        <w:t>Another way is to download ‘</w:t>
      </w:r>
      <w:hyperlink r:id="rId60">
        <w:r w:rsidRPr="057EBB1C">
          <w:rPr>
            <w:rStyle w:val="Hyperlink"/>
            <w:rFonts w:cs="Arial"/>
            <w:lang w:val="en-US"/>
          </w:rPr>
          <w:t>Cold Turkey</w:t>
        </w:r>
      </w:hyperlink>
      <w:r w:rsidRPr="057EBB1C">
        <w:rPr>
          <w:rFonts w:cs="Arial"/>
          <w:lang w:val="en-US"/>
        </w:rPr>
        <w:t>’ on your laptop or phone, to prevent yourself from logging into social media while you’re studying. The app lets you temporarily freeze pages you know you might compulsively visit when studying*.</w:t>
      </w:r>
    </w:p>
    <w:p w:rsidRPr="00653F0A" w:rsidR="00853CD7" w:rsidP="00A061F5" w:rsidRDefault="00853CD7" w14:paraId="086004E9" w14:textId="77777777">
      <w:pPr>
        <w:rPr>
          <w:rFonts w:cs="Arial"/>
          <w:lang w:val="en"/>
        </w:rPr>
      </w:pPr>
    </w:p>
    <w:p w:rsidRPr="00653F0A" w:rsidR="00A061F5" w:rsidP="00A061F5" w:rsidRDefault="00A061F5" w14:paraId="402869E6" w14:textId="77777777">
      <w:pPr>
        <w:rPr>
          <w:rFonts w:cs="Arial"/>
          <w:b/>
          <w:lang w:val="en"/>
        </w:rPr>
      </w:pPr>
      <w:r w:rsidRPr="00653F0A">
        <w:rPr>
          <w:rFonts w:cs="Arial"/>
          <w:b/>
          <w:lang w:val="en"/>
        </w:rPr>
        <w:t>8. Online lectures and tutorials</w:t>
      </w:r>
    </w:p>
    <w:p w:rsidRPr="00653F0A" w:rsidR="00A061F5" w:rsidP="057EBB1C" w:rsidRDefault="00A061F5" w14:paraId="69736E99" w14:textId="77777777">
      <w:pPr>
        <w:rPr>
          <w:rFonts w:cs="Arial"/>
          <w:lang w:val="en-US"/>
        </w:rPr>
      </w:pPr>
      <w:r w:rsidRPr="057EBB1C">
        <w:rPr>
          <w:rFonts w:cs="Arial"/>
          <w:lang w:val="en-US"/>
        </w:rPr>
        <w:t>Online lectures are just your normal lectures and content delivered in a different way. Listen to them as you would a normal lecture and if watching a recording, try to watch these at normal speed. Hitting the pause button too often may allow you to get distracted easily. Your priority should be understanding the material more than anything else.</w:t>
      </w:r>
    </w:p>
    <w:p w:rsidRPr="00653F0A" w:rsidR="00A061F5" w:rsidP="00A061F5" w:rsidRDefault="00A061F5" w14:paraId="0C66DFD1" w14:textId="77777777">
      <w:pPr>
        <w:rPr>
          <w:rFonts w:cs="Arial"/>
        </w:rPr>
      </w:pPr>
      <w:r w:rsidRPr="00653F0A">
        <w:rPr>
          <w:rFonts w:cs="Arial"/>
          <w:lang w:val="en"/>
        </w:rPr>
        <w:t>Also, if you are watching recorded lectures, watch them at a time when you’ll be able to give them your full attention. For some this may be first thing in the morning, for others this may be in the evening.</w:t>
      </w:r>
      <w:r w:rsidRPr="00653F0A">
        <w:rPr>
          <w:rFonts w:cs="Arial"/>
        </w:rPr>
        <w:t xml:space="preserve"> </w:t>
      </w:r>
    </w:p>
    <w:p w:rsidRPr="00653F0A" w:rsidR="00A061F5" w:rsidP="00A061F5" w:rsidRDefault="00A061F5" w14:paraId="61A50E8B" w14:textId="77777777">
      <w:pPr>
        <w:rPr>
          <w:rFonts w:cs="Arial"/>
        </w:rPr>
      </w:pPr>
    </w:p>
    <w:p w:rsidRPr="00653F0A" w:rsidR="00A061F5" w:rsidP="00A061F5" w:rsidRDefault="00A061F5" w14:paraId="142BDE7D" w14:textId="77777777">
      <w:pPr>
        <w:rPr>
          <w:rFonts w:cs="Arial"/>
          <w:b/>
        </w:rPr>
      </w:pPr>
      <w:r w:rsidRPr="00653F0A">
        <w:rPr>
          <w:rFonts w:cs="Arial"/>
          <w:b/>
        </w:rPr>
        <w:t>9. Recording or pictures</w:t>
      </w:r>
    </w:p>
    <w:p w:rsidRPr="00653F0A" w:rsidR="00A061F5" w:rsidP="00A061F5" w:rsidRDefault="00A061F5" w14:paraId="7C4D8E3C" w14:textId="4BA0521B">
      <w:pPr>
        <w:rPr>
          <w:rFonts w:cs="Arial"/>
        </w:rPr>
      </w:pPr>
      <w:r w:rsidRPr="00653F0A">
        <w:rPr>
          <w:rFonts w:cs="Arial"/>
        </w:rPr>
        <w:t>Under no circumstances should screenshots be taken of any group learning or individual sessions or for these to be shared in any form unless explicit permission to share is obtained from all those participating.</w:t>
      </w:r>
    </w:p>
    <w:p w:rsidRPr="00653F0A" w:rsidR="00A061F5" w:rsidP="00A061F5" w:rsidRDefault="00A061F5" w14:paraId="46569832" w14:textId="77777777">
      <w:pPr>
        <w:rPr>
          <w:rFonts w:cs="Arial"/>
        </w:rPr>
      </w:pPr>
    </w:p>
    <w:p w:rsidRPr="00653F0A" w:rsidR="00A061F5" w:rsidP="00A061F5" w:rsidRDefault="00A061F5" w14:paraId="03198E82" w14:textId="77777777">
      <w:pPr>
        <w:rPr>
          <w:rFonts w:cs="Arial"/>
        </w:rPr>
      </w:pPr>
      <w:r w:rsidRPr="00653F0A">
        <w:rPr>
          <w:rFonts w:cs="Arial"/>
        </w:rPr>
        <w:t>Recordings of group or individual sessions cannot be made.</w:t>
      </w:r>
    </w:p>
    <w:p w:rsidRPr="00653F0A" w:rsidR="00A061F5" w:rsidP="00A061F5" w:rsidRDefault="00A061F5" w14:paraId="067CCAA0" w14:textId="77777777">
      <w:pPr>
        <w:rPr>
          <w:rFonts w:cs="Arial"/>
        </w:rPr>
      </w:pPr>
    </w:p>
    <w:p w:rsidRPr="00653F0A" w:rsidR="00A061F5" w:rsidP="00A061F5" w:rsidRDefault="00A061F5" w14:paraId="7C7614D8" w14:textId="77777777">
      <w:pPr>
        <w:rPr>
          <w:rFonts w:cs="Arial"/>
        </w:rPr>
      </w:pPr>
      <w:r w:rsidRPr="00653F0A">
        <w:rPr>
          <w:rFonts w:cs="Arial"/>
        </w:rPr>
        <w:t>Be aware that some applications keep records of chats during sessions.</w:t>
      </w:r>
    </w:p>
    <w:p w:rsidRPr="00653F0A" w:rsidR="00A061F5" w:rsidP="00A061F5" w:rsidRDefault="00A061F5" w14:paraId="590AA68F" w14:textId="77777777">
      <w:pPr>
        <w:rPr>
          <w:rFonts w:cs="Arial"/>
        </w:rPr>
      </w:pPr>
    </w:p>
    <w:p w:rsidRPr="00653F0A" w:rsidR="00A061F5" w:rsidP="00A061F5" w:rsidRDefault="00A061F5" w14:paraId="08A48F7F" w14:textId="77777777">
      <w:pPr>
        <w:rPr>
          <w:rFonts w:cs="Arial"/>
          <w:b/>
        </w:rPr>
      </w:pPr>
      <w:r w:rsidRPr="00653F0A">
        <w:rPr>
          <w:rFonts w:cs="Arial"/>
          <w:b/>
        </w:rPr>
        <w:t>10. 1-2-1 Sessions</w:t>
      </w:r>
    </w:p>
    <w:p w:rsidRPr="00653F0A" w:rsidR="00A061F5" w:rsidP="00A061F5" w:rsidRDefault="00A061F5" w14:paraId="263F8BA9" w14:textId="1D8E4D5D">
      <w:pPr>
        <w:rPr>
          <w:rFonts w:cs="Arial"/>
        </w:rPr>
      </w:pPr>
      <w:r w:rsidRPr="00653F0A">
        <w:rPr>
          <w:rFonts w:cs="Arial"/>
        </w:rPr>
        <w:t>Under no circumstances will</w:t>
      </w:r>
      <w:r w:rsidR="009F5856">
        <w:rPr>
          <w:rFonts w:cs="Arial"/>
        </w:rPr>
        <w:t xml:space="preserve"> one-to-one</w:t>
      </w:r>
      <w:r w:rsidRPr="00653F0A">
        <w:rPr>
          <w:rFonts w:cs="Arial"/>
        </w:rPr>
        <w:t xml:space="preserve"> sessions take place with any learners under the age of 18.</w:t>
      </w:r>
    </w:p>
    <w:p w:rsidRPr="00653F0A" w:rsidR="00A061F5" w:rsidP="00A061F5" w:rsidRDefault="00A061F5" w14:paraId="6EDDA783" w14:textId="77777777">
      <w:pPr>
        <w:rPr>
          <w:rFonts w:cs="Arial"/>
          <w:lang w:val="en"/>
        </w:rPr>
      </w:pPr>
    </w:p>
    <w:p w:rsidRPr="00653F0A" w:rsidR="00A061F5" w:rsidP="00A061F5" w:rsidRDefault="00A061F5" w14:paraId="4870339E" w14:textId="77777777">
      <w:pPr>
        <w:rPr>
          <w:rFonts w:cs="Arial"/>
          <w:b/>
          <w:lang w:val="en"/>
        </w:rPr>
      </w:pPr>
      <w:r w:rsidRPr="00653F0A">
        <w:rPr>
          <w:rFonts w:cs="Arial"/>
          <w:b/>
          <w:lang w:val="en"/>
        </w:rPr>
        <w:t>11. Get over a slump in energy and enthusiasm</w:t>
      </w:r>
    </w:p>
    <w:p w:rsidRPr="00653F0A" w:rsidR="00A061F5" w:rsidP="057EBB1C" w:rsidRDefault="00A061F5" w14:paraId="137904F3" w14:textId="4C026B6C">
      <w:pPr>
        <w:rPr>
          <w:rFonts w:cs="Arial"/>
          <w:lang w:val="en-US"/>
        </w:rPr>
      </w:pPr>
      <w:r w:rsidRPr="057EBB1C">
        <w:rPr>
          <w:rFonts w:cs="Arial"/>
          <w:lang w:val="en-US"/>
        </w:rPr>
        <w:t>Channeling your energy elsewhere can help you get over the dip in energy. If you feel restless and unfocused as the day goes on do something completely different for half an hour. When you sit back down, you’ll have a clearer mind and be ready to focus for another few hours.</w:t>
      </w:r>
    </w:p>
    <w:p w:rsidRPr="00653F0A" w:rsidR="00B73898" w:rsidP="00A061F5" w:rsidRDefault="00B73898" w14:paraId="164BD4CA" w14:textId="77777777">
      <w:pPr>
        <w:rPr>
          <w:rFonts w:cs="Arial"/>
          <w:b/>
          <w:lang w:val="en"/>
        </w:rPr>
      </w:pPr>
    </w:p>
    <w:p w:rsidRPr="00653F0A" w:rsidR="00A061F5" w:rsidP="00A061F5" w:rsidRDefault="00A061F5" w14:paraId="24BF9BDF" w14:textId="18692F64">
      <w:pPr>
        <w:rPr>
          <w:rFonts w:cs="Arial"/>
          <w:b/>
          <w:lang w:val="en"/>
        </w:rPr>
      </w:pPr>
      <w:r w:rsidRPr="00653F0A">
        <w:rPr>
          <w:rFonts w:cs="Arial"/>
          <w:b/>
          <w:lang w:val="en"/>
        </w:rPr>
        <w:t>12. Plan in other activities</w:t>
      </w:r>
    </w:p>
    <w:p w:rsidRPr="00653F0A" w:rsidR="00A061F5" w:rsidP="00A061F5" w:rsidRDefault="00A061F5" w14:paraId="65CB7953" w14:textId="0A56C1B5">
      <w:pPr>
        <w:rPr>
          <w:rFonts w:cs="Arial"/>
          <w:color w:val="1F497D"/>
        </w:rPr>
      </w:pPr>
      <w:r w:rsidRPr="00653F0A">
        <w:rPr>
          <w:rFonts w:cs="Arial"/>
          <w:lang w:val="en"/>
        </w:rPr>
        <w:t>It’s extremely important to plan other activities at the end of the day that will help you take your mind off studying, rest and recharge. Watch a movie, call friends and family or just have a relaxing bath.</w:t>
      </w:r>
      <w:r w:rsidRPr="00653F0A">
        <w:rPr>
          <w:rFonts w:cs="Arial"/>
          <w:color w:val="1F497D"/>
        </w:rPr>
        <w:t xml:space="preserve"> </w:t>
      </w:r>
    </w:p>
    <w:p w:rsidR="00B73898" w:rsidP="00A061F5" w:rsidRDefault="00B73898" w14:paraId="033A6121" w14:textId="1F3E16DC">
      <w:pPr>
        <w:rPr>
          <w:rFonts w:cs="Arial"/>
          <w:b/>
        </w:rPr>
      </w:pPr>
    </w:p>
    <w:p w:rsidRPr="00653F0A" w:rsidR="00F9675C" w:rsidP="00A061F5" w:rsidRDefault="00F9675C" w14:paraId="2BFFC6C5" w14:textId="77777777">
      <w:pPr>
        <w:rPr>
          <w:rFonts w:cs="Arial"/>
          <w:b/>
        </w:rPr>
      </w:pPr>
    </w:p>
    <w:p w:rsidRPr="00653F0A" w:rsidR="00A061F5" w:rsidP="00A061F5" w:rsidRDefault="00A061F5" w14:paraId="49FA51A6" w14:textId="1D5FE755">
      <w:pPr>
        <w:rPr>
          <w:rFonts w:cs="Arial"/>
          <w:b/>
        </w:rPr>
      </w:pPr>
      <w:r w:rsidRPr="00653F0A">
        <w:rPr>
          <w:rFonts w:cs="Arial"/>
          <w:b/>
        </w:rPr>
        <w:t>13. Confirm your Enrolment on your Blended Remote Learning Course</w:t>
      </w:r>
    </w:p>
    <w:p w:rsidRPr="00653F0A" w:rsidR="00A061F5" w:rsidP="00A061F5" w:rsidRDefault="00A061F5" w14:paraId="231B27BF" w14:textId="1FA3E9C4">
      <w:pPr>
        <w:rPr>
          <w:rFonts w:cs="Arial"/>
        </w:rPr>
      </w:pPr>
      <w:r w:rsidRPr="00653F0A">
        <w:rPr>
          <w:rFonts w:cs="Arial"/>
        </w:rPr>
        <w:t xml:space="preserve">Read through and return your </w:t>
      </w:r>
      <w:r w:rsidRPr="00653F0A">
        <w:rPr>
          <w:rFonts w:cs="Arial"/>
          <w:b/>
          <w:bCs/>
        </w:rPr>
        <w:t>Electronic Signature Email</w:t>
      </w:r>
      <w:r w:rsidRPr="00653F0A">
        <w:rPr>
          <w:rFonts w:cs="Arial"/>
        </w:rPr>
        <w:t xml:space="preserve"> to confirm your enrolment onto your course. Return the email promptly with the response ‘YES’ to confirm acceptance of the enrolment criteria, Learner Agreement and Privacy Notice, stating your preferences for any options as specified in the email. </w:t>
      </w:r>
    </w:p>
    <w:p w:rsidRPr="00653F0A" w:rsidR="00B73898" w:rsidP="00A061F5" w:rsidRDefault="00B73898" w14:paraId="130EC7A9" w14:textId="77777777">
      <w:pPr>
        <w:rPr>
          <w:rFonts w:cs="Arial"/>
          <w:b/>
        </w:rPr>
      </w:pPr>
    </w:p>
    <w:p w:rsidRPr="00653F0A" w:rsidR="00A061F5" w:rsidP="00A061F5" w:rsidRDefault="00A061F5" w14:paraId="63D08714" w14:textId="5286A903">
      <w:pPr>
        <w:rPr>
          <w:rFonts w:cs="Arial"/>
          <w:b/>
        </w:rPr>
      </w:pPr>
      <w:r w:rsidRPr="00653F0A">
        <w:rPr>
          <w:rFonts w:cs="Arial"/>
          <w:b/>
        </w:rPr>
        <w:t>14. Emergency Contact Details</w:t>
      </w:r>
    </w:p>
    <w:p w:rsidRPr="00653F0A" w:rsidR="00A061F5" w:rsidP="00A061F5" w:rsidRDefault="00A061F5" w14:paraId="51DAE90D" w14:textId="39F942AD">
      <w:pPr>
        <w:rPr>
          <w:rFonts w:cs="Arial"/>
        </w:rPr>
      </w:pPr>
      <w:r w:rsidRPr="00653F0A">
        <w:rPr>
          <w:rFonts w:cs="Arial"/>
        </w:rPr>
        <w:t xml:space="preserve">Provide us with an </w:t>
      </w:r>
      <w:r w:rsidRPr="00653F0A">
        <w:rPr>
          <w:rFonts w:cs="Arial"/>
          <w:b/>
          <w:bCs/>
        </w:rPr>
        <w:t>emergency contact name and telephone number</w:t>
      </w:r>
      <w:r w:rsidRPr="00653F0A">
        <w:rPr>
          <w:rFonts w:cs="Arial"/>
        </w:rPr>
        <w:t xml:space="preserve"> to cover any such eventuality during a blended remote learning session. </w:t>
      </w:r>
    </w:p>
    <w:p w:rsidR="00E2578B" w:rsidP="00E2578B" w:rsidRDefault="00E2578B" w14:paraId="4DDC71CA" w14:textId="77777777">
      <w:pPr>
        <w:autoSpaceDE w:val="0"/>
        <w:autoSpaceDN w:val="0"/>
        <w:adjustRightInd w:val="0"/>
        <w:rPr>
          <w:rFonts w:cs="Arial"/>
          <w:color w:val="000000"/>
          <w:lang w:eastAsia="en-GB"/>
        </w:rPr>
      </w:pPr>
    </w:p>
    <w:p w:rsidRPr="00E2578B" w:rsidR="003C4EE3" w:rsidP="00E2578B" w:rsidRDefault="003C4EE3" w14:paraId="6824D2B6" w14:textId="77777777">
      <w:pPr>
        <w:autoSpaceDE w:val="0"/>
        <w:autoSpaceDN w:val="0"/>
        <w:adjustRightInd w:val="0"/>
        <w:rPr>
          <w:rFonts w:cs="Arial"/>
          <w:color w:val="000000"/>
          <w:lang w:eastAsia="en-GB"/>
        </w:rPr>
      </w:pPr>
    </w:p>
    <w:p w:rsidR="003E79A8" w:rsidP="00A62F11" w:rsidRDefault="003E79A8" w14:paraId="524511C1" w14:textId="58462690">
      <w:pPr>
        <w:ind w:right="-299"/>
        <w:jc w:val="center"/>
        <w:rPr>
          <w:sz w:val="16"/>
          <w:szCs w:val="16"/>
        </w:rPr>
      </w:pPr>
    </w:p>
    <w:p w:rsidRPr="003758C9" w:rsidR="00A061F5" w:rsidP="00A061F5" w:rsidRDefault="00272C1F" w14:paraId="069F0C77" w14:textId="3AFF24C9">
      <w:pPr>
        <w:shd w:val="clear" w:color="auto" w:fill="000000" w:themeFill="text1"/>
        <w:ind w:right="-299"/>
        <w:rPr>
          <w:rFonts w:cs="Arial"/>
          <w:b/>
          <w:color w:val="FFFFFF"/>
          <w:sz w:val="26"/>
          <w:szCs w:val="26"/>
        </w:rPr>
      </w:pPr>
      <w:r>
        <w:rPr>
          <w:rFonts w:cs="Arial"/>
          <w:b/>
          <w:color w:val="FFFFFF"/>
          <w:sz w:val="26"/>
          <w:szCs w:val="26"/>
        </w:rPr>
        <w:t xml:space="preserve">SECTION </w:t>
      </w:r>
      <w:r w:rsidR="003C4EE3">
        <w:rPr>
          <w:rFonts w:cs="Arial"/>
          <w:b/>
          <w:color w:val="FFFFFF"/>
          <w:sz w:val="26"/>
          <w:szCs w:val="26"/>
        </w:rPr>
        <w:t>5</w:t>
      </w:r>
      <w:r w:rsidRPr="003758C9" w:rsidR="00A061F5">
        <w:rPr>
          <w:rFonts w:cs="Arial"/>
          <w:b/>
          <w:color w:val="FFFFFF"/>
          <w:sz w:val="26"/>
          <w:szCs w:val="26"/>
        </w:rPr>
        <w:t xml:space="preserve">         Adult Learner Charter and Learner journey</w:t>
      </w:r>
    </w:p>
    <w:p w:rsidR="003E79A8" w:rsidP="00A62F11" w:rsidRDefault="003E79A8" w14:paraId="16423449" w14:textId="14B3415B">
      <w:pPr>
        <w:ind w:right="-299"/>
        <w:jc w:val="center"/>
        <w:rPr>
          <w:sz w:val="16"/>
          <w:szCs w:val="16"/>
        </w:rPr>
      </w:pPr>
    </w:p>
    <w:p w:rsidRPr="00C94D36" w:rsidR="003E79A8" w:rsidP="00A62F11" w:rsidRDefault="003E79A8" w14:paraId="3BDF09A4" w14:textId="77777777">
      <w:pPr>
        <w:ind w:right="-299"/>
        <w:jc w:val="center"/>
        <w:rPr>
          <w:sz w:val="16"/>
          <w:szCs w:val="16"/>
        </w:rPr>
      </w:pPr>
    </w:p>
    <w:p w:rsidRPr="00A26E65" w:rsidR="00A26E65" w:rsidP="0039392D" w:rsidRDefault="003C4EE3" w14:paraId="1BC2F1AB" w14:textId="11121981">
      <w:pPr>
        <w:shd w:val="clear" w:color="auto" w:fill="1F497D" w:themeFill="text2"/>
        <w:ind w:right="-299"/>
        <w:rPr>
          <w:rFonts w:cs="Arial"/>
          <w:b/>
          <w:color w:val="FFFFFF" w:themeColor="background1"/>
        </w:rPr>
      </w:pPr>
      <w:r>
        <w:rPr>
          <w:rFonts w:cs="Arial"/>
          <w:b/>
          <w:color w:val="FFFFFF" w:themeColor="background1"/>
        </w:rPr>
        <w:t>5</w:t>
      </w:r>
      <w:r w:rsidR="00272C1F">
        <w:rPr>
          <w:rFonts w:cs="Arial"/>
          <w:b/>
          <w:color w:val="FFFFFF" w:themeColor="background1"/>
        </w:rPr>
        <w:t>.1</w:t>
      </w:r>
      <w:r w:rsidR="00A26E65">
        <w:rPr>
          <w:rFonts w:cs="Arial"/>
          <w:b/>
          <w:color w:val="FFFFFF" w:themeColor="background1"/>
        </w:rPr>
        <w:t xml:space="preserve"> </w:t>
      </w:r>
      <w:r w:rsidRPr="00A26E65" w:rsidR="00A26E65">
        <w:rPr>
          <w:rFonts w:cs="Arial"/>
          <w:b/>
          <w:color w:val="FFFFFF" w:themeColor="background1"/>
        </w:rPr>
        <w:t>Adult Learner Charter</w:t>
      </w:r>
    </w:p>
    <w:p w:rsidRPr="005A06D2" w:rsidR="00A26E65" w:rsidP="00A62F11" w:rsidRDefault="00A26E65" w14:paraId="1BC2F1AC" w14:textId="77777777">
      <w:pPr>
        <w:ind w:right="-299"/>
        <w:rPr>
          <w:sz w:val="16"/>
          <w:szCs w:val="16"/>
        </w:rPr>
      </w:pPr>
    </w:p>
    <w:p w:rsidRPr="00C52DCA" w:rsidR="009701F9" w:rsidP="00850C89" w:rsidRDefault="009701F9" w14:paraId="1BC2F1AD" w14:textId="77777777">
      <w:pPr>
        <w:ind w:right="-299"/>
        <w:rPr>
          <w:rFonts w:cs="Arial"/>
        </w:rPr>
      </w:pPr>
      <w:r w:rsidRPr="00C52DCA">
        <w:rPr>
          <w:rFonts w:cs="Arial"/>
        </w:rPr>
        <w:t xml:space="preserve">This charter sets out a commitment for any adult learner who chooses to study on taught learning programmes with </w:t>
      </w:r>
      <w:r w:rsidRPr="00C52DCA" w:rsidR="00850C89">
        <w:rPr>
          <w:rFonts w:cs="Arial"/>
        </w:rPr>
        <w:t>Knowsley FACE</w:t>
      </w:r>
      <w:r w:rsidRPr="00C52DCA">
        <w:rPr>
          <w:rFonts w:cs="Arial"/>
        </w:rPr>
        <w:t>. It sets out our commitment to meeting duties under the</w:t>
      </w:r>
      <w:r w:rsidRPr="00C52DCA" w:rsidR="009B0B8C">
        <w:rPr>
          <w:rFonts w:cs="Arial"/>
        </w:rPr>
        <w:t xml:space="preserve"> Equality Act 2010</w:t>
      </w:r>
      <w:r w:rsidRPr="00C52DCA">
        <w:rPr>
          <w:rFonts w:cs="Arial"/>
        </w:rPr>
        <w:t xml:space="preserve">. </w:t>
      </w:r>
    </w:p>
    <w:p w:rsidRPr="00C52DCA" w:rsidR="00DE685C" w:rsidP="00A62F11" w:rsidRDefault="00DE685C" w14:paraId="1BC2F1AE" w14:textId="77777777">
      <w:pPr>
        <w:ind w:right="-299"/>
        <w:rPr>
          <w:rFonts w:cs="Arial"/>
        </w:rPr>
      </w:pPr>
    </w:p>
    <w:p w:rsidRPr="00C52DCA" w:rsidR="009701F9" w:rsidP="00642B6B" w:rsidRDefault="009701F9" w14:paraId="1BC2F1B0" w14:textId="420A7919">
      <w:pPr>
        <w:ind w:right="-299"/>
        <w:outlineLvl w:val="0"/>
        <w:rPr>
          <w:rFonts w:cs="Arial"/>
        </w:rPr>
      </w:pPr>
      <w:r w:rsidRPr="00C52DCA">
        <w:rPr>
          <w:rFonts w:cs="Arial"/>
          <w:b/>
        </w:rPr>
        <w:t>Initial Enquiry, Advice and Guidance -</w:t>
      </w:r>
      <w:r w:rsidRPr="00C52DCA">
        <w:rPr>
          <w:rFonts w:cs="Arial"/>
        </w:rPr>
        <w:t xml:space="preserve"> we will:</w:t>
      </w:r>
    </w:p>
    <w:p w:rsidRPr="00C52DCA" w:rsidR="009701F9" w:rsidP="00B01552" w:rsidRDefault="009701F9" w14:paraId="1BC2F1B1" w14:textId="6D0388C7">
      <w:pPr>
        <w:pStyle w:val="ListParagraph"/>
        <w:numPr>
          <w:ilvl w:val="0"/>
          <w:numId w:val="57"/>
        </w:numPr>
        <w:ind w:left="270" w:right="-299" w:hanging="270"/>
        <w:rPr>
          <w:rFonts w:ascii="Arial" w:hAnsi="Arial" w:cs="Arial"/>
        </w:rPr>
      </w:pPr>
      <w:r w:rsidRPr="00C52DCA">
        <w:rPr>
          <w:rFonts w:ascii="Arial" w:hAnsi="Arial" w:cs="Arial"/>
        </w:rPr>
        <w:t>Respond to any enquiry as soon as possible</w:t>
      </w:r>
      <w:r w:rsidRPr="00C52DCA" w:rsidR="00272C1F">
        <w:rPr>
          <w:rFonts w:ascii="Arial" w:hAnsi="Arial" w:cs="Arial"/>
        </w:rPr>
        <w:t xml:space="preserve"> </w:t>
      </w:r>
    </w:p>
    <w:p w:rsidRPr="00C52DCA" w:rsidR="009701F9" w:rsidP="00B01552" w:rsidRDefault="009701F9" w14:paraId="1BC2F1B2" w14:textId="77777777">
      <w:pPr>
        <w:pStyle w:val="ListParagraph"/>
        <w:numPr>
          <w:ilvl w:val="0"/>
          <w:numId w:val="57"/>
        </w:numPr>
        <w:ind w:left="270" w:right="-299" w:hanging="270"/>
        <w:rPr>
          <w:rFonts w:ascii="Arial" w:hAnsi="Arial" w:cs="Arial"/>
        </w:rPr>
      </w:pPr>
      <w:r w:rsidRPr="00C52DCA">
        <w:rPr>
          <w:rFonts w:ascii="Arial" w:hAnsi="Arial" w:cs="Arial"/>
        </w:rPr>
        <w:t>Support your enquiry with impar</w:t>
      </w:r>
      <w:r w:rsidRPr="00C52DCA" w:rsidR="009B0B8C">
        <w:rPr>
          <w:rFonts w:ascii="Arial" w:hAnsi="Arial" w:cs="Arial"/>
        </w:rPr>
        <w:t xml:space="preserve">tial information and advice with </w:t>
      </w:r>
      <w:r w:rsidRPr="00C52DCA">
        <w:rPr>
          <w:rFonts w:ascii="Arial" w:hAnsi="Arial" w:cs="Arial"/>
        </w:rPr>
        <w:t>reference to guidance wh</w:t>
      </w:r>
      <w:r w:rsidRPr="00C52DCA" w:rsidR="00890B64">
        <w:rPr>
          <w:rFonts w:ascii="Arial" w:hAnsi="Arial" w:cs="Arial"/>
        </w:rPr>
        <w:t xml:space="preserve">ere appropriate.  </w:t>
      </w:r>
      <w:r w:rsidRPr="00C52DCA">
        <w:rPr>
          <w:rFonts w:ascii="Arial" w:hAnsi="Arial" w:cs="Arial"/>
        </w:rPr>
        <w:t>This is to help you with your choice of learning programme and to ensure it matches your achievements to date, your abilities, your aims and aspirations</w:t>
      </w:r>
    </w:p>
    <w:p w:rsidRPr="00C52DCA" w:rsidR="009701F9" w:rsidP="00B01552" w:rsidRDefault="009701F9" w14:paraId="1BC2F1B3" w14:textId="77777777">
      <w:pPr>
        <w:pStyle w:val="ListParagraph"/>
        <w:numPr>
          <w:ilvl w:val="0"/>
          <w:numId w:val="57"/>
        </w:numPr>
        <w:ind w:left="270" w:right="-299" w:hanging="270"/>
        <w:rPr>
          <w:rFonts w:ascii="Arial" w:hAnsi="Arial" w:cs="Arial"/>
        </w:rPr>
      </w:pPr>
      <w:r w:rsidRPr="00C52DCA">
        <w:rPr>
          <w:rFonts w:ascii="Arial" w:hAnsi="Arial" w:cs="Arial"/>
        </w:rPr>
        <w:t>Be able to refer you for financial, personal and careers advice on a confidential basis</w:t>
      </w:r>
    </w:p>
    <w:p w:rsidRPr="00642B6B" w:rsidR="009701F9" w:rsidP="00A62F11" w:rsidRDefault="00272C1F" w14:paraId="1BC2F1B5" w14:textId="06209DDA">
      <w:pPr>
        <w:pStyle w:val="ListParagraph"/>
        <w:numPr>
          <w:ilvl w:val="0"/>
          <w:numId w:val="57"/>
        </w:numPr>
        <w:ind w:left="270" w:right="-299" w:hanging="270"/>
        <w:rPr>
          <w:rFonts w:ascii="Arial" w:hAnsi="Arial" w:cs="Arial"/>
        </w:rPr>
      </w:pPr>
      <w:r w:rsidRPr="00C52DCA">
        <w:rPr>
          <w:rFonts w:ascii="Arial" w:hAnsi="Arial" w:cs="Arial"/>
        </w:rPr>
        <w:t xml:space="preserve">Ensure any course details provided on the Website, Facebook and/or leaflets </w:t>
      </w:r>
      <w:r w:rsidR="009F5856">
        <w:rPr>
          <w:rFonts w:ascii="Arial" w:hAnsi="Arial" w:cs="Arial"/>
        </w:rPr>
        <w:t xml:space="preserve">comply with </w:t>
      </w:r>
      <w:r w:rsidRPr="00C52DCA">
        <w:rPr>
          <w:rFonts w:ascii="Arial" w:hAnsi="Arial" w:cs="Arial"/>
        </w:rPr>
        <w:t>DDA requirements</w:t>
      </w:r>
      <w:r w:rsidRPr="00C52DCA" w:rsidR="009701F9">
        <w:rPr>
          <w:rFonts w:ascii="Arial" w:hAnsi="Arial" w:cs="Arial"/>
        </w:rPr>
        <w:t>:</w:t>
      </w:r>
    </w:p>
    <w:p w:rsidRPr="00C52DCA" w:rsidR="009701F9" w:rsidP="00B01552" w:rsidRDefault="009701F9" w14:paraId="1BC2F1B6" w14:textId="77777777">
      <w:pPr>
        <w:pStyle w:val="ListParagraph"/>
        <w:numPr>
          <w:ilvl w:val="0"/>
          <w:numId w:val="58"/>
        </w:numPr>
        <w:ind w:left="1530" w:right="-299"/>
        <w:rPr>
          <w:rFonts w:ascii="Arial" w:hAnsi="Arial" w:cs="Arial"/>
        </w:rPr>
      </w:pPr>
      <w:r w:rsidRPr="00C52DCA">
        <w:rPr>
          <w:rFonts w:ascii="Arial" w:hAnsi="Arial" w:cs="Arial"/>
        </w:rPr>
        <w:t>clearly written in an appropriate language</w:t>
      </w:r>
    </w:p>
    <w:p w:rsidRPr="00C52DCA" w:rsidR="009701F9" w:rsidP="00B01552" w:rsidRDefault="009701F9" w14:paraId="1BC2F1B7" w14:textId="77777777">
      <w:pPr>
        <w:pStyle w:val="ListParagraph"/>
        <w:numPr>
          <w:ilvl w:val="0"/>
          <w:numId w:val="58"/>
        </w:numPr>
        <w:ind w:left="1530" w:right="-299"/>
        <w:rPr>
          <w:rFonts w:ascii="Arial" w:hAnsi="Arial" w:cs="Arial"/>
        </w:rPr>
      </w:pPr>
      <w:r w:rsidRPr="00C52DCA">
        <w:rPr>
          <w:rFonts w:ascii="Arial" w:hAnsi="Arial" w:cs="Arial"/>
        </w:rPr>
        <w:t>free from bias</w:t>
      </w:r>
    </w:p>
    <w:p w:rsidRPr="00C52DCA" w:rsidR="009701F9" w:rsidP="00B01552" w:rsidRDefault="009701F9" w14:paraId="1BC2F1B8" w14:textId="77777777">
      <w:pPr>
        <w:pStyle w:val="ListParagraph"/>
        <w:numPr>
          <w:ilvl w:val="0"/>
          <w:numId w:val="58"/>
        </w:numPr>
        <w:ind w:left="1530" w:right="-299"/>
        <w:rPr>
          <w:rFonts w:ascii="Arial" w:hAnsi="Arial" w:cs="Arial"/>
        </w:rPr>
      </w:pPr>
      <w:r w:rsidRPr="00C52DCA">
        <w:rPr>
          <w:rFonts w:ascii="Arial" w:hAnsi="Arial" w:cs="Arial"/>
        </w:rPr>
        <w:t>made available in alternative formats</w:t>
      </w:r>
    </w:p>
    <w:p w:rsidRPr="00C52DCA" w:rsidR="009701F9" w:rsidP="00B01552" w:rsidRDefault="009701F9" w14:paraId="1BC2F1B9" w14:textId="77777777">
      <w:pPr>
        <w:pStyle w:val="ListParagraph"/>
        <w:numPr>
          <w:ilvl w:val="0"/>
          <w:numId w:val="58"/>
        </w:numPr>
        <w:ind w:left="1530" w:right="-299"/>
        <w:rPr>
          <w:rFonts w:ascii="Arial" w:hAnsi="Arial" w:cs="Arial"/>
        </w:rPr>
      </w:pPr>
      <w:r w:rsidRPr="00C52DCA">
        <w:rPr>
          <w:rFonts w:ascii="Arial" w:hAnsi="Arial" w:cs="Arial"/>
        </w:rPr>
        <w:t>reflect commitments to promoting Equal Opportunities</w:t>
      </w:r>
    </w:p>
    <w:p w:rsidRPr="00C52DCA" w:rsidR="009701F9" w:rsidP="00B01552" w:rsidRDefault="00695AAC" w14:paraId="1BC2F1BA" w14:textId="0B3872C3">
      <w:pPr>
        <w:pStyle w:val="ListParagraph"/>
        <w:numPr>
          <w:ilvl w:val="0"/>
          <w:numId w:val="58"/>
        </w:numPr>
        <w:ind w:left="1530" w:right="-299"/>
        <w:rPr>
          <w:rFonts w:ascii="Arial" w:hAnsi="Arial" w:cs="Arial"/>
        </w:rPr>
      </w:pPr>
      <w:r w:rsidRPr="00C52DCA">
        <w:rPr>
          <w:rFonts w:ascii="Arial" w:hAnsi="Arial" w:cs="Arial"/>
        </w:rPr>
        <w:t xml:space="preserve">challenging </w:t>
      </w:r>
      <w:r w:rsidRPr="00C52DCA" w:rsidR="000A2302">
        <w:rPr>
          <w:rFonts w:ascii="Arial" w:hAnsi="Arial" w:cs="Arial"/>
        </w:rPr>
        <w:t xml:space="preserve">of stereotypes and promote </w:t>
      </w:r>
      <w:r w:rsidRPr="00C52DCA" w:rsidR="009701F9">
        <w:rPr>
          <w:rFonts w:ascii="Arial" w:hAnsi="Arial" w:cs="Arial"/>
        </w:rPr>
        <w:t>positive an</w:t>
      </w:r>
      <w:r w:rsidRPr="00C52DCA" w:rsidR="000A2302">
        <w:rPr>
          <w:rFonts w:ascii="Arial" w:hAnsi="Arial" w:cs="Arial"/>
        </w:rPr>
        <w:t>d non-stereotypical role models</w:t>
      </w:r>
      <w:r w:rsidRPr="00C52DCA" w:rsidR="00321274">
        <w:rPr>
          <w:rFonts w:ascii="Arial" w:hAnsi="Arial" w:cs="Arial"/>
        </w:rPr>
        <w:t>.</w:t>
      </w:r>
    </w:p>
    <w:p w:rsidR="009701F9" w:rsidP="00A62F11" w:rsidRDefault="009701F9" w14:paraId="1BC2F1BB" w14:textId="77777777">
      <w:pPr>
        <w:ind w:right="-299"/>
        <w:rPr>
          <w:rFonts w:cs="Arial"/>
        </w:rPr>
      </w:pPr>
    </w:p>
    <w:p w:rsidRPr="00C52DCA" w:rsidR="00DF08B6" w:rsidP="00A62F11" w:rsidRDefault="00DF08B6" w14:paraId="4828A20A" w14:textId="77777777">
      <w:pPr>
        <w:ind w:right="-299"/>
        <w:rPr>
          <w:rFonts w:cs="Arial"/>
        </w:rPr>
      </w:pPr>
    </w:p>
    <w:p w:rsidRPr="009F5856" w:rsidR="009701F9" w:rsidP="00A62F11" w:rsidRDefault="009701F9" w14:paraId="1BC2F1BD" w14:textId="721BC8E2">
      <w:pPr>
        <w:ind w:right="-299"/>
        <w:rPr>
          <w:rFonts w:cs="Arial"/>
          <w:b/>
        </w:rPr>
      </w:pPr>
      <w:r w:rsidRPr="00C52DCA">
        <w:rPr>
          <w:rFonts w:cs="Arial"/>
          <w:b/>
        </w:rPr>
        <w:t xml:space="preserve">Fees, Enrolment/Application Process – </w:t>
      </w:r>
      <w:r w:rsidRPr="00C52DCA">
        <w:rPr>
          <w:rFonts w:cs="Arial"/>
        </w:rPr>
        <w:t>we will:</w:t>
      </w:r>
    </w:p>
    <w:p w:rsidRPr="00C52DCA" w:rsidR="009701F9" w:rsidP="00B01552" w:rsidRDefault="009701F9" w14:paraId="1BC2F1BE" w14:textId="77777777">
      <w:pPr>
        <w:pStyle w:val="ListParagraph"/>
        <w:numPr>
          <w:ilvl w:val="0"/>
          <w:numId w:val="59"/>
        </w:numPr>
        <w:ind w:left="270" w:right="-299" w:hanging="270"/>
        <w:rPr>
          <w:rFonts w:ascii="Arial" w:hAnsi="Arial" w:cs="Arial"/>
        </w:rPr>
      </w:pPr>
      <w:r w:rsidRPr="00C52DCA">
        <w:rPr>
          <w:rFonts w:ascii="Arial" w:hAnsi="Arial" w:cs="Arial"/>
        </w:rPr>
        <w:t>Issue details of course fees, administration fees, certification or examination fees associated with your chosen course of study</w:t>
      </w:r>
    </w:p>
    <w:p w:rsidRPr="00C52DCA" w:rsidR="009701F9" w:rsidP="00B01552" w:rsidRDefault="00C612E8" w14:paraId="1BC2F1BF" w14:textId="0F9752CC">
      <w:pPr>
        <w:pStyle w:val="ListParagraph"/>
        <w:numPr>
          <w:ilvl w:val="0"/>
          <w:numId w:val="59"/>
        </w:numPr>
        <w:ind w:left="270" w:right="-299" w:hanging="270"/>
        <w:rPr>
          <w:rFonts w:ascii="Arial" w:hAnsi="Arial" w:cs="Arial"/>
        </w:rPr>
      </w:pPr>
      <w:r w:rsidRPr="00C52DCA">
        <w:rPr>
          <w:rFonts w:ascii="Arial" w:hAnsi="Arial" w:cs="Arial"/>
        </w:rPr>
        <w:t xml:space="preserve">Provide a straightforward website through which you can enrol on the course of your choice – the </w:t>
      </w:r>
      <w:r w:rsidRPr="00C52DCA" w:rsidR="009701F9">
        <w:rPr>
          <w:rFonts w:ascii="Arial" w:hAnsi="Arial" w:cs="Arial"/>
        </w:rPr>
        <w:t xml:space="preserve">enrolment/application </w:t>
      </w:r>
      <w:r w:rsidRPr="00C52DCA">
        <w:rPr>
          <w:rFonts w:ascii="Arial" w:hAnsi="Arial" w:cs="Arial"/>
        </w:rPr>
        <w:t xml:space="preserve">process </w:t>
      </w:r>
      <w:r w:rsidRPr="00C52DCA" w:rsidR="009701F9">
        <w:rPr>
          <w:rFonts w:ascii="Arial" w:hAnsi="Arial" w:cs="Arial"/>
        </w:rPr>
        <w:t>is straightforward, welcoming and standardised</w:t>
      </w:r>
    </w:p>
    <w:p w:rsidRPr="00C52DCA" w:rsidR="009701F9" w:rsidP="00B01552" w:rsidRDefault="009701F9" w14:paraId="1BC2F1C0" w14:textId="77777777">
      <w:pPr>
        <w:pStyle w:val="ListParagraph"/>
        <w:numPr>
          <w:ilvl w:val="0"/>
          <w:numId w:val="59"/>
        </w:numPr>
        <w:ind w:left="270" w:right="-299" w:hanging="270"/>
        <w:rPr>
          <w:rFonts w:ascii="Arial" w:hAnsi="Arial" w:cs="Arial"/>
        </w:rPr>
      </w:pPr>
      <w:r w:rsidRPr="00C52DCA">
        <w:rPr>
          <w:rFonts w:ascii="Arial" w:hAnsi="Arial" w:cs="Arial"/>
        </w:rPr>
        <w:t>Provide support for any learner with individual needs</w:t>
      </w:r>
    </w:p>
    <w:p w:rsidRPr="003C4EE3" w:rsidR="00DF08B6" w:rsidP="003C4EE3" w:rsidRDefault="00DF08B6" w14:paraId="2377C761" w14:textId="77777777">
      <w:pPr>
        <w:ind w:right="-299"/>
        <w:rPr>
          <w:rFonts w:cs="Arial"/>
          <w:b/>
        </w:rPr>
      </w:pPr>
    </w:p>
    <w:p w:rsidRPr="00C52DCA" w:rsidR="009F5856" w:rsidP="00A62F11" w:rsidRDefault="009701F9" w14:paraId="51B27959" w14:textId="68AE0B19">
      <w:pPr>
        <w:ind w:right="-299"/>
        <w:rPr>
          <w:rFonts w:cs="Arial"/>
        </w:rPr>
      </w:pPr>
      <w:r w:rsidRPr="00C52DCA">
        <w:rPr>
          <w:rFonts w:cs="Arial"/>
          <w:b/>
        </w:rPr>
        <w:t xml:space="preserve">Induction </w:t>
      </w:r>
      <w:r w:rsidRPr="00C52DCA">
        <w:rPr>
          <w:rFonts w:cs="Arial"/>
        </w:rPr>
        <w:t>- we will:</w:t>
      </w:r>
    </w:p>
    <w:p w:rsidRPr="00C52DCA" w:rsidR="009701F9" w:rsidP="00B01552" w:rsidRDefault="009701F9" w14:paraId="1BC2F1C5" w14:textId="62940167">
      <w:pPr>
        <w:pStyle w:val="ListParagraph"/>
        <w:numPr>
          <w:ilvl w:val="0"/>
          <w:numId w:val="60"/>
        </w:numPr>
        <w:ind w:left="270" w:right="-299" w:hanging="270"/>
        <w:rPr>
          <w:rFonts w:ascii="Arial" w:hAnsi="Arial" w:cs="Arial"/>
        </w:rPr>
      </w:pPr>
      <w:r w:rsidRPr="00C52DCA">
        <w:rPr>
          <w:rFonts w:ascii="Arial" w:hAnsi="Arial" w:cs="Arial"/>
        </w:rPr>
        <w:t>Carry out an effective induction within the first week of joining your course</w:t>
      </w:r>
      <w:r w:rsidRPr="00C52DCA" w:rsidR="00C612E8">
        <w:rPr>
          <w:rFonts w:ascii="Arial" w:hAnsi="Arial" w:cs="Arial"/>
        </w:rPr>
        <w:t xml:space="preserve"> – th</w:t>
      </w:r>
      <w:r w:rsidRPr="00C52DCA" w:rsidR="00924BC2">
        <w:rPr>
          <w:rFonts w:ascii="Arial" w:hAnsi="Arial" w:cs="Arial"/>
        </w:rPr>
        <w:t xml:space="preserve">is may be over the telephone, </w:t>
      </w:r>
      <w:r w:rsidRPr="00C52DCA" w:rsidR="00C612E8">
        <w:rPr>
          <w:rFonts w:ascii="Arial" w:hAnsi="Arial" w:cs="Arial"/>
        </w:rPr>
        <w:t>on-line</w:t>
      </w:r>
      <w:r w:rsidRPr="00C52DCA" w:rsidR="00924BC2">
        <w:rPr>
          <w:rFonts w:ascii="Arial" w:hAnsi="Arial" w:cs="Arial"/>
        </w:rPr>
        <w:t xml:space="preserve"> or face to face, depending on the level of your programme.</w:t>
      </w:r>
    </w:p>
    <w:p w:rsidRPr="00C52DCA" w:rsidR="009701F9" w:rsidP="00B01552" w:rsidRDefault="009701F9" w14:paraId="1BC2F1C6" w14:textId="163B369B">
      <w:pPr>
        <w:pStyle w:val="ListParagraph"/>
        <w:numPr>
          <w:ilvl w:val="0"/>
          <w:numId w:val="60"/>
        </w:numPr>
        <w:ind w:left="270" w:right="-299" w:hanging="270"/>
        <w:rPr>
          <w:rFonts w:ascii="Arial" w:hAnsi="Arial" w:cs="Arial"/>
        </w:rPr>
      </w:pPr>
      <w:r w:rsidRPr="00C52DCA">
        <w:rPr>
          <w:rFonts w:ascii="Arial" w:hAnsi="Arial" w:cs="Arial"/>
        </w:rPr>
        <w:t>Provide</w:t>
      </w:r>
      <w:r w:rsidRPr="00C52DCA" w:rsidR="00924BC2">
        <w:rPr>
          <w:rFonts w:ascii="Arial" w:hAnsi="Arial" w:cs="Arial"/>
        </w:rPr>
        <w:t xml:space="preserve"> a Learner Handbook at the start of your course including straightforward guidance about what you are entitled to and what to expect from attending course. Learners undertaking remote learning will receive</w:t>
      </w:r>
      <w:r w:rsidRPr="00C52DCA">
        <w:rPr>
          <w:rFonts w:ascii="Arial" w:hAnsi="Arial" w:cs="Arial"/>
        </w:rPr>
        <w:t xml:space="preserve"> a</w:t>
      </w:r>
      <w:r w:rsidRPr="00C52DCA" w:rsidR="00924BC2">
        <w:rPr>
          <w:rFonts w:ascii="Arial" w:hAnsi="Arial" w:cs="Arial"/>
        </w:rPr>
        <w:t xml:space="preserve">n electronic coy of the Learner Handbook. </w:t>
      </w:r>
    </w:p>
    <w:p w:rsidR="009701F9" w:rsidP="00B01552" w:rsidRDefault="009701F9" w14:paraId="1BC2F1C7" w14:textId="2977886F">
      <w:pPr>
        <w:pStyle w:val="ListParagraph"/>
        <w:numPr>
          <w:ilvl w:val="0"/>
          <w:numId w:val="60"/>
        </w:numPr>
        <w:ind w:left="270" w:right="-299" w:hanging="270"/>
        <w:rPr>
          <w:rFonts w:ascii="Arial" w:hAnsi="Arial" w:cs="Arial"/>
        </w:rPr>
      </w:pPr>
      <w:r w:rsidRPr="00C52DCA">
        <w:rPr>
          <w:rFonts w:ascii="Arial" w:hAnsi="Arial" w:cs="Arial"/>
        </w:rPr>
        <w:t xml:space="preserve">Make </w:t>
      </w:r>
      <w:r w:rsidRPr="00C52DCA" w:rsidR="000279F3">
        <w:rPr>
          <w:rFonts w:ascii="Arial" w:hAnsi="Arial" w:cs="Arial"/>
        </w:rPr>
        <w:t>h</w:t>
      </w:r>
      <w:r w:rsidRPr="00C52DCA">
        <w:rPr>
          <w:rFonts w:ascii="Arial" w:hAnsi="Arial" w:cs="Arial"/>
        </w:rPr>
        <w:t>andbooks available in alternative formats in response to need</w:t>
      </w:r>
      <w:r w:rsidR="005A13D4">
        <w:rPr>
          <w:rFonts w:ascii="Arial" w:hAnsi="Arial" w:cs="Arial"/>
        </w:rPr>
        <w:t>.</w:t>
      </w:r>
    </w:p>
    <w:p w:rsidRPr="00C52DCA" w:rsidR="009F5856" w:rsidP="00A62F11" w:rsidRDefault="009F5856" w14:paraId="14D207C5" w14:textId="77777777">
      <w:pPr>
        <w:ind w:right="-299"/>
        <w:rPr>
          <w:rFonts w:cs="Arial"/>
          <w:b/>
        </w:rPr>
      </w:pPr>
    </w:p>
    <w:p w:rsidR="009F5856" w:rsidP="009F5856" w:rsidRDefault="009701F9" w14:paraId="7231C9B2" w14:textId="77777777">
      <w:pPr>
        <w:ind w:right="-299"/>
        <w:rPr>
          <w:rFonts w:cs="Arial"/>
          <w:b/>
        </w:rPr>
      </w:pPr>
      <w:r w:rsidRPr="00C52DCA">
        <w:rPr>
          <w:rFonts w:cs="Arial"/>
          <w:b/>
        </w:rPr>
        <w:t xml:space="preserve">Initial Assessment and </w:t>
      </w:r>
      <w:r w:rsidRPr="00C52DCA" w:rsidR="00F438F0">
        <w:rPr>
          <w:rFonts w:cs="Arial"/>
          <w:b/>
        </w:rPr>
        <w:t xml:space="preserve">Personal Learning Records </w:t>
      </w:r>
      <w:r w:rsidRPr="00C52DCA">
        <w:rPr>
          <w:rFonts w:cs="Arial"/>
          <w:b/>
        </w:rPr>
        <w:t xml:space="preserve">– </w:t>
      </w:r>
      <w:r w:rsidRPr="00C52DCA">
        <w:rPr>
          <w:rFonts w:cs="Arial"/>
        </w:rPr>
        <w:t>we will:</w:t>
      </w:r>
    </w:p>
    <w:p w:rsidRPr="0016796D" w:rsidR="009701F9" w:rsidP="0016796D" w:rsidRDefault="009701F9" w14:paraId="1BC2F1CB" w14:textId="464578A2">
      <w:pPr>
        <w:pStyle w:val="ListParagraph"/>
        <w:numPr>
          <w:ilvl w:val="0"/>
          <w:numId w:val="103"/>
        </w:numPr>
        <w:ind w:left="284" w:right="-299" w:hanging="284"/>
        <w:rPr>
          <w:rFonts w:ascii="Arial" w:hAnsi="Arial" w:cs="Arial"/>
          <w:b/>
        </w:rPr>
      </w:pPr>
      <w:r w:rsidRPr="0016796D">
        <w:rPr>
          <w:rFonts w:ascii="Arial" w:hAnsi="Arial" w:cs="Arial"/>
        </w:rPr>
        <w:t xml:space="preserve">Carry out </w:t>
      </w:r>
      <w:r w:rsidRPr="0016796D" w:rsidR="00924BC2">
        <w:rPr>
          <w:rFonts w:ascii="Arial" w:hAnsi="Arial" w:cs="Arial"/>
        </w:rPr>
        <w:t xml:space="preserve">face to face or on-line </w:t>
      </w:r>
      <w:r w:rsidRPr="0016796D">
        <w:rPr>
          <w:rFonts w:ascii="Arial" w:hAnsi="Arial" w:cs="Arial"/>
        </w:rPr>
        <w:t>screening to assess any additional support needs where appropriate</w:t>
      </w:r>
    </w:p>
    <w:p w:rsidRPr="00C52DCA" w:rsidR="009701F9" w:rsidP="00B01552" w:rsidRDefault="009701F9" w14:paraId="1BC2F1CC" w14:textId="77777777">
      <w:pPr>
        <w:pStyle w:val="ListParagraph"/>
        <w:numPr>
          <w:ilvl w:val="0"/>
          <w:numId w:val="61"/>
        </w:numPr>
        <w:ind w:left="270" w:right="-299" w:hanging="270"/>
        <w:rPr>
          <w:rFonts w:ascii="Arial" w:hAnsi="Arial" w:cs="Arial"/>
        </w:rPr>
      </w:pPr>
      <w:r w:rsidRPr="00C52DCA">
        <w:rPr>
          <w:rFonts w:ascii="Arial" w:hAnsi="Arial" w:cs="Arial"/>
        </w:rPr>
        <w:t>Ensure that any initial assessment of your needs is carried out with care and consideration</w:t>
      </w:r>
    </w:p>
    <w:p w:rsidRPr="00C52DCA" w:rsidR="009701F9" w:rsidP="00B01552" w:rsidRDefault="009701F9" w14:paraId="1BC2F1CD" w14:textId="355179A7">
      <w:pPr>
        <w:pStyle w:val="ListParagraph"/>
        <w:numPr>
          <w:ilvl w:val="0"/>
          <w:numId w:val="61"/>
        </w:numPr>
        <w:ind w:left="270" w:right="-299" w:hanging="270"/>
        <w:rPr>
          <w:rFonts w:ascii="Arial" w:hAnsi="Arial" w:cs="Arial"/>
        </w:rPr>
      </w:pPr>
      <w:r w:rsidRPr="00C52DCA">
        <w:rPr>
          <w:rFonts w:ascii="Arial" w:hAnsi="Arial" w:cs="Arial"/>
        </w:rPr>
        <w:t>Provide you with information regarding your course and any assessment arrangements e.g.</w:t>
      </w:r>
      <w:r w:rsidRPr="00C52DCA" w:rsidR="00321274">
        <w:rPr>
          <w:rFonts w:ascii="Arial" w:hAnsi="Arial" w:cs="Arial"/>
        </w:rPr>
        <w:t>,</w:t>
      </w:r>
      <w:r w:rsidRPr="00C52DCA">
        <w:rPr>
          <w:rFonts w:ascii="Arial" w:hAnsi="Arial" w:cs="Arial"/>
        </w:rPr>
        <w:t xml:space="preserve"> </w:t>
      </w:r>
      <w:r w:rsidRPr="00C52DCA" w:rsidR="00143E84">
        <w:rPr>
          <w:rFonts w:ascii="Arial" w:hAnsi="Arial" w:cs="Arial"/>
        </w:rPr>
        <w:t>Course Information Sheet</w:t>
      </w:r>
      <w:r w:rsidRPr="00C52DCA">
        <w:rPr>
          <w:rFonts w:ascii="Arial" w:hAnsi="Arial" w:cs="Arial"/>
        </w:rPr>
        <w:t>, Course Aims or Scheme of Work</w:t>
      </w:r>
    </w:p>
    <w:p w:rsidRPr="00C52DCA" w:rsidR="009701F9" w:rsidP="00B01552" w:rsidRDefault="009701F9" w14:paraId="1BC2F1CE" w14:textId="77777777">
      <w:pPr>
        <w:pStyle w:val="ListParagraph"/>
        <w:numPr>
          <w:ilvl w:val="0"/>
          <w:numId w:val="61"/>
        </w:numPr>
        <w:ind w:left="270" w:right="-299" w:hanging="270"/>
        <w:rPr>
          <w:rFonts w:ascii="Arial" w:hAnsi="Arial" w:cs="Arial"/>
        </w:rPr>
      </w:pPr>
      <w:r w:rsidRPr="00C52DCA">
        <w:rPr>
          <w:rFonts w:ascii="Arial" w:hAnsi="Arial" w:cs="Arial"/>
        </w:rPr>
        <w:t>Negotiate key learning and personal objectives with you taking into account your previous knowledge and experience</w:t>
      </w:r>
    </w:p>
    <w:p w:rsidR="009701F9" w:rsidP="00B01552" w:rsidRDefault="009701F9" w14:paraId="1BC2F1CF" w14:textId="6B466B6B">
      <w:pPr>
        <w:pStyle w:val="ListParagraph"/>
        <w:numPr>
          <w:ilvl w:val="0"/>
          <w:numId w:val="61"/>
        </w:numPr>
        <w:ind w:left="270" w:right="-299" w:hanging="270"/>
        <w:rPr>
          <w:rFonts w:ascii="Arial" w:hAnsi="Arial" w:cs="Arial"/>
        </w:rPr>
      </w:pPr>
      <w:r w:rsidRPr="00C52DCA">
        <w:rPr>
          <w:rFonts w:ascii="Arial" w:hAnsi="Arial" w:cs="Arial"/>
        </w:rPr>
        <w:t xml:space="preserve">Agree </w:t>
      </w:r>
      <w:r w:rsidRPr="00C52DCA" w:rsidR="00695AAC">
        <w:rPr>
          <w:rFonts w:ascii="Arial" w:hAnsi="Arial" w:cs="Arial"/>
        </w:rPr>
        <w:t xml:space="preserve">your </w:t>
      </w:r>
      <w:r w:rsidRPr="00C52DCA" w:rsidR="00845F7B">
        <w:rPr>
          <w:rFonts w:ascii="Arial" w:hAnsi="Arial" w:cs="Arial"/>
        </w:rPr>
        <w:t>Personal Learning Record</w:t>
      </w:r>
      <w:r w:rsidRPr="00C52DCA" w:rsidR="000279F3">
        <w:rPr>
          <w:rFonts w:ascii="Arial" w:hAnsi="Arial" w:cs="Arial"/>
        </w:rPr>
        <w:t xml:space="preserve"> </w:t>
      </w:r>
      <w:r w:rsidRPr="00C52DCA" w:rsidR="00695AAC">
        <w:rPr>
          <w:rFonts w:ascii="Arial" w:hAnsi="Arial" w:cs="Arial"/>
        </w:rPr>
        <w:t xml:space="preserve">with </w:t>
      </w:r>
      <w:r w:rsidRPr="00C52DCA" w:rsidR="000A2302">
        <w:rPr>
          <w:rFonts w:ascii="Arial" w:hAnsi="Arial" w:cs="Arial"/>
        </w:rPr>
        <w:t>you</w:t>
      </w:r>
      <w:r w:rsidRPr="00C52DCA" w:rsidR="00321274">
        <w:rPr>
          <w:rFonts w:ascii="Arial" w:hAnsi="Arial" w:cs="Arial"/>
        </w:rPr>
        <w:t xml:space="preserve"> – this may be electronic</w:t>
      </w:r>
      <w:r w:rsidR="00DF08B6">
        <w:rPr>
          <w:rFonts w:ascii="Arial" w:hAnsi="Arial" w:cs="Arial"/>
        </w:rPr>
        <w:t>.</w:t>
      </w:r>
    </w:p>
    <w:p w:rsidRPr="00C52DCA" w:rsidR="00DF08B6" w:rsidP="00DF08B6" w:rsidRDefault="00DF08B6" w14:paraId="44C79169" w14:textId="77777777">
      <w:pPr>
        <w:pStyle w:val="ListParagraph"/>
        <w:ind w:left="270" w:right="-299"/>
        <w:rPr>
          <w:rFonts w:ascii="Arial" w:hAnsi="Arial" w:cs="Arial"/>
        </w:rPr>
      </w:pPr>
    </w:p>
    <w:p w:rsidRPr="00C52DCA" w:rsidR="009701F9" w:rsidP="00A62F11" w:rsidRDefault="009701F9" w14:paraId="1BC2F1D0" w14:textId="77777777">
      <w:pPr>
        <w:ind w:right="-299"/>
        <w:rPr>
          <w:rFonts w:cs="Arial"/>
        </w:rPr>
      </w:pPr>
    </w:p>
    <w:p w:rsidRPr="0016796D" w:rsidR="009701F9" w:rsidP="0016796D" w:rsidRDefault="009701F9" w14:paraId="1BC2F1D2" w14:textId="3955A5A5">
      <w:pPr>
        <w:ind w:right="-299"/>
        <w:outlineLvl w:val="0"/>
        <w:rPr>
          <w:rFonts w:cs="Arial"/>
          <w:b/>
        </w:rPr>
      </w:pPr>
      <w:r w:rsidRPr="00C52DCA">
        <w:rPr>
          <w:rFonts w:cs="Arial"/>
          <w:b/>
        </w:rPr>
        <w:t xml:space="preserve">Teaching and Learning </w:t>
      </w:r>
      <w:r w:rsidRPr="00C52DCA">
        <w:rPr>
          <w:rFonts w:cs="Arial"/>
        </w:rPr>
        <w:t>– we will:</w:t>
      </w:r>
    </w:p>
    <w:p w:rsidRPr="00C52DCA" w:rsidR="009701F9" w:rsidP="00B01552" w:rsidRDefault="009701F9" w14:paraId="1BC2F1D3" w14:textId="77777777">
      <w:pPr>
        <w:pStyle w:val="ListParagraph"/>
        <w:numPr>
          <w:ilvl w:val="0"/>
          <w:numId w:val="62"/>
        </w:numPr>
        <w:ind w:left="270" w:right="-299" w:hanging="270"/>
        <w:rPr>
          <w:rFonts w:ascii="Arial" w:hAnsi="Arial" w:cs="Arial"/>
        </w:rPr>
      </w:pPr>
      <w:r w:rsidRPr="00C52DCA">
        <w:rPr>
          <w:rFonts w:ascii="Arial" w:hAnsi="Arial" w:cs="Arial"/>
        </w:rPr>
        <w:t>Deliver well-planned, organised and clearly structured classes/workshops to engage and sustain your interest</w:t>
      </w:r>
    </w:p>
    <w:p w:rsidRPr="00C52DCA" w:rsidR="009701F9" w:rsidP="00B01552" w:rsidRDefault="009701F9" w14:paraId="1BC2F1D4" w14:textId="77777777">
      <w:pPr>
        <w:pStyle w:val="ListParagraph"/>
        <w:numPr>
          <w:ilvl w:val="0"/>
          <w:numId w:val="62"/>
        </w:numPr>
        <w:ind w:left="270" w:right="-299" w:hanging="270"/>
        <w:rPr>
          <w:rFonts w:ascii="Arial" w:hAnsi="Arial" w:cs="Arial"/>
        </w:rPr>
      </w:pPr>
      <w:r w:rsidRPr="00C52DCA">
        <w:rPr>
          <w:rFonts w:ascii="Arial" w:hAnsi="Arial" w:cs="Arial"/>
        </w:rPr>
        <w:t>Adopt varied teaching methods to r</w:t>
      </w:r>
      <w:r w:rsidRPr="00C52DCA" w:rsidR="000A2302">
        <w:rPr>
          <w:rFonts w:ascii="Arial" w:hAnsi="Arial" w:cs="Arial"/>
        </w:rPr>
        <w:t>eflect different learning styles</w:t>
      </w:r>
    </w:p>
    <w:p w:rsidRPr="00C52DCA" w:rsidR="009701F9" w:rsidP="00B01552" w:rsidRDefault="009701F9" w14:paraId="1BC2F1D5" w14:textId="77777777">
      <w:pPr>
        <w:pStyle w:val="ListParagraph"/>
        <w:numPr>
          <w:ilvl w:val="0"/>
          <w:numId w:val="62"/>
        </w:numPr>
        <w:ind w:left="270" w:right="-299" w:hanging="270"/>
        <w:rPr>
          <w:rFonts w:ascii="Arial" w:hAnsi="Arial" w:cs="Arial"/>
        </w:rPr>
      </w:pPr>
      <w:r w:rsidRPr="00C52DCA">
        <w:rPr>
          <w:rFonts w:ascii="Arial" w:hAnsi="Arial" w:cs="Arial"/>
        </w:rPr>
        <w:t>Ensure that course materials are free from bias and reflect the different backgrounds and interests of different social/ethnic groups</w:t>
      </w:r>
    </w:p>
    <w:p w:rsidRPr="00C52DCA" w:rsidR="009701F9" w:rsidP="00B01552" w:rsidRDefault="009701F9" w14:paraId="1BC2F1D6" w14:textId="77777777">
      <w:pPr>
        <w:pStyle w:val="ListParagraph"/>
        <w:numPr>
          <w:ilvl w:val="0"/>
          <w:numId w:val="62"/>
        </w:numPr>
        <w:ind w:left="270" w:right="-299" w:hanging="270"/>
        <w:rPr>
          <w:rFonts w:ascii="Arial" w:hAnsi="Arial" w:cs="Arial"/>
        </w:rPr>
      </w:pPr>
      <w:r w:rsidRPr="00C52DCA">
        <w:rPr>
          <w:rFonts w:ascii="Arial" w:hAnsi="Arial" w:cs="Arial"/>
        </w:rPr>
        <w:t>Give constructive feedback on your work</w:t>
      </w:r>
    </w:p>
    <w:p w:rsidRPr="00C52DCA" w:rsidR="009701F9" w:rsidP="00B01552" w:rsidRDefault="009701F9" w14:paraId="1BC2F1D7" w14:textId="77777777">
      <w:pPr>
        <w:pStyle w:val="ListParagraph"/>
        <w:numPr>
          <w:ilvl w:val="0"/>
          <w:numId w:val="63"/>
        </w:numPr>
        <w:tabs>
          <w:tab w:val="left" w:pos="270"/>
        </w:tabs>
        <w:ind w:left="540" w:right="-299" w:hanging="540"/>
        <w:rPr>
          <w:rFonts w:ascii="Arial" w:hAnsi="Arial" w:cs="Arial"/>
        </w:rPr>
      </w:pPr>
      <w:r w:rsidRPr="00C52DCA">
        <w:rPr>
          <w:rFonts w:ascii="Arial" w:hAnsi="Arial" w:cs="Arial"/>
        </w:rPr>
        <w:t>Provide additional support if required</w:t>
      </w:r>
    </w:p>
    <w:p w:rsidRPr="00C52DCA" w:rsidR="009701F9" w:rsidP="00321274" w:rsidRDefault="009701F9" w14:paraId="1BC2F1D8" w14:textId="0726E37D">
      <w:pPr>
        <w:pStyle w:val="ListParagraph"/>
        <w:numPr>
          <w:ilvl w:val="0"/>
          <w:numId w:val="63"/>
        </w:numPr>
        <w:tabs>
          <w:tab w:val="left" w:pos="270"/>
        </w:tabs>
        <w:ind w:left="284" w:right="-299" w:hanging="284"/>
        <w:rPr>
          <w:rFonts w:ascii="Arial" w:hAnsi="Arial" w:cs="Arial"/>
        </w:rPr>
      </w:pPr>
      <w:r w:rsidRPr="00C52DCA">
        <w:rPr>
          <w:rFonts w:ascii="Arial" w:hAnsi="Arial" w:cs="Arial"/>
        </w:rPr>
        <w:t>Ensure teaching and learning is monitored by Quality Assuran</w:t>
      </w:r>
      <w:r w:rsidRPr="00C52DCA" w:rsidR="000279F3">
        <w:rPr>
          <w:rFonts w:ascii="Arial" w:hAnsi="Arial" w:cs="Arial"/>
        </w:rPr>
        <w:t xml:space="preserve">ce through observing classes </w:t>
      </w:r>
      <w:r w:rsidRPr="00C52DCA">
        <w:rPr>
          <w:rFonts w:ascii="Arial" w:hAnsi="Arial" w:cs="Arial"/>
        </w:rPr>
        <w:t>to maintain and improve standards</w:t>
      </w:r>
    </w:p>
    <w:p w:rsidR="009701F9" w:rsidP="00B01552" w:rsidRDefault="009701F9" w14:paraId="1BC2F1D9" w14:textId="1FD43689">
      <w:pPr>
        <w:pStyle w:val="ListParagraph"/>
        <w:numPr>
          <w:ilvl w:val="0"/>
          <w:numId w:val="63"/>
        </w:numPr>
        <w:tabs>
          <w:tab w:val="left" w:pos="270"/>
        </w:tabs>
        <w:ind w:left="540" w:right="-299" w:hanging="540"/>
        <w:rPr>
          <w:rFonts w:ascii="Arial" w:hAnsi="Arial" w:cs="Arial"/>
        </w:rPr>
      </w:pPr>
      <w:r w:rsidRPr="00C52DCA">
        <w:rPr>
          <w:rFonts w:ascii="Arial" w:hAnsi="Arial" w:cs="Arial"/>
        </w:rPr>
        <w:t>Ensure adequate notice is given if classes are cancelled</w:t>
      </w:r>
      <w:r w:rsidR="00DF08B6">
        <w:rPr>
          <w:rFonts w:ascii="Arial" w:hAnsi="Arial" w:cs="Arial"/>
        </w:rPr>
        <w:t xml:space="preserve">. </w:t>
      </w:r>
    </w:p>
    <w:p w:rsidRPr="00C52DCA" w:rsidR="00DF08B6" w:rsidP="00DF08B6" w:rsidRDefault="00DF08B6" w14:paraId="5ADF7B1B" w14:textId="77777777">
      <w:pPr>
        <w:pStyle w:val="ListParagraph"/>
        <w:tabs>
          <w:tab w:val="left" w:pos="270"/>
        </w:tabs>
        <w:ind w:left="540" w:right="-299"/>
        <w:rPr>
          <w:rFonts w:ascii="Arial" w:hAnsi="Arial" w:cs="Arial"/>
        </w:rPr>
      </w:pPr>
    </w:p>
    <w:p w:rsidRPr="00C52DCA" w:rsidR="0016796D" w:rsidP="00B4387B" w:rsidRDefault="0016796D" w14:paraId="4246AA6C" w14:textId="77777777">
      <w:pPr>
        <w:tabs>
          <w:tab w:val="left" w:pos="270"/>
        </w:tabs>
        <w:ind w:right="-299"/>
        <w:rPr>
          <w:rFonts w:cs="Arial"/>
        </w:rPr>
      </w:pPr>
    </w:p>
    <w:p w:rsidRPr="00C52DCA" w:rsidR="009701F9" w:rsidP="00A62F11" w:rsidRDefault="009701F9" w14:paraId="1BC2F1DC" w14:textId="23667E1A">
      <w:pPr>
        <w:ind w:right="-299"/>
        <w:rPr>
          <w:rFonts w:cs="Arial"/>
        </w:rPr>
      </w:pPr>
      <w:r w:rsidRPr="00C52DCA">
        <w:rPr>
          <w:rFonts w:cs="Arial"/>
          <w:b/>
        </w:rPr>
        <w:t>Review of Progress</w:t>
      </w:r>
      <w:r w:rsidRPr="00C52DCA">
        <w:rPr>
          <w:rFonts w:cs="Arial"/>
        </w:rPr>
        <w:t xml:space="preserve"> – we will:</w:t>
      </w:r>
    </w:p>
    <w:p w:rsidRPr="00C52DCA" w:rsidR="009701F9" w:rsidP="00B01552" w:rsidRDefault="009701F9" w14:paraId="1BC2F1DD" w14:textId="77777777">
      <w:pPr>
        <w:pStyle w:val="ListParagraph"/>
        <w:numPr>
          <w:ilvl w:val="0"/>
          <w:numId w:val="63"/>
        </w:numPr>
        <w:ind w:left="270" w:right="-299" w:hanging="270"/>
        <w:rPr>
          <w:rFonts w:ascii="Arial" w:hAnsi="Arial" w:cs="Arial"/>
        </w:rPr>
      </w:pPr>
      <w:r w:rsidRPr="00C52DCA">
        <w:rPr>
          <w:rFonts w:ascii="Arial" w:hAnsi="Arial" w:cs="Arial"/>
        </w:rPr>
        <w:t>Work with you to review your progress on a regular basis and to revisit your key learning and personal objectives</w:t>
      </w:r>
    </w:p>
    <w:p w:rsidRPr="00C52DCA" w:rsidR="009701F9" w:rsidP="00B01552" w:rsidRDefault="009701F9" w14:paraId="1BC2F1DE" w14:textId="77777777">
      <w:pPr>
        <w:pStyle w:val="ListParagraph"/>
        <w:numPr>
          <w:ilvl w:val="0"/>
          <w:numId w:val="63"/>
        </w:numPr>
        <w:ind w:left="270" w:right="-299" w:hanging="270"/>
        <w:rPr>
          <w:rFonts w:ascii="Arial" w:hAnsi="Arial" w:cs="Arial"/>
        </w:rPr>
      </w:pPr>
      <w:r w:rsidRPr="00C52DCA">
        <w:rPr>
          <w:rFonts w:ascii="Arial" w:hAnsi="Arial" w:cs="Arial"/>
        </w:rPr>
        <w:t>Ensure any reviews are non-threatening and handled sensitively</w:t>
      </w:r>
    </w:p>
    <w:p w:rsidRPr="00C52DCA" w:rsidR="009701F9" w:rsidP="00B01552" w:rsidRDefault="009701F9" w14:paraId="1BC2F1DF" w14:textId="77777777">
      <w:pPr>
        <w:pStyle w:val="ListParagraph"/>
        <w:numPr>
          <w:ilvl w:val="0"/>
          <w:numId w:val="63"/>
        </w:numPr>
        <w:ind w:left="270" w:right="-299" w:hanging="270"/>
        <w:rPr>
          <w:rFonts w:ascii="Arial" w:hAnsi="Arial" w:cs="Arial"/>
        </w:rPr>
      </w:pPr>
      <w:r w:rsidRPr="00C52DCA">
        <w:rPr>
          <w:rFonts w:ascii="Arial" w:hAnsi="Arial" w:cs="Arial"/>
        </w:rPr>
        <w:t>Ensure you know what you are doing, how you are doing it, what is going well and what needs to be improved</w:t>
      </w:r>
    </w:p>
    <w:p w:rsidR="009701F9" w:rsidP="00A62F11" w:rsidRDefault="009701F9" w14:paraId="1BC2F1E1" w14:textId="72842607">
      <w:pPr>
        <w:pStyle w:val="ListParagraph"/>
        <w:numPr>
          <w:ilvl w:val="0"/>
          <w:numId w:val="63"/>
        </w:numPr>
        <w:ind w:left="270" w:right="-299" w:hanging="270"/>
        <w:rPr>
          <w:rFonts w:ascii="Arial" w:hAnsi="Arial" w:cs="Arial"/>
        </w:rPr>
      </w:pPr>
      <w:r w:rsidRPr="00C52DCA">
        <w:rPr>
          <w:rFonts w:ascii="Arial" w:hAnsi="Arial" w:cs="Arial"/>
        </w:rPr>
        <w:t>Ensure your ongoing progress is recorded</w:t>
      </w:r>
      <w:r w:rsidR="00DF08B6">
        <w:rPr>
          <w:rFonts w:ascii="Arial" w:hAnsi="Arial" w:cs="Arial"/>
        </w:rPr>
        <w:t xml:space="preserve">. </w:t>
      </w:r>
    </w:p>
    <w:p w:rsidRPr="00DF08B6" w:rsidR="00DF08B6" w:rsidP="00DF08B6" w:rsidRDefault="00DF08B6" w14:paraId="54D3B17C" w14:textId="77777777">
      <w:pPr>
        <w:pStyle w:val="ListParagraph"/>
        <w:ind w:left="270" w:right="-299"/>
        <w:rPr>
          <w:rFonts w:ascii="Arial" w:hAnsi="Arial" w:cs="Arial"/>
        </w:rPr>
      </w:pPr>
    </w:p>
    <w:p w:rsidRPr="00C52DCA" w:rsidR="0016796D" w:rsidP="00A62F11" w:rsidRDefault="0016796D" w14:paraId="4F42C5D3" w14:textId="77777777">
      <w:pPr>
        <w:ind w:right="-299"/>
        <w:rPr>
          <w:rFonts w:cs="Arial"/>
          <w:b/>
        </w:rPr>
      </w:pPr>
    </w:p>
    <w:p w:rsidRPr="00C52DCA" w:rsidR="009701F9" w:rsidP="00A62F11" w:rsidRDefault="009701F9" w14:paraId="1BC2F1E3" w14:textId="50F2B427">
      <w:pPr>
        <w:ind w:right="-299"/>
        <w:rPr>
          <w:rFonts w:cs="Arial"/>
        </w:rPr>
      </w:pPr>
      <w:r w:rsidRPr="00C52DCA">
        <w:rPr>
          <w:rFonts w:cs="Arial"/>
          <w:b/>
        </w:rPr>
        <w:t>Gathering Views</w:t>
      </w:r>
      <w:r w:rsidRPr="00C52DCA">
        <w:rPr>
          <w:rFonts w:cs="Arial"/>
        </w:rPr>
        <w:t xml:space="preserve"> – one of the most effective ways of judging the quality of what we do is by listening to our learners, staff and partners.  We will:</w:t>
      </w:r>
    </w:p>
    <w:p w:rsidRPr="00C52DCA" w:rsidR="009701F9" w:rsidP="00B01552" w:rsidRDefault="00850C89" w14:paraId="1BC2F1E4" w14:textId="77777777">
      <w:pPr>
        <w:pStyle w:val="ListParagraph"/>
        <w:numPr>
          <w:ilvl w:val="0"/>
          <w:numId w:val="63"/>
        </w:numPr>
        <w:ind w:left="270" w:right="-299" w:hanging="270"/>
        <w:rPr>
          <w:rFonts w:ascii="Arial" w:hAnsi="Arial" w:cs="Arial"/>
        </w:rPr>
      </w:pPr>
      <w:r w:rsidRPr="00C52DCA">
        <w:rPr>
          <w:rFonts w:ascii="Arial" w:hAnsi="Arial" w:cs="Arial"/>
        </w:rPr>
        <w:t>Seek your views and</w:t>
      </w:r>
      <w:r w:rsidRPr="00C52DCA" w:rsidR="009701F9">
        <w:rPr>
          <w:rFonts w:ascii="Arial" w:hAnsi="Arial" w:cs="Arial"/>
        </w:rPr>
        <w:t xml:space="preserve"> our tutors</w:t>
      </w:r>
      <w:r w:rsidRPr="00C52DCA">
        <w:rPr>
          <w:rFonts w:ascii="Arial" w:hAnsi="Arial" w:cs="Arial"/>
        </w:rPr>
        <w:t>’ views</w:t>
      </w:r>
      <w:r w:rsidRPr="00C52DCA" w:rsidR="009701F9">
        <w:rPr>
          <w:rFonts w:ascii="Arial" w:hAnsi="Arial" w:cs="Arial"/>
        </w:rPr>
        <w:t xml:space="preserve"> both informally and formally at regular times throughout your course of study</w:t>
      </w:r>
    </w:p>
    <w:p w:rsidRPr="00C52DCA" w:rsidR="00364064" w:rsidP="00B01552" w:rsidRDefault="00364064" w14:paraId="1BC2F1E5" w14:textId="1778D2DA">
      <w:pPr>
        <w:pStyle w:val="ListParagraph"/>
        <w:numPr>
          <w:ilvl w:val="0"/>
          <w:numId w:val="63"/>
        </w:numPr>
        <w:ind w:left="270" w:right="-299" w:hanging="270"/>
        <w:rPr>
          <w:rFonts w:ascii="Arial" w:hAnsi="Arial" w:cs="Arial"/>
        </w:rPr>
      </w:pPr>
      <w:r w:rsidRPr="00C52DCA">
        <w:rPr>
          <w:rFonts w:ascii="Arial" w:hAnsi="Arial" w:cs="Arial"/>
        </w:rPr>
        <w:t xml:space="preserve">Seek your support in responding to </w:t>
      </w:r>
      <w:r w:rsidRPr="00C52DCA" w:rsidR="00DB61BD">
        <w:rPr>
          <w:rFonts w:ascii="Arial" w:hAnsi="Arial" w:cs="Arial"/>
        </w:rPr>
        <w:t xml:space="preserve">Learner </w:t>
      </w:r>
      <w:r w:rsidRPr="00C52DCA">
        <w:rPr>
          <w:rFonts w:ascii="Arial" w:hAnsi="Arial" w:cs="Arial"/>
        </w:rPr>
        <w:t>Survey which externally evaluates your learning experience with the service</w:t>
      </w:r>
    </w:p>
    <w:p w:rsidRPr="00C52DCA" w:rsidR="009701F9" w:rsidP="00B01552" w:rsidRDefault="009701F9" w14:paraId="1BC2F1E6" w14:textId="77777777">
      <w:pPr>
        <w:pStyle w:val="ListParagraph"/>
        <w:numPr>
          <w:ilvl w:val="0"/>
          <w:numId w:val="63"/>
        </w:numPr>
        <w:ind w:left="270" w:right="-299" w:hanging="270"/>
        <w:rPr>
          <w:rFonts w:ascii="Arial" w:hAnsi="Arial" w:cs="Arial"/>
        </w:rPr>
      </w:pPr>
      <w:r w:rsidRPr="00C52DCA">
        <w:rPr>
          <w:rFonts w:ascii="Arial" w:hAnsi="Arial" w:cs="Arial"/>
        </w:rPr>
        <w:t>Evaluate and respond to feedback we receive in order to make improvements</w:t>
      </w:r>
    </w:p>
    <w:p w:rsidRPr="00C52DCA" w:rsidR="009701F9" w:rsidP="00B01552" w:rsidRDefault="009701F9" w14:paraId="1BC2F1E7" w14:textId="77777777">
      <w:pPr>
        <w:pStyle w:val="ListParagraph"/>
        <w:numPr>
          <w:ilvl w:val="0"/>
          <w:numId w:val="63"/>
        </w:numPr>
        <w:ind w:left="270" w:right="-299" w:hanging="270"/>
        <w:rPr>
          <w:rFonts w:ascii="Arial" w:hAnsi="Arial" w:cs="Arial"/>
        </w:rPr>
      </w:pPr>
      <w:r w:rsidRPr="00C52DCA">
        <w:rPr>
          <w:rFonts w:ascii="Arial" w:hAnsi="Arial" w:cs="Arial"/>
        </w:rPr>
        <w:t>Communicate what you say and what we do</w:t>
      </w:r>
    </w:p>
    <w:p w:rsidRPr="00C52DCA" w:rsidR="009701F9" w:rsidP="00B01552" w:rsidRDefault="009701F9" w14:paraId="1BC2F1E8" w14:textId="584CD117">
      <w:pPr>
        <w:pStyle w:val="ListParagraph"/>
        <w:numPr>
          <w:ilvl w:val="0"/>
          <w:numId w:val="63"/>
        </w:numPr>
        <w:ind w:left="270" w:right="-299" w:hanging="270"/>
        <w:rPr>
          <w:rFonts w:ascii="Arial" w:hAnsi="Arial" w:cs="Arial"/>
        </w:rPr>
      </w:pPr>
      <w:r w:rsidRPr="00C52DCA">
        <w:rPr>
          <w:rFonts w:ascii="Arial" w:hAnsi="Arial" w:cs="Arial"/>
        </w:rPr>
        <w:t>Respond to any complaints in a responsible and timely manner</w:t>
      </w:r>
      <w:r w:rsidR="00DF08B6">
        <w:rPr>
          <w:rFonts w:ascii="Arial" w:hAnsi="Arial" w:cs="Arial"/>
        </w:rPr>
        <w:t>.</w:t>
      </w:r>
    </w:p>
    <w:p w:rsidRPr="00C52DCA" w:rsidR="00DF08B6" w:rsidP="00A62F11" w:rsidRDefault="00DF08B6" w14:paraId="3AA06FE2" w14:textId="77777777">
      <w:pPr>
        <w:ind w:right="-299"/>
        <w:rPr>
          <w:rFonts w:cs="Arial"/>
          <w:b/>
        </w:rPr>
      </w:pPr>
    </w:p>
    <w:p w:rsidRPr="00C52DCA" w:rsidR="009701F9" w:rsidP="00A62F11" w:rsidRDefault="009701F9" w14:paraId="1BC2F1EB" w14:textId="738311A7">
      <w:pPr>
        <w:ind w:right="-299"/>
        <w:rPr>
          <w:rFonts w:cs="Arial"/>
        </w:rPr>
      </w:pPr>
      <w:r w:rsidRPr="00C52DCA">
        <w:rPr>
          <w:rFonts w:cs="Arial"/>
          <w:b/>
        </w:rPr>
        <w:t>Completion and Achievement</w:t>
      </w:r>
      <w:r w:rsidRPr="00C52DCA">
        <w:rPr>
          <w:rFonts w:cs="Arial"/>
        </w:rPr>
        <w:t xml:space="preserve"> – we will:</w:t>
      </w:r>
    </w:p>
    <w:p w:rsidRPr="00C52DCA" w:rsidR="009701F9" w:rsidP="00B01552" w:rsidRDefault="009701F9" w14:paraId="1BC2F1EC" w14:textId="77777777">
      <w:pPr>
        <w:pStyle w:val="ListParagraph"/>
        <w:numPr>
          <w:ilvl w:val="0"/>
          <w:numId w:val="63"/>
        </w:numPr>
        <w:ind w:left="270" w:right="-299" w:hanging="270"/>
        <w:rPr>
          <w:rFonts w:ascii="Arial" w:hAnsi="Arial" w:cs="Arial"/>
        </w:rPr>
      </w:pPr>
      <w:r w:rsidRPr="00C52DCA">
        <w:rPr>
          <w:rFonts w:ascii="Arial" w:hAnsi="Arial" w:cs="Arial"/>
        </w:rPr>
        <w:t>Inform you of your overall achievement which takes into account attendance throughout your course, progress made towards your agreed learning and personal objectives and any other contributions made as recorded by your tutor</w:t>
      </w:r>
    </w:p>
    <w:p w:rsidRPr="00C52DCA" w:rsidR="009701F9" w:rsidP="00B01552" w:rsidRDefault="009701F9" w14:paraId="1BC2F1ED" w14:textId="77777777">
      <w:pPr>
        <w:pStyle w:val="ListParagraph"/>
        <w:numPr>
          <w:ilvl w:val="0"/>
          <w:numId w:val="63"/>
        </w:numPr>
        <w:ind w:left="270" w:right="-299" w:hanging="270"/>
        <w:rPr>
          <w:rFonts w:ascii="Arial" w:hAnsi="Arial" w:cs="Arial"/>
        </w:rPr>
      </w:pPr>
      <w:r w:rsidRPr="00C52DCA">
        <w:rPr>
          <w:rFonts w:ascii="Arial" w:hAnsi="Arial" w:cs="Arial"/>
        </w:rPr>
        <w:t>Inform you of any completed assessments or examination results if your chosen course of study required you to be externally assessed</w:t>
      </w:r>
    </w:p>
    <w:p w:rsidRPr="00C52DCA" w:rsidR="009701F9" w:rsidP="00B01552" w:rsidRDefault="009701F9" w14:paraId="1BC2F1EE" w14:textId="77777777">
      <w:pPr>
        <w:pStyle w:val="ListParagraph"/>
        <w:numPr>
          <w:ilvl w:val="0"/>
          <w:numId w:val="63"/>
        </w:numPr>
        <w:ind w:left="270" w:right="-299" w:hanging="270"/>
        <w:rPr>
          <w:rFonts w:ascii="Arial" w:hAnsi="Arial" w:cs="Arial"/>
        </w:rPr>
      </w:pPr>
      <w:r w:rsidRPr="00C52DCA">
        <w:rPr>
          <w:rFonts w:ascii="Arial" w:hAnsi="Arial" w:cs="Arial"/>
        </w:rPr>
        <w:t xml:space="preserve">Issue you with Certificates of Participation or Achievement </w:t>
      </w:r>
      <w:r w:rsidRPr="00C52DCA" w:rsidR="00850C89">
        <w:rPr>
          <w:rFonts w:ascii="Arial" w:hAnsi="Arial" w:cs="Arial"/>
        </w:rPr>
        <w:t xml:space="preserve">(where applicable) </w:t>
      </w:r>
      <w:r w:rsidRPr="00C52DCA">
        <w:rPr>
          <w:rFonts w:ascii="Arial" w:hAnsi="Arial" w:cs="Arial"/>
        </w:rPr>
        <w:t>in a timely manner</w:t>
      </w:r>
    </w:p>
    <w:p w:rsidR="00E2578B" w:rsidP="00A62F11" w:rsidRDefault="00E2578B" w14:paraId="6AC7E51E" w14:textId="77777777">
      <w:pPr>
        <w:ind w:right="-299"/>
        <w:rPr>
          <w:rFonts w:cs="Arial"/>
          <w:b/>
        </w:rPr>
      </w:pPr>
    </w:p>
    <w:p w:rsidRPr="00C52DCA" w:rsidR="00DF08B6" w:rsidP="00A62F11" w:rsidRDefault="00DF08B6" w14:paraId="3BBD597F" w14:textId="77777777">
      <w:pPr>
        <w:ind w:right="-299"/>
        <w:rPr>
          <w:rFonts w:cs="Arial"/>
          <w:b/>
        </w:rPr>
      </w:pPr>
    </w:p>
    <w:p w:rsidRPr="00C52DCA" w:rsidR="009701F9" w:rsidP="00A62F11" w:rsidRDefault="009701F9" w14:paraId="1BC2F1F1" w14:textId="5B51FEAF">
      <w:pPr>
        <w:ind w:right="-299"/>
        <w:rPr>
          <w:rFonts w:cs="Arial"/>
        </w:rPr>
      </w:pPr>
      <w:r w:rsidRPr="00C52DCA">
        <w:rPr>
          <w:rFonts w:cs="Arial"/>
          <w:b/>
        </w:rPr>
        <w:t>Exit and Progression</w:t>
      </w:r>
      <w:r w:rsidRPr="00C52DCA">
        <w:rPr>
          <w:rFonts w:cs="Arial"/>
        </w:rPr>
        <w:t xml:space="preserve"> – we will:</w:t>
      </w:r>
    </w:p>
    <w:p w:rsidRPr="00C52DCA" w:rsidR="009701F9" w:rsidP="00B01552" w:rsidRDefault="009701F9" w14:paraId="1BC2F1F2" w14:textId="77777777">
      <w:pPr>
        <w:pStyle w:val="ListParagraph"/>
        <w:numPr>
          <w:ilvl w:val="0"/>
          <w:numId w:val="63"/>
        </w:numPr>
        <w:ind w:left="270" w:right="-299" w:hanging="270"/>
        <w:rPr>
          <w:rFonts w:ascii="Arial" w:hAnsi="Arial" w:cs="Arial"/>
        </w:rPr>
      </w:pPr>
      <w:r w:rsidRPr="00C52DCA">
        <w:rPr>
          <w:rFonts w:ascii="Arial" w:hAnsi="Arial" w:cs="Arial"/>
        </w:rPr>
        <w:t xml:space="preserve">Provide you with information about progression opportunities </w:t>
      </w:r>
      <w:r w:rsidRPr="00C52DCA" w:rsidR="00364064">
        <w:rPr>
          <w:rFonts w:ascii="Arial" w:hAnsi="Arial" w:cs="Arial"/>
        </w:rPr>
        <w:t>throughout your</w:t>
      </w:r>
      <w:r w:rsidRPr="00C52DCA">
        <w:rPr>
          <w:rFonts w:ascii="Arial" w:hAnsi="Arial" w:cs="Arial"/>
        </w:rPr>
        <w:t xml:space="preserve"> chosen course of study in order to encourage your </w:t>
      </w:r>
      <w:r w:rsidRPr="00C52DCA" w:rsidR="00364064">
        <w:rPr>
          <w:rFonts w:ascii="Arial" w:hAnsi="Arial" w:cs="Arial"/>
        </w:rPr>
        <w:t xml:space="preserve">personal and career </w:t>
      </w:r>
      <w:r w:rsidRPr="00C52DCA">
        <w:rPr>
          <w:rFonts w:ascii="Arial" w:hAnsi="Arial" w:cs="Arial"/>
        </w:rPr>
        <w:t>development</w:t>
      </w:r>
      <w:r w:rsidRPr="00C52DCA" w:rsidR="00364064">
        <w:rPr>
          <w:rFonts w:ascii="Arial" w:hAnsi="Arial" w:cs="Arial"/>
        </w:rPr>
        <w:t>, for example the</w:t>
      </w:r>
      <w:r w:rsidRPr="00C52DCA">
        <w:rPr>
          <w:rFonts w:ascii="Arial" w:hAnsi="Arial" w:cs="Arial"/>
        </w:rPr>
        <w:t xml:space="preserve"> next level in </w:t>
      </w:r>
      <w:r w:rsidRPr="00C52DCA">
        <w:rPr>
          <w:rFonts w:ascii="Arial" w:hAnsi="Arial" w:cs="Arial"/>
        </w:rPr>
        <w:t xml:space="preserve">your chosen </w:t>
      </w:r>
      <w:r w:rsidRPr="00C52DCA" w:rsidR="00364064">
        <w:rPr>
          <w:rFonts w:ascii="Arial" w:hAnsi="Arial" w:cs="Arial"/>
        </w:rPr>
        <w:t>subject</w:t>
      </w:r>
      <w:r w:rsidRPr="00C52DCA">
        <w:rPr>
          <w:rFonts w:ascii="Arial" w:hAnsi="Arial" w:cs="Arial"/>
        </w:rPr>
        <w:t>, further education, job search advice, higher education. This information will include opportunities at different providers</w:t>
      </w:r>
    </w:p>
    <w:p w:rsidRPr="00DF08B6" w:rsidR="009701F9" w:rsidP="00A62F11" w:rsidRDefault="009701F9" w14:paraId="1BC2F1F4" w14:textId="3B7A171F">
      <w:pPr>
        <w:pStyle w:val="ListParagraph"/>
        <w:numPr>
          <w:ilvl w:val="0"/>
          <w:numId w:val="63"/>
        </w:numPr>
        <w:ind w:left="270" w:right="-299" w:hanging="270"/>
        <w:rPr>
          <w:rFonts w:ascii="Arial" w:hAnsi="Arial" w:cs="Arial"/>
        </w:rPr>
      </w:pPr>
      <w:r w:rsidRPr="00C52DCA">
        <w:rPr>
          <w:rFonts w:ascii="Arial" w:hAnsi="Arial" w:cs="Arial"/>
        </w:rPr>
        <w:t>Provide support and guidance if you decide your chosen course i</w:t>
      </w:r>
      <w:r w:rsidRPr="00C52DCA" w:rsidR="00364064">
        <w:rPr>
          <w:rFonts w:ascii="Arial" w:hAnsi="Arial" w:cs="Arial"/>
        </w:rPr>
        <w:t>s not appropriate to your needs</w:t>
      </w:r>
    </w:p>
    <w:p w:rsidR="0016796D" w:rsidP="00A62F11" w:rsidRDefault="0016796D" w14:paraId="1CAAF9AD" w14:textId="77777777">
      <w:pPr>
        <w:ind w:right="-299"/>
        <w:rPr>
          <w:rFonts w:cs="Arial"/>
        </w:rPr>
      </w:pPr>
    </w:p>
    <w:p w:rsidRPr="00C52DCA" w:rsidR="00DF08B6" w:rsidP="00A62F11" w:rsidRDefault="00DF08B6" w14:paraId="76F74FC6" w14:textId="77777777">
      <w:pPr>
        <w:ind w:right="-299"/>
        <w:rPr>
          <w:rFonts w:cs="Arial"/>
        </w:rPr>
      </w:pPr>
    </w:p>
    <w:p w:rsidRPr="00C52DCA" w:rsidR="0016796D" w:rsidP="0016796D" w:rsidRDefault="009701F9" w14:paraId="3BC7EB37" w14:textId="5A43036B">
      <w:pPr>
        <w:ind w:right="-299"/>
        <w:outlineLvl w:val="0"/>
        <w:rPr>
          <w:rFonts w:cs="Arial"/>
        </w:rPr>
      </w:pPr>
      <w:r w:rsidRPr="00C52DCA">
        <w:rPr>
          <w:rFonts w:cs="Arial"/>
          <w:b/>
        </w:rPr>
        <w:t>Your commitment to us</w:t>
      </w:r>
      <w:r w:rsidRPr="00C52DCA" w:rsidR="00A62F11">
        <w:rPr>
          <w:rFonts w:cs="Arial"/>
          <w:b/>
        </w:rPr>
        <w:t xml:space="preserve"> - </w:t>
      </w:r>
      <w:r w:rsidRPr="00C52DCA" w:rsidR="00A62F11">
        <w:rPr>
          <w:rFonts w:cs="Arial"/>
        </w:rPr>
        <w:t>y</w:t>
      </w:r>
      <w:r w:rsidRPr="00C52DCA">
        <w:rPr>
          <w:rFonts w:cs="Arial"/>
        </w:rPr>
        <w:t>ou agree to:</w:t>
      </w:r>
    </w:p>
    <w:p w:rsidRPr="00C52DCA" w:rsidR="000571EC" w:rsidP="000571EC" w:rsidRDefault="009701F9" w14:paraId="45273321" w14:textId="77777777">
      <w:pPr>
        <w:pStyle w:val="ListParagraph"/>
        <w:numPr>
          <w:ilvl w:val="0"/>
          <w:numId w:val="63"/>
        </w:numPr>
        <w:ind w:left="270" w:right="-299" w:hanging="270"/>
        <w:rPr>
          <w:rFonts w:ascii="Arial" w:hAnsi="Arial" w:cs="Arial"/>
        </w:rPr>
      </w:pPr>
      <w:r w:rsidRPr="00C52DCA">
        <w:rPr>
          <w:rFonts w:ascii="Arial" w:hAnsi="Arial" w:cs="Arial"/>
        </w:rPr>
        <w:t>Attend regularly at designated times and inform tutors of any unavoidable absence</w:t>
      </w:r>
      <w:r w:rsidRPr="00C52DCA" w:rsidR="000A2302">
        <w:rPr>
          <w:rFonts w:ascii="Arial" w:hAnsi="Arial" w:cs="Arial"/>
        </w:rPr>
        <w:t xml:space="preserve">.  We </w:t>
      </w:r>
      <w:r w:rsidRPr="00C52DCA" w:rsidR="00364064">
        <w:rPr>
          <w:rFonts w:ascii="Arial" w:hAnsi="Arial" w:cs="Arial"/>
        </w:rPr>
        <w:t xml:space="preserve">strive for you to achieve 100% attendance but </w:t>
      </w:r>
      <w:r w:rsidRPr="00C52DCA" w:rsidR="000A2302">
        <w:rPr>
          <w:rFonts w:ascii="Arial" w:hAnsi="Arial" w:cs="Arial"/>
        </w:rPr>
        <w:t xml:space="preserve">expect you to maintain a minimum of 95% attendance as we recognise there may be </w:t>
      </w:r>
      <w:r w:rsidRPr="00C52DCA" w:rsidR="00364064">
        <w:rPr>
          <w:rFonts w:ascii="Arial" w:hAnsi="Arial" w:cs="Arial"/>
        </w:rPr>
        <w:t xml:space="preserve">an occasion where you are unable to attend due to sickness or other personal reason.  Maintaining regular attendance contributes to you successfully remaining on your course  </w:t>
      </w:r>
    </w:p>
    <w:p w:rsidRPr="00C52DCA" w:rsidR="00566E39" w:rsidP="000571EC" w:rsidRDefault="00DF08B6" w14:paraId="5BB2F9BE" w14:textId="55FEB829">
      <w:pPr>
        <w:pStyle w:val="ListParagraph"/>
        <w:numPr>
          <w:ilvl w:val="0"/>
          <w:numId w:val="63"/>
        </w:numPr>
        <w:ind w:left="270" w:right="-299" w:hanging="270"/>
        <w:rPr>
          <w:rFonts w:ascii="Arial" w:hAnsi="Arial" w:cs="Arial"/>
        </w:rPr>
      </w:pPr>
      <w:r>
        <w:rPr>
          <w:rFonts w:ascii="Arial" w:hAnsi="Arial" w:cs="Arial"/>
        </w:rPr>
        <w:t>Y</w:t>
      </w:r>
      <w:r w:rsidRPr="00C52DCA" w:rsidR="000571EC">
        <w:rPr>
          <w:rFonts w:ascii="Arial" w:hAnsi="Arial" w:cs="Arial"/>
          <w:lang w:val="en"/>
        </w:rPr>
        <w:t>ou should view online/blended remote learning in the same way as classroom-based learning</w:t>
      </w:r>
      <w:r w:rsidRPr="00C52DCA" w:rsidR="00321274">
        <w:rPr>
          <w:rFonts w:ascii="Arial" w:hAnsi="Arial" w:cs="Arial"/>
          <w:lang w:val="en"/>
        </w:rPr>
        <w:t xml:space="preserve"> </w:t>
      </w:r>
      <w:r w:rsidRPr="00C52DCA" w:rsidR="000571EC">
        <w:rPr>
          <w:rFonts w:ascii="Arial" w:hAnsi="Arial" w:cs="Arial"/>
          <w:lang w:val="en"/>
        </w:rPr>
        <w:t>and follow Zoom/TEAMs protocol.  This includes keeping your microphone off until you speak and having your video camera on during class delivery</w:t>
      </w:r>
    </w:p>
    <w:p w:rsidRPr="00C52DCA" w:rsidR="00566E39" w:rsidP="000571EC" w:rsidRDefault="00566E39" w14:paraId="1E1062AF" w14:textId="56C404FD">
      <w:pPr>
        <w:pStyle w:val="ListParagraph"/>
        <w:numPr>
          <w:ilvl w:val="0"/>
          <w:numId w:val="63"/>
        </w:numPr>
        <w:ind w:left="270" w:right="-299" w:hanging="270"/>
        <w:rPr>
          <w:rFonts w:ascii="Arial" w:hAnsi="Arial" w:cs="Arial"/>
        </w:rPr>
      </w:pPr>
      <w:r w:rsidRPr="00C52DCA">
        <w:rPr>
          <w:rFonts w:ascii="Arial" w:hAnsi="Arial" w:cs="Arial"/>
        </w:rPr>
        <w:t>You should try to find a place that is private and quiet, as too much background noise may impair the tutor’s ability to hear you properly</w:t>
      </w:r>
    </w:p>
    <w:p w:rsidRPr="00C52DCA" w:rsidR="00566E39" w:rsidP="000571EC" w:rsidRDefault="00321274" w14:paraId="6638387D" w14:textId="39004ED4">
      <w:pPr>
        <w:pStyle w:val="ListParagraph"/>
        <w:numPr>
          <w:ilvl w:val="0"/>
          <w:numId w:val="63"/>
        </w:numPr>
        <w:ind w:left="270" w:right="-299" w:hanging="270"/>
        <w:rPr>
          <w:rFonts w:ascii="Arial" w:hAnsi="Arial" w:cs="Arial"/>
        </w:rPr>
      </w:pPr>
      <w:r w:rsidRPr="00C52DCA">
        <w:rPr>
          <w:rFonts w:ascii="Arial" w:hAnsi="Arial" w:cs="Arial"/>
        </w:rPr>
        <w:t>During any on-line delivery, le</w:t>
      </w:r>
      <w:r w:rsidRPr="00C52DCA" w:rsidR="00566E39">
        <w:rPr>
          <w:rFonts w:ascii="Arial" w:hAnsi="Arial" w:cs="Arial"/>
        </w:rPr>
        <w:t>arners are asked to ensure that they are dressed appropriately and bear in mind what can be seen behind them</w:t>
      </w:r>
    </w:p>
    <w:p w:rsidRPr="00C52DCA" w:rsidR="009701F9" w:rsidP="000571EC" w:rsidRDefault="00566E39" w14:paraId="1BC2F1F7" w14:textId="0C17AC62">
      <w:pPr>
        <w:pStyle w:val="ListParagraph"/>
        <w:numPr>
          <w:ilvl w:val="0"/>
          <w:numId w:val="63"/>
        </w:numPr>
        <w:ind w:left="270" w:right="-299" w:hanging="270"/>
        <w:rPr>
          <w:rFonts w:ascii="Arial" w:hAnsi="Arial" w:cs="Arial"/>
        </w:rPr>
      </w:pPr>
      <w:r w:rsidRPr="00C52DCA">
        <w:rPr>
          <w:rFonts w:ascii="Arial" w:hAnsi="Arial" w:cs="Arial"/>
        </w:rPr>
        <w:t>Learners are asked not to video the session without discussing this in advance with the tutor.</w:t>
      </w:r>
      <w:r w:rsidRPr="00C52DCA" w:rsidR="000571EC">
        <w:rPr>
          <w:rFonts w:ascii="Arial" w:hAnsi="Arial" w:cs="Arial"/>
          <w:lang w:val="en"/>
        </w:rPr>
        <w:t xml:space="preserve"> </w:t>
      </w:r>
    </w:p>
    <w:p w:rsidRPr="00C52DCA" w:rsidR="009701F9" w:rsidP="00B01552" w:rsidRDefault="009701F9" w14:paraId="1BC2F1F8" w14:textId="77777777">
      <w:pPr>
        <w:pStyle w:val="ListParagraph"/>
        <w:numPr>
          <w:ilvl w:val="0"/>
          <w:numId w:val="63"/>
        </w:numPr>
        <w:ind w:left="270" w:right="-299" w:hanging="270"/>
        <w:rPr>
          <w:rFonts w:ascii="Arial" w:hAnsi="Arial" w:cs="Arial"/>
        </w:rPr>
      </w:pPr>
      <w:r w:rsidRPr="00C52DCA">
        <w:rPr>
          <w:rFonts w:ascii="Arial" w:hAnsi="Arial" w:cs="Arial"/>
        </w:rPr>
        <w:t>Behave in an appropriate manner which respects others</w:t>
      </w:r>
    </w:p>
    <w:p w:rsidRPr="00C52DCA" w:rsidR="009701F9" w:rsidP="00B01552" w:rsidRDefault="009701F9" w14:paraId="1BC2F1F9" w14:textId="77777777">
      <w:pPr>
        <w:pStyle w:val="ListParagraph"/>
        <w:numPr>
          <w:ilvl w:val="0"/>
          <w:numId w:val="63"/>
        </w:numPr>
        <w:ind w:left="270" w:right="-299" w:hanging="270"/>
        <w:rPr>
          <w:rFonts w:ascii="Arial" w:hAnsi="Arial" w:cs="Arial"/>
        </w:rPr>
      </w:pPr>
      <w:r w:rsidRPr="00C52DCA">
        <w:rPr>
          <w:rFonts w:ascii="Arial" w:hAnsi="Arial" w:cs="Arial"/>
        </w:rPr>
        <w:t xml:space="preserve">Complete all work set by </w:t>
      </w:r>
      <w:r w:rsidRPr="00C52DCA" w:rsidR="00850C89">
        <w:rPr>
          <w:rFonts w:ascii="Arial" w:hAnsi="Arial" w:cs="Arial"/>
        </w:rPr>
        <w:t xml:space="preserve">your tutor </w:t>
      </w:r>
      <w:r w:rsidRPr="00C52DCA" w:rsidR="00364064">
        <w:rPr>
          <w:rFonts w:ascii="Arial" w:hAnsi="Arial" w:cs="Arial"/>
        </w:rPr>
        <w:t>which will contribute to you achieving high success in your studies</w:t>
      </w:r>
    </w:p>
    <w:p w:rsidRPr="00C52DCA" w:rsidR="009701F9" w:rsidP="00B01552" w:rsidRDefault="009701F9" w14:paraId="1BC2F1FA" w14:textId="77777777">
      <w:pPr>
        <w:pStyle w:val="ListParagraph"/>
        <w:numPr>
          <w:ilvl w:val="0"/>
          <w:numId w:val="63"/>
        </w:numPr>
        <w:ind w:left="270" w:right="-299" w:hanging="270"/>
        <w:rPr>
          <w:rFonts w:ascii="Arial" w:hAnsi="Arial" w:cs="Arial"/>
        </w:rPr>
      </w:pPr>
      <w:r w:rsidRPr="00C52DCA">
        <w:rPr>
          <w:rFonts w:ascii="Arial" w:hAnsi="Arial" w:cs="Arial"/>
        </w:rPr>
        <w:t>Abide by appropriate health and safety requirements</w:t>
      </w:r>
    </w:p>
    <w:p w:rsidRPr="00C52DCA" w:rsidR="009701F9" w:rsidP="00B01552" w:rsidRDefault="009701F9" w14:paraId="1BC2F1FB" w14:textId="77777777">
      <w:pPr>
        <w:pStyle w:val="ListParagraph"/>
        <w:numPr>
          <w:ilvl w:val="0"/>
          <w:numId w:val="63"/>
        </w:numPr>
        <w:ind w:left="270" w:right="-299" w:hanging="270"/>
        <w:rPr>
          <w:rFonts w:ascii="Arial" w:hAnsi="Arial" w:cs="Arial"/>
        </w:rPr>
      </w:pPr>
      <w:r w:rsidRPr="00C52DCA">
        <w:rPr>
          <w:rFonts w:ascii="Arial" w:hAnsi="Arial" w:cs="Arial"/>
        </w:rPr>
        <w:t>Respect the individual rights and beliefs of others</w:t>
      </w:r>
    </w:p>
    <w:p w:rsidRPr="00C52DCA" w:rsidR="009701F9" w:rsidP="00B01552" w:rsidRDefault="009701F9" w14:paraId="1BC2F1FC" w14:textId="77777777">
      <w:pPr>
        <w:pStyle w:val="ListParagraph"/>
        <w:numPr>
          <w:ilvl w:val="0"/>
          <w:numId w:val="63"/>
        </w:numPr>
        <w:ind w:left="270" w:right="-299" w:hanging="270"/>
        <w:rPr>
          <w:rFonts w:ascii="Arial" w:hAnsi="Arial" w:cs="Arial"/>
        </w:rPr>
      </w:pPr>
      <w:r w:rsidRPr="00C52DCA">
        <w:rPr>
          <w:rFonts w:ascii="Arial" w:hAnsi="Arial" w:cs="Arial"/>
        </w:rPr>
        <w:t>Use any computer facilities responsibly avoiding access to any material that is liable to cause offence to others or that could bring our service into disrepute or result in legal action</w:t>
      </w:r>
    </w:p>
    <w:p w:rsidRPr="00C52DCA" w:rsidR="00C612E8" w:rsidP="00B01552" w:rsidRDefault="009701F9" w14:paraId="0E585E50" w14:textId="2B3F8878">
      <w:pPr>
        <w:pStyle w:val="ListParagraph"/>
        <w:numPr>
          <w:ilvl w:val="0"/>
          <w:numId w:val="63"/>
        </w:numPr>
        <w:ind w:left="270" w:right="-299" w:hanging="270"/>
        <w:rPr>
          <w:rFonts w:ascii="Arial" w:hAnsi="Arial" w:cs="Arial"/>
        </w:rPr>
      </w:pPr>
      <w:r w:rsidRPr="00C52DCA">
        <w:rPr>
          <w:rFonts w:ascii="Arial" w:hAnsi="Arial" w:cs="Arial"/>
        </w:rPr>
        <w:t xml:space="preserve">Keep mobile phones turned off in classrooms and learning </w:t>
      </w:r>
      <w:r w:rsidRPr="00C52DCA" w:rsidR="00566E39">
        <w:rPr>
          <w:rFonts w:ascii="Arial" w:hAnsi="Arial" w:cs="Arial"/>
        </w:rPr>
        <w:t xml:space="preserve">all </w:t>
      </w:r>
      <w:r w:rsidRPr="00C52DCA">
        <w:rPr>
          <w:rFonts w:ascii="Arial" w:hAnsi="Arial" w:cs="Arial"/>
        </w:rPr>
        <w:t>environments</w:t>
      </w:r>
      <w:r w:rsidRPr="00C52DCA" w:rsidR="000571EC">
        <w:rPr>
          <w:rFonts w:ascii="Arial" w:hAnsi="Arial" w:cs="Arial"/>
        </w:rPr>
        <w:t xml:space="preserve"> </w:t>
      </w:r>
    </w:p>
    <w:p w:rsidRPr="00C52DCA" w:rsidR="009701F9" w:rsidP="00C612E8" w:rsidRDefault="00C612E8" w14:paraId="1BC2F1FE" w14:textId="530836AC">
      <w:pPr>
        <w:pStyle w:val="ListParagraph"/>
        <w:numPr>
          <w:ilvl w:val="0"/>
          <w:numId w:val="63"/>
        </w:numPr>
        <w:ind w:left="270" w:right="-299" w:hanging="270"/>
        <w:rPr>
          <w:rFonts w:ascii="Arial" w:hAnsi="Arial" w:cs="Arial"/>
        </w:rPr>
      </w:pPr>
      <w:r w:rsidRPr="00C52DCA">
        <w:rPr>
          <w:rFonts w:ascii="Arial" w:hAnsi="Arial" w:cs="Arial"/>
        </w:rPr>
        <w:t xml:space="preserve">Respect No Smoking policies in any of our centres. </w:t>
      </w:r>
    </w:p>
    <w:p w:rsidRPr="00C52DCA" w:rsidR="00321274" w:rsidP="003917EF" w:rsidRDefault="00321274" w14:paraId="774E4717" w14:textId="2A9E7EFA">
      <w:pPr>
        <w:ind w:right="-299"/>
      </w:pPr>
    </w:p>
    <w:p w:rsidRPr="00C52DCA" w:rsidR="007D6FC4" w:rsidP="003917EF" w:rsidRDefault="007D6FC4" w14:paraId="1D7A1457" w14:textId="1AEC445C">
      <w:pPr>
        <w:ind w:right="-299"/>
      </w:pPr>
    </w:p>
    <w:p w:rsidRPr="00C52DCA" w:rsidR="007D6FC4" w:rsidP="003917EF" w:rsidRDefault="007D6FC4" w14:paraId="75073F49" w14:textId="753E5F63">
      <w:pPr>
        <w:ind w:right="-299"/>
      </w:pPr>
    </w:p>
    <w:p w:rsidRPr="00C52DCA" w:rsidR="007D6FC4" w:rsidP="003917EF" w:rsidRDefault="007D6FC4" w14:paraId="74DE618E" w14:textId="1CF73F7B">
      <w:pPr>
        <w:ind w:right="-299"/>
      </w:pPr>
    </w:p>
    <w:p w:rsidRPr="00C52DCA" w:rsidR="007D6FC4" w:rsidP="003917EF" w:rsidRDefault="007D6FC4" w14:paraId="544B2574" w14:textId="594A3E34">
      <w:pPr>
        <w:ind w:right="-299"/>
      </w:pPr>
    </w:p>
    <w:p w:rsidRPr="00C52DCA" w:rsidR="007D6FC4" w:rsidP="003917EF" w:rsidRDefault="007D6FC4" w14:paraId="10413C57" w14:textId="13451F99">
      <w:pPr>
        <w:ind w:right="-299"/>
      </w:pPr>
    </w:p>
    <w:p w:rsidR="007D6FC4" w:rsidP="003917EF" w:rsidRDefault="007D6FC4" w14:paraId="5DD9E4A8" w14:textId="03B2A199">
      <w:pPr>
        <w:ind w:right="-299"/>
      </w:pPr>
    </w:p>
    <w:p w:rsidR="007D6FC4" w:rsidP="003917EF" w:rsidRDefault="007D6FC4" w14:paraId="76EE112B" w14:textId="2EA92D28">
      <w:pPr>
        <w:ind w:right="-299"/>
      </w:pPr>
    </w:p>
    <w:p w:rsidR="007D6FC4" w:rsidP="003917EF" w:rsidRDefault="007D6FC4" w14:paraId="2B361918" w14:textId="6195C46F">
      <w:pPr>
        <w:ind w:right="-299"/>
      </w:pPr>
    </w:p>
    <w:p w:rsidR="007D6FC4" w:rsidP="003917EF" w:rsidRDefault="007D6FC4" w14:paraId="499DBAA7" w14:textId="6E895140">
      <w:pPr>
        <w:ind w:right="-299"/>
      </w:pPr>
    </w:p>
    <w:p w:rsidR="00DF08B6" w:rsidP="003917EF" w:rsidRDefault="00DF08B6" w14:paraId="0549FF1B" w14:textId="77777777">
      <w:pPr>
        <w:ind w:right="-299"/>
      </w:pPr>
    </w:p>
    <w:p w:rsidR="006A60A8" w:rsidP="003917EF" w:rsidRDefault="006A60A8" w14:paraId="30174588" w14:textId="77777777">
      <w:pPr>
        <w:ind w:right="-299"/>
      </w:pPr>
    </w:p>
    <w:p w:rsidR="006A60A8" w:rsidP="003917EF" w:rsidRDefault="006A60A8" w14:paraId="4EF5EC02" w14:textId="77777777">
      <w:pPr>
        <w:ind w:right="-299"/>
      </w:pPr>
    </w:p>
    <w:p w:rsidR="006A60A8" w:rsidP="003917EF" w:rsidRDefault="006A60A8" w14:paraId="05CB5BBF" w14:textId="77777777">
      <w:pPr>
        <w:ind w:right="-299"/>
      </w:pPr>
    </w:p>
    <w:p w:rsidR="006A60A8" w:rsidP="003917EF" w:rsidRDefault="006A60A8" w14:paraId="303EA10F" w14:textId="77777777">
      <w:pPr>
        <w:ind w:right="-299"/>
      </w:pPr>
    </w:p>
    <w:p w:rsidR="006A60A8" w:rsidP="003917EF" w:rsidRDefault="006A60A8" w14:paraId="6AEE9F92" w14:textId="77777777">
      <w:pPr>
        <w:ind w:right="-299"/>
      </w:pPr>
    </w:p>
    <w:p w:rsidR="006A60A8" w:rsidP="003917EF" w:rsidRDefault="006A60A8" w14:paraId="6139E611" w14:textId="77777777">
      <w:pPr>
        <w:ind w:right="-299"/>
      </w:pPr>
    </w:p>
    <w:p w:rsidR="006A60A8" w:rsidP="003917EF" w:rsidRDefault="006A60A8" w14:paraId="6CFAF659" w14:textId="77777777">
      <w:pPr>
        <w:ind w:right="-299"/>
      </w:pPr>
    </w:p>
    <w:p w:rsidR="006A60A8" w:rsidP="003917EF" w:rsidRDefault="006A60A8" w14:paraId="3E25A8B1" w14:textId="77777777">
      <w:pPr>
        <w:ind w:right="-299"/>
      </w:pPr>
    </w:p>
    <w:p w:rsidR="006A60A8" w:rsidP="003917EF" w:rsidRDefault="006A60A8" w14:paraId="43276882" w14:textId="77777777">
      <w:pPr>
        <w:ind w:right="-299"/>
      </w:pPr>
    </w:p>
    <w:p w:rsidR="006A60A8" w:rsidP="003917EF" w:rsidRDefault="006A60A8" w14:paraId="2956472E" w14:textId="77777777">
      <w:pPr>
        <w:ind w:right="-299"/>
      </w:pPr>
    </w:p>
    <w:p w:rsidR="006A60A8" w:rsidP="003917EF" w:rsidRDefault="006A60A8" w14:paraId="7EC4C23D" w14:textId="77777777">
      <w:pPr>
        <w:ind w:right="-299"/>
      </w:pPr>
    </w:p>
    <w:p w:rsidR="006A60A8" w:rsidP="003917EF" w:rsidRDefault="006A60A8" w14:paraId="42D2C2F3" w14:textId="77777777">
      <w:pPr>
        <w:ind w:right="-299"/>
      </w:pPr>
    </w:p>
    <w:p w:rsidR="007D6FC4" w:rsidP="003917EF" w:rsidRDefault="007D6FC4" w14:paraId="203208FC" w14:textId="4F37BDF7">
      <w:pPr>
        <w:ind w:right="-299"/>
      </w:pPr>
    </w:p>
    <w:p w:rsidR="00272C1F" w:rsidP="00334B7E" w:rsidRDefault="006A60A8" w14:paraId="1BC2F200" w14:textId="1A6FFA53">
      <w:pPr>
        <w:shd w:val="clear" w:color="auto" w:fill="1F497D" w:themeFill="text2"/>
        <w:ind w:right="-285"/>
        <w:rPr>
          <w:b/>
          <w:bCs/>
          <w:color w:val="FFFFFF"/>
        </w:rPr>
      </w:pPr>
      <w:r>
        <w:rPr>
          <w:b/>
          <w:bCs/>
          <w:color w:val="FFFFFF"/>
        </w:rPr>
        <w:t>5</w:t>
      </w:r>
      <w:r w:rsidR="00272C1F">
        <w:rPr>
          <w:b/>
          <w:bCs/>
          <w:color w:val="FFFFFF"/>
        </w:rPr>
        <w:t>.2</w:t>
      </w:r>
      <w:r w:rsidR="00F578EA">
        <w:rPr>
          <w:b/>
          <w:bCs/>
          <w:color w:val="FFFFFF"/>
        </w:rPr>
        <w:t xml:space="preserve">  </w:t>
      </w:r>
      <w:r w:rsidRPr="00B72531" w:rsidR="00B72531">
        <w:rPr>
          <w:b/>
          <w:bCs/>
          <w:color w:val="FFFFFF"/>
        </w:rPr>
        <w:t xml:space="preserve"> Learner Journey</w:t>
      </w:r>
    </w:p>
    <w:p w:rsidR="00282A79" w:rsidP="00FC03CF" w:rsidRDefault="004C16A3" w14:paraId="5EAF1F58" w14:textId="36620F13">
      <w:pPr>
        <w:rPr>
          <w:rFonts w:cs="Arial"/>
        </w:rPr>
      </w:pPr>
      <w:r w:rsidRPr="004C16A3">
        <w:rPr>
          <w:rFonts w:cs="Arial"/>
          <w:noProof/>
          <w:lang w:eastAsia="en-GB"/>
        </w:rPr>
        <w:drawing>
          <wp:inline distT="0" distB="0" distL="0" distR="0" wp14:anchorId="1BC2FC72" wp14:editId="633AF3E7">
            <wp:extent cx="6120130" cy="7273643"/>
            <wp:effectExtent l="76200" t="57150" r="90170" b="137160"/>
            <wp:docPr id="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272C1F" w:rsidP="00FC03CF" w:rsidRDefault="00272C1F" w14:paraId="434AF480" w14:textId="77777777">
      <w:pPr>
        <w:rPr>
          <w:rFonts w:cs="Arial"/>
        </w:rPr>
      </w:pPr>
    </w:p>
    <w:p w:rsidRPr="00395866" w:rsidR="0036030F" w:rsidP="0036030F" w:rsidRDefault="00021F1B" w14:paraId="1BC2F203" w14:textId="44C6A210">
      <w:pPr>
        <w:shd w:val="clear" w:color="auto" w:fill="1F497D" w:themeFill="text2"/>
        <w:ind w:right="-285"/>
        <w:rPr>
          <w:b/>
          <w:bCs/>
          <w:color w:val="FFFFFF"/>
        </w:rPr>
      </w:pPr>
      <w:r>
        <w:rPr>
          <w:b/>
          <w:bCs/>
          <w:color w:val="FFFFFF"/>
        </w:rPr>
        <w:t>5</w:t>
      </w:r>
      <w:r w:rsidR="00272C1F">
        <w:rPr>
          <w:b/>
          <w:bCs/>
          <w:color w:val="FFFFFF"/>
        </w:rPr>
        <w:t>.2</w:t>
      </w:r>
      <w:r w:rsidR="00D725C5">
        <w:rPr>
          <w:b/>
          <w:bCs/>
          <w:color w:val="FFFFFF"/>
        </w:rPr>
        <w:t>.</w:t>
      </w:r>
      <w:r w:rsidR="00272C1F">
        <w:rPr>
          <w:b/>
          <w:bCs/>
          <w:color w:val="FFFFFF"/>
        </w:rPr>
        <w:t>1</w:t>
      </w:r>
      <w:r w:rsidR="0036030F">
        <w:rPr>
          <w:b/>
          <w:bCs/>
          <w:color w:val="FFFFFF"/>
        </w:rPr>
        <w:t xml:space="preserve">   Initial Contact/Enquiry</w:t>
      </w:r>
    </w:p>
    <w:p w:rsidR="0036030F" w:rsidP="00FC03CF" w:rsidRDefault="0036030F" w14:paraId="1BC2F204" w14:textId="77777777">
      <w:pPr>
        <w:rPr>
          <w:rFonts w:cs="Arial"/>
        </w:rPr>
      </w:pPr>
    </w:p>
    <w:p w:rsidR="003758C9" w:rsidP="00FC03CF" w:rsidRDefault="001C04F3" w14:paraId="1BC2F206" w14:textId="471ACACD">
      <w:pPr>
        <w:rPr>
          <w:rFonts w:cs="Arial"/>
          <w:sz w:val="22"/>
          <w:szCs w:val="22"/>
        </w:rPr>
      </w:pPr>
      <w:r w:rsidRPr="00272C1F">
        <w:rPr>
          <w:rFonts w:cs="Arial"/>
          <w:sz w:val="22"/>
          <w:szCs w:val="22"/>
        </w:rPr>
        <w:t>Initial contact/enquiry</w:t>
      </w:r>
      <w:r w:rsidRPr="00272C1F" w:rsidR="0029187C">
        <w:rPr>
          <w:rFonts w:cs="Arial"/>
          <w:sz w:val="22"/>
          <w:szCs w:val="22"/>
        </w:rPr>
        <w:t xml:space="preserve"> is us</w:t>
      </w:r>
      <w:r w:rsidRPr="00272C1F" w:rsidR="00FC03CF">
        <w:rPr>
          <w:rFonts w:cs="Arial"/>
          <w:sz w:val="22"/>
          <w:szCs w:val="22"/>
        </w:rPr>
        <w:t>ually ma</w:t>
      </w:r>
      <w:r w:rsidRPr="00272C1F" w:rsidR="00F45DFC">
        <w:rPr>
          <w:rFonts w:cs="Arial"/>
          <w:sz w:val="22"/>
          <w:szCs w:val="22"/>
        </w:rPr>
        <w:t>de</w:t>
      </w:r>
      <w:r w:rsidRPr="00272C1F" w:rsidR="00FC03CF">
        <w:rPr>
          <w:rFonts w:cs="Arial"/>
          <w:sz w:val="22"/>
          <w:szCs w:val="22"/>
        </w:rPr>
        <w:t xml:space="preserve"> after</w:t>
      </w:r>
      <w:r w:rsidRPr="00272C1F" w:rsidR="00F45DFC">
        <w:rPr>
          <w:rFonts w:cs="Arial"/>
          <w:sz w:val="22"/>
          <w:szCs w:val="22"/>
        </w:rPr>
        <w:t xml:space="preserve"> learners</w:t>
      </w:r>
      <w:r w:rsidRPr="00272C1F" w:rsidR="00FC03CF">
        <w:rPr>
          <w:rFonts w:cs="Arial"/>
          <w:sz w:val="22"/>
          <w:szCs w:val="22"/>
        </w:rPr>
        <w:t xml:space="preserve"> </w:t>
      </w:r>
      <w:r w:rsidRPr="00272C1F" w:rsidR="005720B1">
        <w:rPr>
          <w:rFonts w:cs="Arial"/>
          <w:sz w:val="22"/>
          <w:szCs w:val="22"/>
        </w:rPr>
        <w:t xml:space="preserve">view the service </w:t>
      </w:r>
      <w:r w:rsidRPr="00272C1F" w:rsidR="00DA729D">
        <w:rPr>
          <w:rFonts w:cs="Arial"/>
          <w:sz w:val="22"/>
          <w:szCs w:val="22"/>
        </w:rPr>
        <w:t>website</w:t>
      </w:r>
      <w:r w:rsidRPr="00272C1F" w:rsidR="0029187C">
        <w:rPr>
          <w:rFonts w:cs="Arial"/>
          <w:sz w:val="22"/>
          <w:szCs w:val="22"/>
        </w:rPr>
        <w:t xml:space="preserve">, </w:t>
      </w:r>
      <w:r w:rsidRPr="00272C1F" w:rsidR="00FC03CF">
        <w:rPr>
          <w:rFonts w:cs="Arial"/>
          <w:sz w:val="22"/>
          <w:szCs w:val="22"/>
        </w:rPr>
        <w:t>receiv</w:t>
      </w:r>
      <w:r w:rsidRPr="00272C1F" w:rsidR="00F45DFC">
        <w:rPr>
          <w:rFonts w:cs="Arial"/>
          <w:sz w:val="22"/>
          <w:szCs w:val="22"/>
        </w:rPr>
        <w:t>e</w:t>
      </w:r>
      <w:r w:rsidRPr="00272C1F" w:rsidR="00FC03CF">
        <w:rPr>
          <w:rFonts w:cs="Arial"/>
          <w:sz w:val="22"/>
          <w:szCs w:val="22"/>
        </w:rPr>
        <w:t xml:space="preserve"> </w:t>
      </w:r>
      <w:r w:rsidRPr="0036030F" w:rsidR="00FC03CF">
        <w:rPr>
          <w:rFonts w:cs="Arial"/>
          <w:sz w:val="22"/>
          <w:szCs w:val="22"/>
        </w:rPr>
        <w:t xml:space="preserve">the service Course </w:t>
      </w:r>
      <w:r w:rsidR="005720B1">
        <w:rPr>
          <w:rFonts w:cs="Arial"/>
          <w:sz w:val="22"/>
          <w:szCs w:val="22"/>
        </w:rPr>
        <w:t xml:space="preserve">Listings </w:t>
      </w:r>
      <w:r w:rsidRPr="0036030F" w:rsidR="00FC03CF">
        <w:rPr>
          <w:rFonts w:cs="Arial"/>
          <w:sz w:val="22"/>
          <w:szCs w:val="22"/>
        </w:rPr>
        <w:t xml:space="preserve">and/or </w:t>
      </w:r>
      <w:r w:rsidRPr="0036030F" w:rsidR="00F45DFC">
        <w:rPr>
          <w:rFonts w:cs="Arial"/>
          <w:sz w:val="22"/>
          <w:szCs w:val="22"/>
        </w:rPr>
        <w:t xml:space="preserve">any </w:t>
      </w:r>
      <w:r w:rsidRPr="0036030F" w:rsidR="00FC03CF">
        <w:rPr>
          <w:rFonts w:cs="Arial"/>
          <w:sz w:val="22"/>
          <w:szCs w:val="22"/>
        </w:rPr>
        <w:t xml:space="preserve">subject specific promotional leaflets. </w:t>
      </w:r>
      <w:r w:rsidRPr="0036030F" w:rsidR="00704C0A">
        <w:rPr>
          <w:rFonts w:cs="Arial"/>
          <w:sz w:val="22"/>
          <w:szCs w:val="22"/>
        </w:rPr>
        <w:t xml:space="preserve">Learners also hear about our courses through word of mouth and through signposting from other providers and organisations. </w:t>
      </w:r>
      <w:r w:rsidRPr="0036030F" w:rsidR="008E2D5B">
        <w:rPr>
          <w:rFonts w:cs="Arial"/>
          <w:sz w:val="22"/>
          <w:szCs w:val="22"/>
        </w:rPr>
        <w:t xml:space="preserve">FACE </w:t>
      </w:r>
      <w:r w:rsidRPr="0036030F" w:rsidR="00FC03CF">
        <w:rPr>
          <w:rFonts w:cs="Arial"/>
          <w:sz w:val="22"/>
          <w:szCs w:val="22"/>
        </w:rPr>
        <w:t xml:space="preserve">staff must respond </w:t>
      </w:r>
      <w:r w:rsidRPr="0036030F" w:rsidR="008E2D5B">
        <w:rPr>
          <w:rFonts w:cs="Arial"/>
          <w:sz w:val="22"/>
          <w:szCs w:val="22"/>
        </w:rPr>
        <w:t>to</w:t>
      </w:r>
      <w:r w:rsidRPr="0036030F" w:rsidR="00704C0A">
        <w:rPr>
          <w:rFonts w:cs="Arial"/>
          <w:sz w:val="22"/>
          <w:szCs w:val="22"/>
        </w:rPr>
        <w:t xml:space="preserve"> all</w:t>
      </w:r>
      <w:r w:rsidRPr="0036030F" w:rsidR="008E2D5B">
        <w:rPr>
          <w:rFonts w:cs="Arial"/>
          <w:sz w:val="22"/>
          <w:szCs w:val="22"/>
        </w:rPr>
        <w:t xml:space="preserve"> </w:t>
      </w:r>
      <w:r w:rsidRPr="0036030F" w:rsidR="00FC03CF">
        <w:rPr>
          <w:rFonts w:cs="Arial"/>
          <w:sz w:val="22"/>
          <w:szCs w:val="22"/>
        </w:rPr>
        <w:t xml:space="preserve">learner </w:t>
      </w:r>
      <w:r w:rsidRPr="0036030F" w:rsidR="008E2D5B">
        <w:rPr>
          <w:rFonts w:cs="Arial"/>
          <w:sz w:val="22"/>
          <w:szCs w:val="22"/>
        </w:rPr>
        <w:t>enquir</w:t>
      </w:r>
      <w:r w:rsidRPr="0036030F" w:rsidR="00F45DFC">
        <w:rPr>
          <w:rFonts w:cs="Arial"/>
          <w:sz w:val="22"/>
          <w:szCs w:val="22"/>
        </w:rPr>
        <w:t>ies</w:t>
      </w:r>
      <w:r w:rsidRPr="0036030F" w:rsidR="008E2D5B">
        <w:rPr>
          <w:rFonts w:cs="Arial"/>
          <w:sz w:val="22"/>
          <w:szCs w:val="22"/>
        </w:rPr>
        <w:t xml:space="preserve"> as soon as possible</w:t>
      </w:r>
      <w:r w:rsidRPr="0036030F" w:rsidR="00FC03CF">
        <w:rPr>
          <w:rFonts w:cs="Arial"/>
          <w:sz w:val="22"/>
          <w:szCs w:val="22"/>
        </w:rPr>
        <w:t xml:space="preserve">. </w:t>
      </w:r>
      <w:r w:rsidRPr="0036030F" w:rsidR="00F45DFC">
        <w:rPr>
          <w:rFonts w:cs="Arial"/>
          <w:sz w:val="22"/>
          <w:szCs w:val="22"/>
        </w:rPr>
        <w:t xml:space="preserve">Advice regarding the course level, duration, syllabus, fees, concessions and the availability of learner support packages </w:t>
      </w:r>
      <w:r w:rsidRPr="0036030F" w:rsidR="00704C0A">
        <w:rPr>
          <w:rFonts w:cs="Arial"/>
          <w:sz w:val="22"/>
          <w:szCs w:val="22"/>
        </w:rPr>
        <w:t>can</w:t>
      </w:r>
      <w:r w:rsidRPr="0036030F" w:rsidR="00F45DFC">
        <w:rPr>
          <w:rFonts w:cs="Arial"/>
          <w:sz w:val="22"/>
          <w:szCs w:val="22"/>
        </w:rPr>
        <w:t xml:space="preserve"> be offered at this stage.</w:t>
      </w:r>
    </w:p>
    <w:p w:rsidR="00DF08B6" w:rsidP="00FC03CF" w:rsidRDefault="00DF08B6" w14:paraId="0B5FD276" w14:textId="77777777">
      <w:pPr>
        <w:rPr>
          <w:rFonts w:cs="Arial"/>
          <w:sz w:val="22"/>
          <w:szCs w:val="22"/>
        </w:rPr>
      </w:pPr>
    </w:p>
    <w:p w:rsidRPr="006532EB" w:rsidR="00DF08B6" w:rsidP="00FC03CF" w:rsidRDefault="00DF08B6" w14:paraId="5160045D" w14:textId="77777777">
      <w:pPr>
        <w:rPr>
          <w:rFonts w:cs="Arial"/>
          <w:sz w:val="22"/>
          <w:szCs w:val="22"/>
        </w:rPr>
      </w:pPr>
    </w:p>
    <w:p w:rsidRPr="00B72531" w:rsidR="00395866" w:rsidP="00395866" w:rsidRDefault="00021F1B" w14:paraId="1BC2F207" w14:textId="34FAFFF7">
      <w:pPr>
        <w:shd w:val="clear" w:color="auto" w:fill="1F497D" w:themeFill="text2"/>
        <w:ind w:right="-285"/>
        <w:rPr>
          <w:b/>
          <w:bCs/>
          <w:color w:val="FFFFFF"/>
        </w:rPr>
      </w:pPr>
      <w:r>
        <w:rPr>
          <w:b/>
          <w:bCs/>
          <w:color w:val="FFFFFF"/>
        </w:rPr>
        <w:t>5</w:t>
      </w:r>
      <w:r w:rsidR="008310B9">
        <w:rPr>
          <w:b/>
          <w:bCs/>
          <w:color w:val="FFFFFF"/>
        </w:rPr>
        <w:t>.2</w:t>
      </w:r>
      <w:r w:rsidR="00D725C5">
        <w:rPr>
          <w:b/>
          <w:bCs/>
          <w:color w:val="FFFFFF"/>
        </w:rPr>
        <w:t>.</w:t>
      </w:r>
      <w:r w:rsidR="008310B9">
        <w:rPr>
          <w:b/>
          <w:bCs/>
          <w:color w:val="FFFFFF"/>
        </w:rPr>
        <w:t>2 Information</w:t>
      </w:r>
      <w:r w:rsidR="00EF541F">
        <w:rPr>
          <w:b/>
          <w:bCs/>
          <w:color w:val="FFFFFF"/>
        </w:rPr>
        <w:t>,</w:t>
      </w:r>
      <w:r w:rsidR="00395866">
        <w:rPr>
          <w:b/>
          <w:bCs/>
          <w:color w:val="FFFFFF"/>
        </w:rPr>
        <w:t xml:space="preserve"> Advice and Guidance (IAG)</w:t>
      </w:r>
    </w:p>
    <w:p w:rsidRPr="0001528F" w:rsidR="00F948F4" w:rsidP="00785B56" w:rsidRDefault="00F948F4" w14:paraId="1BC2F208" w14:textId="77777777">
      <w:pPr>
        <w:pStyle w:val="Header"/>
      </w:pPr>
    </w:p>
    <w:p w:rsidRPr="0036030F" w:rsidR="00F948F4" w:rsidP="00F948F4" w:rsidRDefault="00F948F4" w14:paraId="1BC2F209" w14:textId="61281DA7">
      <w:pPr>
        <w:rPr>
          <w:rFonts w:cs="Arial"/>
          <w:sz w:val="22"/>
          <w:szCs w:val="22"/>
        </w:rPr>
      </w:pPr>
      <w:r w:rsidRPr="0036030F">
        <w:rPr>
          <w:rFonts w:cs="Arial"/>
          <w:sz w:val="22"/>
          <w:szCs w:val="22"/>
        </w:rPr>
        <w:t>Potential learners frequently have a number of barriers that prevent them from starting.  These include negative attitudes towards learning often related to s</w:t>
      </w:r>
      <w:r w:rsidRPr="0036030F" w:rsidR="00863C1B">
        <w:rPr>
          <w:rFonts w:cs="Arial"/>
          <w:sz w:val="22"/>
          <w:szCs w:val="22"/>
        </w:rPr>
        <w:t>chool experiences, lack of self-c</w:t>
      </w:r>
      <w:r w:rsidRPr="0036030F">
        <w:rPr>
          <w:rFonts w:cs="Arial"/>
          <w:sz w:val="22"/>
          <w:szCs w:val="22"/>
        </w:rPr>
        <w:t xml:space="preserve">onfidence, lack of knowledge of what is available and a reluctance to undergo formal assessment.  Learners might also want to hide specific </w:t>
      </w:r>
      <w:r w:rsidRPr="0036030F" w:rsidR="00B85A85">
        <w:rPr>
          <w:rFonts w:cs="Arial"/>
          <w:sz w:val="22"/>
          <w:szCs w:val="22"/>
        </w:rPr>
        <w:t>needs, which</w:t>
      </w:r>
      <w:r w:rsidRPr="0036030F">
        <w:rPr>
          <w:rFonts w:cs="Arial"/>
          <w:sz w:val="22"/>
          <w:szCs w:val="22"/>
        </w:rPr>
        <w:t xml:space="preserve"> they feel, if disclosed, could prevent them from joining a course.  Physical barriers also need to be addressed, </w:t>
      </w:r>
      <w:r w:rsidRPr="0036030F" w:rsidR="00DA729D">
        <w:rPr>
          <w:rFonts w:cs="Arial"/>
          <w:sz w:val="22"/>
          <w:szCs w:val="22"/>
        </w:rPr>
        <w:t>e.g.,</w:t>
      </w:r>
      <w:r w:rsidRPr="0036030F">
        <w:rPr>
          <w:rFonts w:cs="Arial"/>
          <w:sz w:val="22"/>
          <w:szCs w:val="22"/>
        </w:rPr>
        <w:t xml:space="preserve"> childcare, transport, other family commitments, locality, working patterns, lack of flexibility in modes of delivery, lack of support and access issues for learners with disabilities.  </w:t>
      </w:r>
    </w:p>
    <w:p w:rsidRPr="0036030F" w:rsidR="00F948F4" w:rsidP="00F948F4" w:rsidRDefault="00F948F4" w14:paraId="1BC2F20A" w14:textId="77777777">
      <w:pPr>
        <w:rPr>
          <w:rFonts w:cs="Arial"/>
          <w:sz w:val="16"/>
          <w:szCs w:val="16"/>
        </w:rPr>
      </w:pPr>
    </w:p>
    <w:p w:rsidRPr="00DF08B6" w:rsidR="00F948F4" w:rsidP="00DF08B6" w:rsidRDefault="00F948F4" w14:paraId="1BC2F20C" w14:textId="23ABD754">
      <w:pPr>
        <w:rPr>
          <w:rFonts w:cs="Arial"/>
          <w:sz w:val="22"/>
          <w:szCs w:val="22"/>
        </w:rPr>
      </w:pPr>
      <w:r w:rsidRPr="0036030F">
        <w:rPr>
          <w:rFonts w:cs="Arial"/>
          <w:sz w:val="22"/>
          <w:szCs w:val="22"/>
        </w:rPr>
        <w:t>Initial information, advice and guidance (IAG) provided is impartial in order to respond to community and learner need.  Procedures include:</w:t>
      </w:r>
    </w:p>
    <w:p w:rsidRPr="0036030F" w:rsidR="00F948F4" w:rsidP="006D6606" w:rsidRDefault="00F948F4" w14:paraId="1BC2F20D" w14:textId="77777777">
      <w:pPr>
        <w:numPr>
          <w:ilvl w:val="0"/>
          <w:numId w:val="12"/>
        </w:numPr>
        <w:tabs>
          <w:tab w:val="num" w:pos="360"/>
        </w:tabs>
        <w:ind w:left="360"/>
        <w:rPr>
          <w:rFonts w:cs="Arial"/>
          <w:sz w:val="22"/>
          <w:szCs w:val="22"/>
        </w:rPr>
      </w:pPr>
      <w:r w:rsidRPr="0036030F">
        <w:rPr>
          <w:rFonts w:cs="Arial"/>
          <w:sz w:val="22"/>
          <w:szCs w:val="22"/>
        </w:rPr>
        <w:t>The follow up of all initial contacts</w:t>
      </w:r>
    </w:p>
    <w:p w:rsidRPr="0036030F" w:rsidR="00F948F4" w:rsidP="00B01552" w:rsidRDefault="00F948F4" w14:paraId="1BC2F20E" w14:textId="1F635AA9">
      <w:pPr>
        <w:numPr>
          <w:ilvl w:val="0"/>
          <w:numId w:val="19"/>
        </w:numPr>
        <w:tabs>
          <w:tab w:val="num" w:pos="1440"/>
        </w:tabs>
        <w:rPr>
          <w:rFonts w:cs="Arial"/>
          <w:sz w:val="22"/>
          <w:szCs w:val="22"/>
        </w:rPr>
      </w:pPr>
      <w:r w:rsidRPr="0036030F">
        <w:rPr>
          <w:rFonts w:cs="Arial"/>
          <w:sz w:val="22"/>
          <w:szCs w:val="22"/>
        </w:rPr>
        <w:t xml:space="preserve">The use of as diverse a range of marketing/awareness raising strategies as possible, including community surveys using a wide range of community and </w:t>
      </w:r>
      <w:r w:rsidRPr="0036030F" w:rsidR="00DA729D">
        <w:rPr>
          <w:rFonts w:cs="Arial"/>
          <w:sz w:val="22"/>
          <w:szCs w:val="22"/>
        </w:rPr>
        <w:t>work-based</w:t>
      </w:r>
      <w:r w:rsidRPr="0036030F">
        <w:rPr>
          <w:rFonts w:cs="Arial"/>
          <w:sz w:val="22"/>
          <w:szCs w:val="22"/>
        </w:rPr>
        <w:t xml:space="preserve"> personnel and volunteers </w:t>
      </w:r>
    </w:p>
    <w:p w:rsidRPr="0036030F" w:rsidR="00F948F4" w:rsidP="006D6606" w:rsidRDefault="00F948F4" w14:paraId="1BC2F20F" w14:textId="77777777">
      <w:pPr>
        <w:numPr>
          <w:ilvl w:val="0"/>
          <w:numId w:val="12"/>
        </w:numPr>
        <w:tabs>
          <w:tab w:val="num" w:pos="360"/>
        </w:tabs>
        <w:ind w:left="360"/>
        <w:rPr>
          <w:rFonts w:cs="Arial"/>
          <w:sz w:val="22"/>
          <w:szCs w:val="22"/>
        </w:rPr>
      </w:pPr>
      <w:r w:rsidRPr="0036030F">
        <w:rPr>
          <w:rFonts w:cs="Arial"/>
          <w:sz w:val="22"/>
          <w:szCs w:val="22"/>
        </w:rPr>
        <w:t xml:space="preserve">Linking with the community and voluntary sector and other learning providers to develop formal partnership arrangements to ensure needs are addressed, referral systems established and duplication eliminated  </w:t>
      </w:r>
    </w:p>
    <w:p w:rsidRPr="0036030F" w:rsidR="00F948F4" w:rsidP="006D6606" w:rsidRDefault="00F948F4" w14:paraId="1BC2F210" w14:textId="45892451">
      <w:pPr>
        <w:numPr>
          <w:ilvl w:val="0"/>
          <w:numId w:val="12"/>
        </w:numPr>
        <w:tabs>
          <w:tab w:val="num" w:pos="360"/>
        </w:tabs>
        <w:ind w:left="360"/>
        <w:rPr>
          <w:rFonts w:cs="Arial"/>
          <w:sz w:val="22"/>
          <w:szCs w:val="22"/>
        </w:rPr>
      </w:pPr>
      <w:r w:rsidRPr="0036030F">
        <w:rPr>
          <w:rFonts w:cs="Arial"/>
          <w:sz w:val="22"/>
          <w:szCs w:val="22"/>
        </w:rPr>
        <w:t xml:space="preserve">Developing targets for </w:t>
      </w:r>
      <w:r w:rsidRPr="0036030F" w:rsidR="00DA729D">
        <w:rPr>
          <w:rFonts w:cs="Arial"/>
          <w:sz w:val="22"/>
          <w:szCs w:val="22"/>
        </w:rPr>
        <w:t>hard-to-reach</w:t>
      </w:r>
      <w:r w:rsidRPr="0036030F">
        <w:rPr>
          <w:rFonts w:cs="Arial"/>
          <w:sz w:val="22"/>
          <w:szCs w:val="22"/>
        </w:rPr>
        <w:t xml:space="preserve"> groups to ensure that the service is responding to government and funding policies for social inclusion and community cohesion, including equality, diversity and impact measures  </w:t>
      </w:r>
    </w:p>
    <w:p w:rsidRPr="0036030F" w:rsidR="00F948F4" w:rsidP="006D6606" w:rsidRDefault="00F948F4" w14:paraId="1BC2F211" w14:textId="77777777">
      <w:pPr>
        <w:numPr>
          <w:ilvl w:val="0"/>
          <w:numId w:val="12"/>
        </w:numPr>
        <w:tabs>
          <w:tab w:val="num" w:pos="360"/>
        </w:tabs>
        <w:ind w:left="360"/>
        <w:rPr>
          <w:rFonts w:cs="Arial"/>
          <w:sz w:val="22"/>
          <w:szCs w:val="22"/>
        </w:rPr>
      </w:pPr>
      <w:r w:rsidRPr="0036030F">
        <w:rPr>
          <w:rFonts w:cs="Arial"/>
          <w:sz w:val="22"/>
          <w:szCs w:val="22"/>
        </w:rPr>
        <w:t xml:space="preserve">Establishing referral systems and signposting for the use of all initial contact staff.  </w:t>
      </w:r>
    </w:p>
    <w:p w:rsidRPr="0036030F" w:rsidR="00F948F4" w:rsidP="00785B56" w:rsidRDefault="00F948F4" w14:paraId="1BC2F212" w14:textId="77777777">
      <w:pPr>
        <w:pStyle w:val="Header"/>
        <w:rPr>
          <w:sz w:val="22"/>
          <w:szCs w:val="22"/>
        </w:rPr>
      </w:pPr>
    </w:p>
    <w:p w:rsidRPr="0036030F" w:rsidR="00F948F4" w:rsidP="00785B56" w:rsidRDefault="00F948F4" w14:paraId="1BC2F213" w14:textId="1718B037">
      <w:pPr>
        <w:pStyle w:val="Header"/>
        <w:rPr>
          <w:sz w:val="22"/>
          <w:szCs w:val="22"/>
        </w:rPr>
      </w:pPr>
      <w:r w:rsidRPr="0036030F">
        <w:rPr>
          <w:sz w:val="22"/>
          <w:szCs w:val="22"/>
        </w:rPr>
        <w:t xml:space="preserve">As </w:t>
      </w:r>
      <w:r w:rsidRPr="0036030F" w:rsidR="00B85A85">
        <w:rPr>
          <w:sz w:val="22"/>
          <w:szCs w:val="22"/>
        </w:rPr>
        <w:t>tutors,</w:t>
      </w:r>
      <w:r w:rsidRPr="0036030F">
        <w:rPr>
          <w:sz w:val="22"/>
          <w:szCs w:val="22"/>
        </w:rPr>
        <w:t xml:space="preserve"> you are required to ensure learners receive advice and guidance in a way that is sensitive to their needs.  IAG can be carried out prior to learners joining a course or at the point of enrolment.  It is important to initially assess the level of learners in order to ensure that the course they wish to pursue is appropriate to their needs but also matches their achievements to date, their abilities, aims and aspirations</w:t>
      </w:r>
      <w:r w:rsidR="00C5434F">
        <w:rPr>
          <w:sz w:val="22"/>
          <w:szCs w:val="22"/>
        </w:rPr>
        <w:t xml:space="preserve">. </w:t>
      </w:r>
      <w:r w:rsidRPr="0036030F">
        <w:rPr>
          <w:sz w:val="22"/>
          <w:szCs w:val="22"/>
        </w:rPr>
        <w:t xml:space="preserve"> </w:t>
      </w:r>
    </w:p>
    <w:p w:rsidRPr="0036030F" w:rsidR="00704C0A" w:rsidP="00785B56" w:rsidRDefault="00704C0A" w14:paraId="1BC2F214" w14:textId="77777777">
      <w:pPr>
        <w:pStyle w:val="Header"/>
        <w:rPr>
          <w:sz w:val="16"/>
          <w:szCs w:val="16"/>
        </w:rPr>
      </w:pPr>
    </w:p>
    <w:p w:rsidRPr="0036030F" w:rsidR="00704C0A" w:rsidP="00785B56" w:rsidRDefault="00143E84" w14:paraId="1BC2F215" w14:textId="09C5A9B3">
      <w:pPr>
        <w:pStyle w:val="Header"/>
        <w:rPr>
          <w:b/>
          <w:sz w:val="22"/>
          <w:szCs w:val="22"/>
        </w:rPr>
      </w:pPr>
      <w:r w:rsidRPr="00CC7357">
        <w:rPr>
          <w:b/>
          <w:sz w:val="22"/>
          <w:szCs w:val="22"/>
        </w:rPr>
        <w:t>Course Information Sheets</w:t>
      </w:r>
    </w:p>
    <w:p w:rsidRPr="0036030F" w:rsidR="00704C0A" w:rsidP="00785B56" w:rsidRDefault="00704C0A" w14:paraId="1BC2F216" w14:textId="77777777">
      <w:pPr>
        <w:pStyle w:val="Header"/>
        <w:rPr>
          <w:sz w:val="16"/>
          <w:szCs w:val="16"/>
        </w:rPr>
      </w:pPr>
    </w:p>
    <w:p w:rsidRPr="0036030F" w:rsidR="00704C0A" w:rsidP="00785B56" w:rsidRDefault="00704C0A" w14:paraId="1BC2F217" w14:textId="1A25A38A">
      <w:pPr>
        <w:pStyle w:val="Header"/>
        <w:rPr>
          <w:sz w:val="22"/>
          <w:szCs w:val="22"/>
        </w:rPr>
      </w:pPr>
      <w:r w:rsidRPr="0036030F">
        <w:rPr>
          <w:sz w:val="22"/>
          <w:szCs w:val="22"/>
        </w:rPr>
        <w:t xml:space="preserve">Tutors are required to complete a </w:t>
      </w:r>
      <w:r w:rsidR="00143E84">
        <w:rPr>
          <w:b/>
          <w:bCs/>
          <w:sz w:val="22"/>
          <w:szCs w:val="22"/>
        </w:rPr>
        <w:t>Course Information Sheet</w:t>
      </w:r>
      <w:r w:rsidRPr="0036030F">
        <w:rPr>
          <w:sz w:val="22"/>
          <w:szCs w:val="22"/>
        </w:rPr>
        <w:t xml:space="preserve"> for all courses taught and submit these to Communit</w:t>
      </w:r>
      <w:r w:rsidRPr="0036030F" w:rsidR="00863C1B">
        <w:rPr>
          <w:sz w:val="22"/>
          <w:szCs w:val="22"/>
        </w:rPr>
        <w:t xml:space="preserve">y Education Officers at least two </w:t>
      </w:r>
      <w:r w:rsidRPr="0036030F">
        <w:rPr>
          <w:sz w:val="22"/>
          <w:szCs w:val="22"/>
        </w:rPr>
        <w:t xml:space="preserve">weeks prior to enrolment.  These outlines are important for learners to gain prior knowledge of course requirements.  It is important that learners are informed of: </w:t>
      </w:r>
    </w:p>
    <w:p w:rsidRPr="0036030F" w:rsidR="00704C0A" w:rsidP="00785B56" w:rsidRDefault="00704C0A" w14:paraId="1BC2F218" w14:textId="77777777">
      <w:pPr>
        <w:pStyle w:val="Header"/>
        <w:rPr>
          <w:sz w:val="16"/>
          <w:szCs w:val="16"/>
        </w:rPr>
      </w:pPr>
    </w:p>
    <w:p w:rsidRPr="0036030F" w:rsidR="00704C0A" w:rsidP="00B01552" w:rsidRDefault="00704C0A" w14:paraId="1BC2F219" w14:textId="77777777">
      <w:pPr>
        <w:pStyle w:val="Header"/>
        <w:numPr>
          <w:ilvl w:val="0"/>
          <w:numId w:val="19"/>
        </w:numPr>
        <w:rPr>
          <w:sz w:val="22"/>
          <w:szCs w:val="22"/>
        </w:rPr>
      </w:pPr>
      <w:bookmarkStart w:name="_Hlk75178040" w:id="3"/>
      <w:r w:rsidRPr="0036030F">
        <w:rPr>
          <w:sz w:val="22"/>
          <w:szCs w:val="22"/>
        </w:rPr>
        <w:t>the key aims and learning objectives for each course</w:t>
      </w:r>
    </w:p>
    <w:p w:rsidRPr="0036030F" w:rsidR="00704C0A" w:rsidP="00B01552" w:rsidRDefault="00704C0A" w14:paraId="1BC2F21A" w14:textId="77777777">
      <w:pPr>
        <w:pStyle w:val="Header"/>
        <w:numPr>
          <w:ilvl w:val="0"/>
          <w:numId w:val="19"/>
        </w:numPr>
        <w:rPr>
          <w:sz w:val="22"/>
          <w:szCs w:val="22"/>
        </w:rPr>
      </w:pPr>
      <w:r w:rsidRPr="0036030F">
        <w:rPr>
          <w:sz w:val="22"/>
          <w:szCs w:val="22"/>
        </w:rPr>
        <w:t>what the level of the course is</w:t>
      </w:r>
    </w:p>
    <w:p w:rsidRPr="0036030F" w:rsidR="00704C0A" w:rsidP="00B01552" w:rsidRDefault="00704C0A" w14:paraId="1BC2F21B" w14:textId="77777777">
      <w:pPr>
        <w:pStyle w:val="Header"/>
        <w:numPr>
          <w:ilvl w:val="0"/>
          <w:numId w:val="19"/>
        </w:numPr>
        <w:rPr>
          <w:sz w:val="22"/>
          <w:szCs w:val="22"/>
        </w:rPr>
      </w:pPr>
      <w:r w:rsidRPr="0036030F">
        <w:rPr>
          <w:sz w:val="22"/>
          <w:szCs w:val="22"/>
        </w:rPr>
        <w:t>what previous experience/knowledge is needed (if appropriate)</w:t>
      </w:r>
    </w:p>
    <w:p w:rsidRPr="0036030F" w:rsidR="00704C0A" w:rsidP="00B01552" w:rsidRDefault="00704C0A" w14:paraId="1BC2F21C" w14:textId="65B842BD">
      <w:pPr>
        <w:pStyle w:val="Header"/>
        <w:numPr>
          <w:ilvl w:val="0"/>
          <w:numId w:val="19"/>
        </w:numPr>
        <w:rPr>
          <w:sz w:val="22"/>
          <w:szCs w:val="22"/>
        </w:rPr>
      </w:pPr>
      <w:r w:rsidRPr="0036030F">
        <w:rPr>
          <w:sz w:val="22"/>
          <w:szCs w:val="22"/>
        </w:rPr>
        <w:t>what must be completed to achieve the course (what level of commitment is required</w:t>
      </w:r>
      <w:r w:rsidRPr="0036030F" w:rsidR="00DE7A46">
        <w:rPr>
          <w:sz w:val="22"/>
          <w:szCs w:val="22"/>
        </w:rPr>
        <w:t>, in particular</w:t>
      </w:r>
      <w:r w:rsidR="00321274">
        <w:rPr>
          <w:sz w:val="22"/>
          <w:szCs w:val="22"/>
        </w:rPr>
        <w:t xml:space="preserve">, </w:t>
      </w:r>
      <w:r w:rsidRPr="0036030F" w:rsidR="00DE7A46">
        <w:rPr>
          <w:sz w:val="22"/>
          <w:szCs w:val="22"/>
        </w:rPr>
        <w:t>attenda</w:t>
      </w:r>
      <w:r w:rsidRPr="0036030F" w:rsidR="00BC639A">
        <w:rPr>
          <w:sz w:val="22"/>
          <w:szCs w:val="22"/>
        </w:rPr>
        <w:t>n</w:t>
      </w:r>
      <w:r w:rsidRPr="0036030F" w:rsidR="00DE7A46">
        <w:rPr>
          <w:sz w:val="22"/>
          <w:szCs w:val="22"/>
        </w:rPr>
        <w:t>ce</w:t>
      </w:r>
      <w:r w:rsidRPr="0036030F" w:rsidR="009E745B">
        <w:rPr>
          <w:sz w:val="22"/>
          <w:szCs w:val="22"/>
        </w:rPr>
        <w:t xml:space="preserve"> and minimum levels expected</w:t>
      </w:r>
      <w:r w:rsidRPr="0036030F">
        <w:rPr>
          <w:sz w:val="22"/>
          <w:szCs w:val="22"/>
        </w:rPr>
        <w:t>)</w:t>
      </w:r>
    </w:p>
    <w:p w:rsidRPr="0036030F" w:rsidR="00704C0A" w:rsidP="00B01552" w:rsidRDefault="00704C0A" w14:paraId="1BC2F21D" w14:textId="77777777">
      <w:pPr>
        <w:pStyle w:val="Header"/>
        <w:numPr>
          <w:ilvl w:val="0"/>
          <w:numId w:val="19"/>
        </w:numPr>
        <w:rPr>
          <w:sz w:val="22"/>
          <w:szCs w:val="22"/>
        </w:rPr>
      </w:pPr>
      <w:r w:rsidRPr="0036030F">
        <w:rPr>
          <w:sz w:val="22"/>
          <w:szCs w:val="22"/>
        </w:rPr>
        <w:t>length of course, day and time</w:t>
      </w:r>
    </w:p>
    <w:p w:rsidRPr="0036030F" w:rsidR="00704C0A" w:rsidP="00B01552" w:rsidRDefault="00704C0A" w14:paraId="1BC2F21E" w14:textId="77777777">
      <w:pPr>
        <w:pStyle w:val="Header"/>
        <w:numPr>
          <w:ilvl w:val="0"/>
          <w:numId w:val="19"/>
        </w:numPr>
        <w:rPr>
          <w:sz w:val="22"/>
          <w:szCs w:val="22"/>
        </w:rPr>
      </w:pPr>
      <w:r w:rsidRPr="0036030F">
        <w:rPr>
          <w:sz w:val="22"/>
          <w:szCs w:val="22"/>
        </w:rPr>
        <w:t>what materials/books/resources are required</w:t>
      </w:r>
    </w:p>
    <w:p w:rsidRPr="0036030F" w:rsidR="00704C0A" w:rsidP="00B01552" w:rsidRDefault="00704C0A" w14:paraId="1BC2F21F" w14:textId="77777777">
      <w:pPr>
        <w:pStyle w:val="Header"/>
        <w:numPr>
          <w:ilvl w:val="0"/>
          <w:numId w:val="19"/>
        </w:numPr>
        <w:rPr>
          <w:sz w:val="22"/>
          <w:szCs w:val="22"/>
        </w:rPr>
      </w:pPr>
      <w:r w:rsidRPr="0036030F">
        <w:rPr>
          <w:sz w:val="22"/>
          <w:szCs w:val="22"/>
        </w:rPr>
        <w:t>what the costs are</w:t>
      </w:r>
    </w:p>
    <w:p w:rsidRPr="0036030F" w:rsidR="00704C0A" w:rsidP="00B01552" w:rsidRDefault="00704C0A" w14:paraId="1BC2F220" w14:textId="77777777">
      <w:pPr>
        <w:pStyle w:val="Header"/>
        <w:numPr>
          <w:ilvl w:val="0"/>
          <w:numId w:val="19"/>
        </w:numPr>
        <w:rPr>
          <w:sz w:val="22"/>
          <w:szCs w:val="22"/>
        </w:rPr>
      </w:pPr>
      <w:r w:rsidRPr="0036030F">
        <w:rPr>
          <w:sz w:val="22"/>
          <w:szCs w:val="22"/>
        </w:rPr>
        <w:t>any examinations or tests</w:t>
      </w:r>
    </w:p>
    <w:p w:rsidRPr="0036030F" w:rsidR="00704C0A" w:rsidP="00B01552" w:rsidRDefault="00704C0A" w14:paraId="1BC2F221" w14:textId="77777777">
      <w:pPr>
        <w:pStyle w:val="Header"/>
        <w:numPr>
          <w:ilvl w:val="0"/>
          <w:numId w:val="19"/>
        </w:numPr>
        <w:rPr>
          <w:sz w:val="22"/>
          <w:szCs w:val="22"/>
        </w:rPr>
      </w:pPr>
      <w:r w:rsidRPr="0036030F">
        <w:rPr>
          <w:sz w:val="22"/>
          <w:szCs w:val="22"/>
        </w:rPr>
        <w:t>minimum attendance required</w:t>
      </w:r>
    </w:p>
    <w:p w:rsidRPr="0036030F" w:rsidR="00704C0A" w:rsidP="00B01552" w:rsidRDefault="00704C0A" w14:paraId="1BC2F222" w14:textId="77777777">
      <w:pPr>
        <w:pStyle w:val="Header"/>
        <w:numPr>
          <w:ilvl w:val="0"/>
          <w:numId w:val="19"/>
        </w:numPr>
        <w:rPr>
          <w:sz w:val="22"/>
          <w:szCs w:val="22"/>
        </w:rPr>
      </w:pPr>
      <w:r w:rsidRPr="0036030F">
        <w:rPr>
          <w:sz w:val="22"/>
          <w:szCs w:val="22"/>
        </w:rPr>
        <w:t>what additional support is available</w:t>
      </w:r>
    </w:p>
    <w:p w:rsidRPr="00566E39" w:rsidR="00704C0A" w:rsidP="00B01552" w:rsidRDefault="00704C0A" w14:paraId="1BC2F223" w14:textId="77777777">
      <w:pPr>
        <w:pStyle w:val="Header"/>
        <w:numPr>
          <w:ilvl w:val="0"/>
          <w:numId w:val="19"/>
        </w:numPr>
        <w:rPr>
          <w:sz w:val="22"/>
          <w:szCs w:val="22"/>
        </w:rPr>
      </w:pPr>
      <w:r w:rsidRPr="00566E39">
        <w:rPr>
          <w:sz w:val="22"/>
          <w:szCs w:val="22"/>
        </w:rPr>
        <w:t>what e-learning opportunities are available</w:t>
      </w:r>
    </w:p>
    <w:p w:rsidRPr="0036030F" w:rsidR="00704C0A" w:rsidP="00B01552" w:rsidRDefault="00704C0A" w14:paraId="1BC2F224" w14:textId="77777777">
      <w:pPr>
        <w:pStyle w:val="Header"/>
        <w:numPr>
          <w:ilvl w:val="0"/>
          <w:numId w:val="19"/>
        </w:numPr>
        <w:rPr>
          <w:sz w:val="22"/>
          <w:szCs w:val="22"/>
        </w:rPr>
      </w:pPr>
      <w:r w:rsidRPr="0036030F">
        <w:rPr>
          <w:sz w:val="22"/>
          <w:szCs w:val="22"/>
        </w:rPr>
        <w:t xml:space="preserve">how </w:t>
      </w:r>
      <w:r w:rsidRPr="0036030F" w:rsidR="00BC639A">
        <w:rPr>
          <w:sz w:val="22"/>
          <w:szCs w:val="22"/>
        </w:rPr>
        <w:t>English, Maths and ICT Skills</w:t>
      </w:r>
      <w:r w:rsidRPr="0036030F">
        <w:rPr>
          <w:sz w:val="22"/>
          <w:szCs w:val="22"/>
        </w:rPr>
        <w:t xml:space="preserve"> opportunities can be identified and supported</w:t>
      </w:r>
    </w:p>
    <w:p w:rsidRPr="0036030F" w:rsidR="00704C0A" w:rsidP="00B01552" w:rsidRDefault="00704C0A" w14:paraId="1BC2F225" w14:textId="77777777">
      <w:pPr>
        <w:pStyle w:val="Header"/>
        <w:numPr>
          <w:ilvl w:val="0"/>
          <w:numId w:val="19"/>
        </w:numPr>
        <w:rPr>
          <w:sz w:val="22"/>
          <w:szCs w:val="22"/>
        </w:rPr>
      </w:pPr>
      <w:r w:rsidRPr="0036030F">
        <w:rPr>
          <w:sz w:val="22"/>
          <w:szCs w:val="22"/>
        </w:rPr>
        <w:t xml:space="preserve">what learners will achieve upon completion </w:t>
      </w:r>
    </w:p>
    <w:p w:rsidRPr="0036030F" w:rsidR="00704C0A" w:rsidP="00B01552" w:rsidRDefault="00704C0A" w14:paraId="1BC2F226" w14:textId="0D852047">
      <w:pPr>
        <w:pStyle w:val="Header"/>
        <w:numPr>
          <w:ilvl w:val="0"/>
          <w:numId w:val="19"/>
        </w:numPr>
        <w:rPr>
          <w:sz w:val="22"/>
          <w:szCs w:val="22"/>
        </w:rPr>
      </w:pPr>
      <w:r w:rsidRPr="0036030F">
        <w:rPr>
          <w:sz w:val="22"/>
          <w:szCs w:val="22"/>
        </w:rPr>
        <w:t xml:space="preserve">what learners </w:t>
      </w:r>
      <w:r w:rsidR="00A23DEB">
        <w:rPr>
          <w:sz w:val="22"/>
          <w:szCs w:val="22"/>
        </w:rPr>
        <w:t xml:space="preserve">may </w:t>
      </w:r>
      <w:r w:rsidRPr="0036030F">
        <w:rPr>
          <w:sz w:val="22"/>
          <w:szCs w:val="22"/>
        </w:rPr>
        <w:t>progress onto after compl</w:t>
      </w:r>
      <w:r w:rsidR="00B85A85">
        <w:rPr>
          <w:sz w:val="22"/>
          <w:szCs w:val="22"/>
        </w:rPr>
        <w:t>eting and achieving the course</w:t>
      </w:r>
    </w:p>
    <w:bookmarkEnd w:id="3"/>
    <w:p w:rsidRPr="0036030F" w:rsidR="00704C0A" w:rsidP="00785B56" w:rsidRDefault="00704C0A" w14:paraId="1BC2F227" w14:textId="77777777">
      <w:pPr>
        <w:pStyle w:val="Header"/>
        <w:rPr>
          <w:sz w:val="16"/>
          <w:szCs w:val="16"/>
        </w:rPr>
      </w:pPr>
    </w:p>
    <w:p w:rsidR="00321D17" w:rsidP="00785B56" w:rsidRDefault="00F948F4" w14:paraId="4BFF20B8" w14:textId="33C87900">
      <w:pPr>
        <w:pStyle w:val="Header"/>
        <w:rPr>
          <w:sz w:val="22"/>
          <w:szCs w:val="22"/>
        </w:rPr>
      </w:pPr>
      <w:r w:rsidRPr="0036030F">
        <w:rPr>
          <w:sz w:val="22"/>
          <w:szCs w:val="22"/>
        </w:rPr>
        <w:t xml:space="preserve">The service has qualified IAG Officers who are able to attend IAG and/or Enrolment sessions. An </w:t>
      </w:r>
      <w:r w:rsidRPr="0036030F">
        <w:rPr>
          <w:b/>
          <w:bCs/>
          <w:sz w:val="22"/>
          <w:szCs w:val="22"/>
        </w:rPr>
        <w:t>IAG Checklist</w:t>
      </w:r>
      <w:r w:rsidRPr="0036030F">
        <w:rPr>
          <w:sz w:val="22"/>
          <w:szCs w:val="22"/>
        </w:rPr>
        <w:t xml:space="preserve"> needs to be completed when carrying out Initial Advice &amp; Guidance and Enrolment.  It is intended as a prompt for you to follow as well as being an imp</w:t>
      </w:r>
      <w:r w:rsidRPr="0036030F" w:rsidR="00785AA9">
        <w:rPr>
          <w:sz w:val="22"/>
          <w:szCs w:val="22"/>
        </w:rPr>
        <w:t>o</w:t>
      </w:r>
      <w:r w:rsidRPr="0036030F">
        <w:rPr>
          <w:sz w:val="22"/>
          <w:szCs w:val="22"/>
        </w:rPr>
        <w:t>rtant activity within the Quality Assurance process.</w:t>
      </w:r>
    </w:p>
    <w:p w:rsidR="00321D17" w:rsidP="00785B56" w:rsidRDefault="00321D17" w14:paraId="551E9C23" w14:textId="77777777">
      <w:pPr>
        <w:pStyle w:val="Header"/>
        <w:rPr>
          <w:sz w:val="22"/>
          <w:szCs w:val="22"/>
        </w:rPr>
      </w:pPr>
    </w:p>
    <w:p w:rsidR="00C5434F" w:rsidP="00785B56" w:rsidRDefault="00C5434F" w14:paraId="3A8FCEA4" w14:textId="77777777">
      <w:pPr>
        <w:pStyle w:val="Header"/>
        <w:rPr>
          <w:sz w:val="22"/>
          <w:szCs w:val="22"/>
        </w:rPr>
      </w:pPr>
    </w:p>
    <w:p w:rsidR="00C5434F" w:rsidP="00785B56" w:rsidRDefault="00C5434F" w14:paraId="5D4CB844" w14:textId="77777777">
      <w:pPr>
        <w:pStyle w:val="Header"/>
        <w:rPr>
          <w:sz w:val="22"/>
          <w:szCs w:val="22"/>
        </w:rPr>
      </w:pPr>
    </w:p>
    <w:p w:rsidRPr="0036030F" w:rsidR="00C5434F" w:rsidP="00785B56" w:rsidRDefault="00C5434F" w14:paraId="0E5DDA26" w14:textId="77777777">
      <w:pPr>
        <w:pStyle w:val="Header"/>
        <w:rPr>
          <w:sz w:val="22"/>
          <w:szCs w:val="22"/>
        </w:rPr>
      </w:pPr>
    </w:p>
    <w:p w:rsidRPr="00EF541F" w:rsidR="004453A7" w:rsidP="00395866" w:rsidRDefault="00021F1B" w14:paraId="1BC2F229" w14:textId="084416AB">
      <w:pPr>
        <w:shd w:val="clear" w:color="auto" w:fill="1F497D" w:themeFill="text2"/>
        <w:ind w:right="-285"/>
        <w:rPr>
          <w:b/>
          <w:color w:val="FFFFFF" w:themeColor="background1"/>
        </w:rPr>
      </w:pPr>
      <w:r>
        <w:rPr>
          <w:b/>
          <w:color w:val="FFFFFF" w:themeColor="background1"/>
        </w:rPr>
        <w:t>5</w:t>
      </w:r>
      <w:r w:rsidRPr="00EF541F" w:rsidR="00321D17">
        <w:rPr>
          <w:b/>
          <w:color w:val="FFFFFF" w:themeColor="background1"/>
        </w:rPr>
        <w:t>.2</w:t>
      </w:r>
      <w:r w:rsidRPr="00EF541F" w:rsidR="00D725C5">
        <w:rPr>
          <w:b/>
          <w:color w:val="FFFFFF" w:themeColor="background1"/>
        </w:rPr>
        <w:t>.</w:t>
      </w:r>
      <w:r w:rsidRPr="00EF541F" w:rsidR="00321D17">
        <w:rPr>
          <w:b/>
          <w:color w:val="FFFFFF" w:themeColor="background1"/>
        </w:rPr>
        <w:t>3</w:t>
      </w:r>
      <w:r w:rsidRPr="00EF541F" w:rsidR="008310B9">
        <w:rPr>
          <w:b/>
          <w:color w:val="FFFFFF" w:themeColor="background1"/>
        </w:rPr>
        <w:t xml:space="preserve"> Enrolment</w:t>
      </w:r>
      <w:r w:rsidRPr="00EF541F" w:rsidR="00395866">
        <w:rPr>
          <w:b/>
          <w:color w:val="FFFFFF" w:themeColor="background1"/>
        </w:rPr>
        <w:t>, Induction and Key Skills Check</w:t>
      </w:r>
    </w:p>
    <w:p w:rsidRPr="00C07BC4" w:rsidR="004453A7" w:rsidP="004453A7" w:rsidRDefault="004453A7" w14:paraId="1BC2F22A" w14:textId="77777777">
      <w:pPr>
        <w:autoSpaceDE w:val="0"/>
        <w:autoSpaceDN w:val="0"/>
        <w:adjustRightInd w:val="0"/>
        <w:rPr>
          <w:rFonts w:cs="Arial"/>
          <w:color w:val="000000"/>
          <w:sz w:val="16"/>
          <w:szCs w:val="16"/>
        </w:rPr>
      </w:pPr>
    </w:p>
    <w:p w:rsidRPr="001A1A06" w:rsidR="004453A7" w:rsidP="004453A7" w:rsidRDefault="004453A7" w14:paraId="1BC2F22B" w14:textId="77777777">
      <w:pPr>
        <w:rPr>
          <w:b/>
          <w:sz w:val="22"/>
          <w:szCs w:val="22"/>
        </w:rPr>
      </w:pPr>
      <w:r w:rsidRPr="00CC7357">
        <w:rPr>
          <w:b/>
          <w:sz w:val="22"/>
          <w:szCs w:val="22"/>
        </w:rPr>
        <w:t>Enrolment</w:t>
      </w:r>
    </w:p>
    <w:p w:rsidRPr="00D725C5" w:rsidR="004453A7" w:rsidP="004453A7" w:rsidRDefault="004453A7" w14:paraId="1BC2F22C" w14:textId="77777777">
      <w:pPr>
        <w:rPr>
          <w:sz w:val="22"/>
          <w:szCs w:val="22"/>
        </w:rPr>
      </w:pPr>
    </w:p>
    <w:p w:rsidRPr="00D725C5" w:rsidR="00CD144C" w:rsidP="004453A7" w:rsidRDefault="00334B7E" w14:paraId="3E152583" w14:textId="5BE63BCA">
      <w:pPr>
        <w:rPr>
          <w:sz w:val="22"/>
          <w:szCs w:val="22"/>
        </w:rPr>
      </w:pPr>
      <w:r w:rsidRPr="00D725C5">
        <w:rPr>
          <w:sz w:val="22"/>
          <w:szCs w:val="22"/>
        </w:rPr>
        <w:t>The majority of</w:t>
      </w:r>
      <w:r w:rsidRPr="00D725C5" w:rsidR="00566E39">
        <w:rPr>
          <w:sz w:val="22"/>
          <w:szCs w:val="22"/>
        </w:rPr>
        <w:t xml:space="preserve"> enrolments</w:t>
      </w:r>
      <w:r w:rsidRPr="00D725C5">
        <w:rPr>
          <w:sz w:val="22"/>
          <w:szCs w:val="22"/>
        </w:rPr>
        <w:t xml:space="preserve"> will be</w:t>
      </w:r>
      <w:r w:rsidRPr="00D725C5" w:rsidR="00566E39">
        <w:rPr>
          <w:sz w:val="22"/>
          <w:szCs w:val="22"/>
        </w:rPr>
        <w:t xml:space="preserve"> completed </w:t>
      </w:r>
      <w:r w:rsidRPr="00D725C5" w:rsidR="00DA729D">
        <w:rPr>
          <w:sz w:val="22"/>
          <w:szCs w:val="22"/>
        </w:rPr>
        <w:t>online</w:t>
      </w:r>
      <w:r w:rsidRPr="00D725C5" w:rsidR="00566E39">
        <w:rPr>
          <w:sz w:val="22"/>
          <w:szCs w:val="22"/>
        </w:rPr>
        <w:t>, with support available for lear</w:t>
      </w:r>
      <w:r w:rsidRPr="00D725C5" w:rsidR="00CD144C">
        <w:rPr>
          <w:sz w:val="22"/>
          <w:szCs w:val="22"/>
        </w:rPr>
        <w:t>ners who require on-line assistance and for learners with individual needs.</w:t>
      </w:r>
    </w:p>
    <w:p w:rsidRPr="00D725C5" w:rsidR="00566E39" w:rsidP="004453A7" w:rsidRDefault="00A9297E" w14:paraId="6FA37E0D" w14:textId="6CDDCE6B">
      <w:pPr>
        <w:rPr>
          <w:sz w:val="22"/>
          <w:szCs w:val="22"/>
        </w:rPr>
      </w:pPr>
      <w:r>
        <w:rPr>
          <w:b/>
          <w:sz w:val="22"/>
          <w:szCs w:val="22"/>
        </w:rPr>
        <w:t xml:space="preserve">The </w:t>
      </w:r>
      <w:r w:rsidRPr="00D725C5" w:rsidR="00CD144C">
        <w:rPr>
          <w:b/>
          <w:sz w:val="22"/>
          <w:szCs w:val="22"/>
        </w:rPr>
        <w:t>Induction and Initial Assessment process will be completed</w:t>
      </w:r>
      <w:r w:rsidRPr="00D725C5" w:rsidR="004C61D9">
        <w:rPr>
          <w:b/>
          <w:sz w:val="22"/>
          <w:szCs w:val="22"/>
        </w:rPr>
        <w:t xml:space="preserve"> with the tutor and must be completed prior to the start of formal teaching sessions</w:t>
      </w:r>
      <w:r w:rsidRPr="00D725C5" w:rsidR="00E744A8">
        <w:rPr>
          <w:b/>
          <w:sz w:val="22"/>
          <w:szCs w:val="22"/>
        </w:rPr>
        <w:t xml:space="preserve">. </w:t>
      </w:r>
      <w:r w:rsidRPr="00D725C5" w:rsidR="00E744A8">
        <w:rPr>
          <w:sz w:val="22"/>
          <w:szCs w:val="22"/>
        </w:rPr>
        <w:t>For those learners who may enrol at a later date, it is important that they receive Initial Advice and Guidance and are able to complete all aspects of the Enrolment, Induction and Initial Assessment process.</w:t>
      </w:r>
    </w:p>
    <w:p w:rsidRPr="00D725C5" w:rsidR="00E744A8" w:rsidP="004453A7" w:rsidRDefault="00E744A8" w14:paraId="1B33FC19" w14:textId="770934E6">
      <w:pPr>
        <w:rPr>
          <w:sz w:val="22"/>
          <w:szCs w:val="22"/>
        </w:rPr>
      </w:pPr>
    </w:p>
    <w:p w:rsidRPr="00E744A8" w:rsidR="00E744A8" w:rsidP="004453A7" w:rsidRDefault="00E744A8" w14:paraId="373F4A99" w14:textId="061F85AB">
      <w:pPr>
        <w:rPr>
          <w:b/>
          <w:color w:val="FF0000"/>
          <w:sz w:val="22"/>
          <w:szCs w:val="22"/>
          <w:highlight w:val="yellow"/>
        </w:rPr>
      </w:pPr>
      <w:r w:rsidRPr="00D725C5">
        <w:rPr>
          <w:sz w:val="22"/>
          <w:szCs w:val="22"/>
        </w:rPr>
        <w:t xml:space="preserve">Learners will register onto the Knowsley FACE website and complete the on-line enrolment form. All details of learners undertaking programmes of learning with Knowsley FACE, including National Insurance and Unique Learning Numbers, are kept centrally on the Service’s MIS. Tutors will receive information from the Learner </w:t>
      </w:r>
      <w:r w:rsidRPr="00D725C5" w:rsidR="00B85A85">
        <w:rPr>
          <w:sz w:val="22"/>
          <w:szCs w:val="22"/>
        </w:rPr>
        <w:t>Enrolment, which</w:t>
      </w:r>
      <w:r w:rsidRPr="00D725C5">
        <w:rPr>
          <w:sz w:val="22"/>
          <w:szCs w:val="22"/>
        </w:rPr>
        <w:t xml:space="preserve"> is transferred onto a Class </w:t>
      </w:r>
      <w:r w:rsidRPr="000E77BE">
        <w:rPr>
          <w:sz w:val="22"/>
          <w:szCs w:val="22"/>
        </w:rPr>
        <w:t xml:space="preserve">Register/Electronic Class Register </w:t>
      </w:r>
      <w:r w:rsidRPr="000E77BE">
        <w:rPr>
          <w:b/>
          <w:sz w:val="22"/>
          <w:szCs w:val="22"/>
        </w:rPr>
        <w:t xml:space="preserve">which is a key auditable document. </w:t>
      </w:r>
    </w:p>
    <w:p w:rsidRPr="001A1A06" w:rsidR="004453A7" w:rsidP="004453A7" w:rsidRDefault="004453A7" w14:paraId="1BC2F230" w14:textId="25EFE959">
      <w:pPr>
        <w:autoSpaceDE w:val="0"/>
        <w:autoSpaceDN w:val="0"/>
        <w:adjustRightInd w:val="0"/>
        <w:rPr>
          <w:rFonts w:cs="Arial"/>
          <w:b/>
          <w:color w:val="000000"/>
          <w:sz w:val="22"/>
          <w:szCs w:val="22"/>
        </w:rPr>
      </w:pPr>
    </w:p>
    <w:p w:rsidRPr="001A1A06" w:rsidR="004453A7" w:rsidP="004453A7" w:rsidRDefault="004453A7" w14:paraId="1BC2F231" w14:textId="32615443">
      <w:pPr>
        <w:autoSpaceDE w:val="0"/>
        <w:autoSpaceDN w:val="0"/>
        <w:adjustRightInd w:val="0"/>
        <w:rPr>
          <w:rFonts w:cs="Arial"/>
          <w:b/>
          <w:color w:val="000000"/>
          <w:sz w:val="22"/>
          <w:szCs w:val="22"/>
        </w:rPr>
      </w:pPr>
      <w:r w:rsidRPr="00CC7357">
        <w:rPr>
          <w:rFonts w:cs="Arial"/>
          <w:b/>
          <w:color w:val="000000"/>
          <w:sz w:val="22"/>
          <w:szCs w:val="22"/>
        </w:rPr>
        <w:t>Learner Identity</w:t>
      </w:r>
    </w:p>
    <w:p w:rsidRPr="001A1A06" w:rsidR="004453A7" w:rsidP="004453A7" w:rsidRDefault="004453A7" w14:paraId="1BC2F232" w14:textId="77777777">
      <w:pPr>
        <w:autoSpaceDE w:val="0"/>
        <w:autoSpaceDN w:val="0"/>
        <w:adjustRightInd w:val="0"/>
        <w:rPr>
          <w:rFonts w:cs="Arial"/>
          <w:color w:val="000000"/>
          <w:sz w:val="22"/>
          <w:szCs w:val="22"/>
        </w:rPr>
      </w:pPr>
    </w:p>
    <w:p w:rsidRPr="001A1A06" w:rsidR="004453A7" w:rsidP="004453A7" w:rsidRDefault="004453A7" w14:paraId="1BC2F233" w14:textId="77777777">
      <w:pPr>
        <w:autoSpaceDE w:val="0"/>
        <w:autoSpaceDN w:val="0"/>
        <w:adjustRightInd w:val="0"/>
        <w:rPr>
          <w:rFonts w:cs="Arial"/>
          <w:color w:val="000000"/>
          <w:sz w:val="22"/>
          <w:szCs w:val="22"/>
        </w:rPr>
      </w:pPr>
      <w:r w:rsidRPr="001A1A06">
        <w:rPr>
          <w:rFonts w:cs="Arial"/>
          <w:color w:val="000000"/>
          <w:sz w:val="22"/>
          <w:szCs w:val="22"/>
        </w:rPr>
        <w:t>Ideally, a learner’s identity should be verified at the point of enrolment, although we will not prevent enrolment solely through</w:t>
      </w:r>
      <w:r w:rsidRPr="001A1A06" w:rsidR="006503AD">
        <w:rPr>
          <w:rFonts w:cs="Arial"/>
          <w:color w:val="000000"/>
          <w:sz w:val="22"/>
          <w:szCs w:val="22"/>
        </w:rPr>
        <w:t xml:space="preserve"> lack of</w:t>
      </w:r>
      <w:r w:rsidRPr="001A1A06">
        <w:rPr>
          <w:rFonts w:cs="Arial"/>
          <w:color w:val="000000"/>
          <w:sz w:val="22"/>
          <w:szCs w:val="22"/>
        </w:rPr>
        <w:t xml:space="preserve"> proof of identity. Where a learner’s identity cannot be verified during enrolment, verification must be made at the earliest opportunity.  </w:t>
      </w:r>
    </w:p>
    <w:p w:rsidRPr="001A1A06" w:rsidR="004453A7" w:rsidP="004453A7" w:rsidRDefault="004453A7" w14:paraId="1BC2F234" w14:textId="77777777">
      <w:pPr>
        <w:autoSpaceDE w:val="0"/>
        <w:autoSpaceDN w:val="0"/>
        <w:adjustRightInd w:val="0"/>
        <w:rPr>
          <w:rFonts w:cs="Arial"/>
          <w:color w:val="000000"/>
          <w:sz w:val="22"/>
          <w:szCs w:val="22"/>
        </w:rPr>
      </w:pPr>
    </w:p>
    <w:p w:rsidRPr="001A1A06" w:rsidR="004453A7" w:rsidP="004453A7" w:rsidRDefault="004453A7" w14:paraId="1BC2F236" w14:textId="4C153F34">
      <w:pPr>
        <w:autoSpaceDE w:val="0"/>
        <w:autoSpaceDN w:val="0"/>
        <w:adjustRightInd w:val="0"/>
        <w:rPr>
          <w:rFonts w:cs="Arial"/>
          <w:color w:val="000000"/>
          <w:sz w:val="22"/>
          <w:szCs w:val="22"/>
        </w:rPr>
      </w:pPr>
      <w:r w:rsidRPr="001A1A06">
        <w:rPr>
          <w:rFonts w:cs="Arial"/>
          <w:color w:val="000000"/>
          <w:sz w:val="22"/>
          <w:szCs w:val="22"/>
        </w:rPr>
        <w:t>Examples of accepted proof of learner identity being:</w:t>
      </w:r>
    </w:p>
    <w:p w:rsidRPr="001A1A06" w:rsidR="004453A7" w:rsidP="00B01552" w:rsidRDefault="004453A7" w14:paraId="1BC2F237" w14:textId="77777777">
      <w:pPr>
        <w:pStyle w:val="ListParagraph"/>
        <w:numPr>
          <w:ilvl w:val="0"/>
          <w:numId w:val="23"/>
        </w:numPr>
        <w:autoSpaceDE w:val="0"/>
        <w:autoSpaceDN w:val="0"/>
        <w:adjustRightInd w:val="0"/>
        <w:ind w:left="709"/>
        <w:rPr>
          <w:rFonts w:ascii="Arial" w:hAnsi="Arial" w:cs="Arial"/>
          <w:color w:val="000000"/>
          <w:sz w:val="22"/>
          <w:szCs w:val="22"/>
        </w:rPr>
      </w:pPr>
      <w:r w:rsidRPr="001A1A06">
        <w:rPr>
          <w:rFonts w:ascii="Arial" w:hAnsi="Arial" w:cs="Arial"/>
          <w:color w:val="000000"/>
          <w:sz w:val="22"/>
          <w:szCs w:val="22"/>
        </w:rPr>
        <w:t>Passport</w:t>
      </w:r>
    </w:p>
    <w:p w:rsidRPr="001A1A06" w:rsidR="004453A7" w:rsidP="00B01552" w:rsidRDefault="004453A7" w14:paraId="1BC2F238" w14:textId="77777777">
      <w:pPr>
        <w:pStyle w:val="ListParagraph"/>
        <w:numPr>
          <w:ilvl w:val="0"/>
          <w:numId w:val="23"/>
        </w:numPr>
        <w:autoSpaceDE w:val="0"/>
        <w:autoSpaceDN w:val="0"/>
        <w:adjustRightInd w:val="0"/>
        <w:ind w:left="709"/>
        <w:rPr>
          <w:rFonts w:ascii="Arial" w:hAnsi="Arial" w:cs="Arial"/>
          <w:color w:val="000000"/>
          <w:sz w:val="22"/>
          <w:szCs w:val="22"/>
        </w:rPr>
      </w:pPr>
      <w:r w:rsidRPr="001A1A06">
        <w:rPr>
          <w:rFonts w:ascii="Arial" w:hAnsi="Arial" w:cs="Arial"/>
          <w:color w:val="000000"/>
          <w:sz w:val="22"/>
          <w:szCs w:val="22"/>
        </w:rPr>
        <w:t>Driving licence</w:t>
      </w:r>
    </w:p>
    <w:p w:rsidRPr="001A1A06" w:rsidR="004453A7" w:rsidP="00B01552" w:rsidRDefault="004453A7" w14:paraId="1BC2F239" w14:textId="77777777">
      <w:pPr>
        <w:pStyle w:val="ListParagraph"/>
        <w:numPr>
          <w:ilvl w:val="0"/>
          <w:numId w:val="23"/>
        </w:numPr>
        <w:autoSpaceDE w:val="0"/>
        <w:autoSpaceDN w:val="0"/>
        <w:adjustRightInd w:val="0"/>
        <w:ind w:left="709"/>
        <w:rPr>
          <w:rFonts w:ascii="Arial" w:hAnsi="Arial" w:cs="Arial"/>
          <w:color w:val="000000"/>
          <w:sz w:val="22"/>
          <w:szCs w:val="22"/>
        </w:rPr>
      </w:pPr>
      <w:r w:rsidRPr="001A1A06">
        <w:rPr>
          <w:rFonts w:ascii="Arial" w:hAnsi="Arial" w:cs="Arial"/>
          <w:color w:val="000000"/>
          <w:sz w:val="22"/>
          <w:szCs w:val="22"/>
        </w:rPr>
        <w:t>ID Card or other form of national ID</w:t>
      </w:r>
    </w:p>
    <w:p w:rsidRPr="001A1A06" w:rsidR="004453A7" w:rsidP="00B01552" w:rsidRDefault="004453A7" w14:paraId="1BC2F23A" w14:textId="77777777">
      <w:pPr>
        <w:pStyle w:val="ListParagraph"/>
        <w:numPr>
          <w:ilvl w:val="0"/>
          <w:numId w:val="23"/>
        </w:numPr>
        <w:autoSpaceDE w:val="0"/>
        <w:autoSpaceDN w:val="0"/>
        <w:adjustRightInd w:val="0"/>
        <w:ind w:left="709"/>
        <w:rPr>
          <w:rFonts w:ascii="Arial" w:hAnsi="Arial" w:cs="Arial"/>
          <w:color w:val="000000"/>
          <w:sz w:val="22"/>
          <w:szCs w:val="22"/>
        </w:rPr>
      </w:pPr>
      <w:r w:rsidRPr="001A1A06">
        <w:rPr>
          <w:rFonts w:ascii="Arial" w:hAnsi="Arial" w:cs="Arial"/>
          <w:color w:val="000000"/>
          <w:sz w:val="22"/>
          <w:szCs w:val="22"/>
        </w:rPr>
        <w:t>National Insurance Card</w:t>
      </w:r>
    </w:p>
    <w:p w:rsidRPr="001A1A06" w:rsidR="004453A7" w:rsidP="00B01552" w:rsidRDefault="004453A7" w14:paraId="1BC2F23B" w14:textId="77777777">
      <w:pPr>
        <w:pStyle w:val="ListParagraph"/>
        <w:numPr>
          <w:ilvl w:val="0"/>
          <w:numId w:val="23"/>
        </w:numPr>
        <w:autoSpaceDE w:val="0"/>
        <w:autoSpaceDN w:val="0"/>
        <w:adjustRightInd w:val="0"/>
        <w:ind w:left="709"/>
        <w:rPr>
          <w:rFonts w:ascii="Arial" w:hAnsi="Arial" w:cs="Arial"/>
          <w:color w:val="000000"/>
          <w:sz w:val="22"/>
          <w:szCs w:val="22"/>
        </w:rPr>
      </w:pPr>
      <w:r w:rsidRPr="001A1A06">
        <w:rPr>
          <w:rFonts w:ascii="Arial" w:hAnsi="Arial" w:cs="Arial"/>
          <w:color w:val="000000"/>
          <w:sz w:val="22"/>
          <w:szCs w:val="22"/>
        </w:rPr>
        <w:t>Bank Credit\Debit\Card</w:t>
      </w:r>
    </w:p>
    <w:p w:rsidRPr="001A1A06" w:rsidR="004453A7" w:rsidP="00B01552" w:rsidRDefault="004453A7" w14:paraId="1BC2F23C" w14:textId="77777777">
      <w:pPr>
        <w:pStyle w:val="ListParagraph"/>
        <w:numPr>
          <w:ilvl w:val="0"/>
          <w:numId w:val="23"/>
        </w:numPr>
        <w:autoSpaceDE w:val="0"/>
        <w:autoSpaceDN w:val="0"/>
        <w:adjustRightInd w:val="0"/>
        <w:rPr>
          <w:rFonts w:ascii="Arial" w:hAnsi="Arial" w:cs="Arial"/>
          <w:color w:val="000000"/>
          <w:sz w:val="22"/>
          <w:szCs w:val="22"/>
        </w:rPr>
      </w:pPr>
      <w:r w:rsidRPr="001A1A06">
        <w:rPr>
          <w:rFonts w:ascii="Arial" w:hAnsi="Arial" w:cs="Arial"/>
          <w:color w:val="000000"/>
          <w:sz w:val="22"/>
          <w:szCs w:val="22"/>
        </w:rPr>
        <w:t xml:space="preserve">Benefits document </w:t>
      </w:r>
    </w:p>
    <w:p w:rsidRPr="001A1A06" w:rsidR="004453A7" w:rsidP="00B01552" w:rsidRDefault="004453A7" w14:paraId="1BC2F23D" w14:textId="77777777">
      <w:pPr>
        <w:pStyle w:val="ListParagraph"/>
        <w:numPr>
          <w:ilvl w:val="0"/>
          <w:numId w:val="23"/>
        </w:numPr>
        <w:autoSpaceDE w:val="0"/>
        <w:autoSpaceDN w:val="0"/>
        <w:adjustRightInd w:val="0"/>
        <w:rPr>
          <w:rFonts w:ascii="Arial" w:hAnsi="Arial" w:cs="Arial"/>
          <w:color w:val="000000"/>
          <w:sz w:val="22"/>
          <w:szCs w:val="22"/>
        </w:rPr>
      </w:pPr>
      <w:r w:rsidRPr="001A1A06">
        <w:rPr>
          <w:rFonts w:ascii="Arial" w:hAnsi="Arial" w:cs="Arial"/>
          <w:color w:val="000000"/>
          <w:sz w:val="22"/>
          <w:szCs w:val="22"/>
        </w:rPr>
        <w:t>Exam certificates</w:t>
      </w:r>
      <w:r w:rsidRPr="001A1A06" w:rsidR="00467A6B">
        <w:rPr>
          <w:rFonts w:ascii="Arial" w:hAnsi="Arial" w:cs="Arial"/>
          <w:color w:val="000000"/>
          <w:sz w:val="22"/>
          <w:szCs w:val="22"/>
        </w:rPr>
        <w:t>.</w:t>
      </w:r>
      <w:r w:rsidRPr="001A1A06">
        <w:rPr>
          <w:rFonts w:ascii="Arial" w:hAnsi="Arial" w:cs="Arial"/>
          <w:color w:val="000000"/>
          <w:sz w:val="22"/>
          <w:szCs w:val="22"/>
        </w:rPr>
        <w:t xml:space="preserve"> </w:t>
      </w:r>
    </w:p>
    <w:p w:rsidRPr="001A1A06" w:rsidR="00C07BC4" w:rsidP="00C07BC4" w:rsidRDefault="00C07BC4" w14:paraId="1BC2F23E" w14:textId="77777777">
      <w:pPr>
        <w:autoSpaceDE w:val="0"/>
        <w:autoSpaceDN w:val="0"/>
        <w:adjustRightInd w:val="0"/>
        <w:rPr>
          <w:rFonts w:cs="Arial"/>
          <w:color w:val="000000"/>
          <w:sz w:val="22"/>
          <w:szCs w:val="22"/>
        </w:rPr>
      </w:pPr>
    </w:p>
    <w:p w:rsidRPr="001A1A06" w:rsidR="00C07BC4" w:rsidP="00467A6B" w:rsidRDefault="00C07BC4" w14:paraId="1BC2F23F" w14:textId="66D60C98">
      <w:pPr>
        <w:autoSpaceDE w:val="0"/>
        <w:autoSpaceDN w:val="0"/>
        <w:adjustRightInd w:val="0"/>
        <w:rPr>
          <w:rFonts w:cs="Arial"/>
          <w:color w:val="000000"/>
          <w:sz w:val="22"/>
          <w:szCs w:val="22"/>
        </w:rPr>
      </w:pPr>
      <w:r w:rsidRPr="001A1A06">
        <w:rPr>
          <w:rFonts w:cs="Arial"/>
          <w:color w:val="000000"/>
          <w:sz w:val="22"/>
          <w:szCs w:val="22"/>
        </w:rPr>
        <w:t xml:space="preserve">Verifying each learner’s identity, especially before registration with an awarding body, is a </w:t>
      </w:r>
      <w:r w:rsidRPr="001A1A06">
        <w:rPr>
          <w:rFonts w:cs="Arial"/>
          <w:b/>
          <w:color w:val="000000"/>
          <w:sz w:val="22"/>
          <w:szCs w:val="22"/>
        </w:rPr>
        <w:t xml:space="preserve">mandatory </w:t>
      </w:r>
      <w:r w:rsidRPr="001A1A06">
        <w:rPr>
          <w:rFonts w:cs="Arial"/>
          <w:color w:val="000000"/>
          <w:sz w:val="22"/>
          <w:szCs w:val="22"/>
        </w:rPr>
        <w:t xml:space="preserve">requirement. Confirmation of learner identity </w:t>
      </w:r>
      <w:r w:rsidRPr="001A1A06">
        <w:rPr>
          <w:rFonts w:cs="Arial"/>
          <w:b/>
          <w:color w:val="000000"/>
          <w:sz w:val="22"/>
          <w:szCs w:val="22"/>
        </w:rPr>
        <w:t>must</w:t>
      </w:r>
      <w:r w:rsidRPr="001A1A06">
        <w:rPr>
          <w:rFonts w:cs="Arial"/>
          <w:color w:val="000000"/>
          <w:sz w:val="22"/>
          <w:szCs w:val="22"/>
        </w:rPr>
        <w:t xml:space="preserve"> be established prior to a learner undertaking credit or award</w:t>
      </w:r>
      <w:r w:rsidR="00A23DEB">
        <w:rPr>
          <w:rFonts w:cs="Arial"/>
          <w:color w:val="000000"/>
          <w:sz w:val="22"/>
          <w:szCs w:val="22"/>
        </w:rPr>
        <w:t>-</w:t>
      </w:r>
      <w:r w:rsidRPr="001A1A06">
        <w:rPr>
          <w:rFonts w:cs="Arial"/>
          <w:color w:val="000000"/>
          <w:sz w:val="22"/>
          <w:szCs w:val="22"/>
        </w:rPr>
        <w:t xml:space="preserve">based examinations. </w:t>
      </w:r>
    </w:p>
    <w:p w:rsidRPr="001A1A06" w:rsidR="00C07BC4" w:rsidP="004453A7" w:rsidRDefault="00C07BC4" w14:paraId="1BC2F240" w14:textId="77777777">
      <w:pPr>
        <w:autoSpaceDE w:val="0"/>
        <w:autoSpaceDN w:val="0"/>
        <w:adjustRightInd w:val="0"/>
        <w:rPr>
          <w:rFonts w:cs="Arial"/>
          <w:color w:val="000000"/>
          <w:sz w:val="22"/>
          <w:szCs w:val="22"/>
        </w:rPr>
      </w:pPr>
    </w:p>
    <w:p w:rsidRPr="001A1A06" w:rsidR="002B1D32" w:rsidP="002B1D32" w:rsidRDefault="004453A7" w14:paraId="1BC2F241" w14:textId="7AFFC9F0">
      <w:pPr>
        <w:autoSpaceDE w:val="0"/>
        <w:autoSpaceDN w:val="0"/>
        <w:adjustRightInd w:val="0"/>
        <w:rPr>
          <w:sz w:val="22"/>
          <w:szCs w:val="22"/>
        </w:rPr>
      </w:pPr>
      <w:r w:rsidRPr="001A1A06">
        <w:rPr>
          <w:sz w:val="22"/>
          <w:szCs w:val="22"/>
        </w:rPr>
        <w:t>All learner enrolment details inform an Individual Learner Record (ILR) which i</w:t>
      </w:r>
      <w:r w:rsidR="00F66577">
        <w:rPr>
          <w:sz w:val="22"/>
          <w:szCs w:val="22"/>
        </w:rPr>
        <w:t>s submitted to our funding body.</w:t>
      </w:r>
      <w:r w:rsidRPr="001A1A06" w:rsidR="004A1860">
        <w:rPr>
          <w:sz w:val="22"/>
          <w:szCs w:val="22"/>
        </w:rPr>
        <w:t xml:space="preserve">  A </w:t>
      </w:r>
      <w:r w:rsidRPr="001A1A06" w:rsidR="00DA729D">
        <w:rPr>
          <w:sz w:val="22"/>
          <w:szCs w:val="22"/>
        </w:rPr>
        <w:t>ten</w:t>
      </w:r>
      <w:r w:rsidR="00DA729D">
        <w:rPr>
          <w:sz w:val="22"/>
          <w:szCs w:val="22"/>
        </w:rPr>
        <w:t>-digit</w:t>
      </w:r>
      <w:r w:rsidRPr="001A1A06">
        <w:rPr>
          <w:sz w:val="22"/>
          <w:szCs w:val="22"/>
        </w:rPr>
        <w:t xml:space="preserve"> Unique Learner Number (ULN) is also generated for each learner after export of learner records to the Learning Records Service (LRS). The ULN cycle is shown </w:t>
      </w:r>
      <w:r w:rsidRPr="001A1A06" w:rsidR="00AA0719">
        <w:rPr>
          <w:sz w:val="22"/>
          <w:szCs w:val="22"/>
        </w:rPr>
        <w:t>opposite</w:t>
      </w:r>
      <w:r w:rsidRPr="001A1A06">
        <w:rPr>
          <w:sz w:val="22"/>
          <w:szCs w:val="22"/>
        </w:rPr>
        <w:t xml:space="preserve">. </w:t>
      </w:r>
    </w:p>
    <w:p w:rsidRPr="001A1A06" w:rsidR="002B1D32" w:rsidP="002B1D32" w:rsidRDefault="002B1D32" w14:paraId="1BC2F242" w14:textId="77777777">
      <w:pPr>
        <w:autoSpaceDE w:val="0"/>
        <w:autoSpaceDN w:val="0"/>
        <w:adjustRightInd w:val="0"/>
        <w:rPr>
          <w:sz w:val="22"/>
          <w:szCs w:val="22"/>
        </w:rPr>
      </w:pPr>
    </w:p>
    <w:p w:rsidRPr="001A1A06" w:rsidR="002B1D32" w:rsidP="002B1D32" w:rsidRDefault="001A1A06" w14:paraId="1BC2F243" w14:textId="77777777">
      <w:pPr>
        <w:autoSpaceDE w:val="0"/>
        <w:autoSpaceDN w:val="0"/>
        <w:adjustRightInd w:val="0"/>
        <w:rPr>
          <w:sz w:val="22"/>
          <w:szCs w:val="22"/>
        </w:rPr>
      </w:pPr>
      <w:r>
        <w:rPr>
          <w:rFonts w:cs="Arial"/>
          <w:noProof/>
          <w:sz w:val="22"/>
          <w:szCs w:val="22"/>
          <w:lang w:eastAsia="en-GB"/>
        </w:rPr>
        <w:drawing>
          <wp:anchor distT="0" distB="0" distL="114300" distR="114300" simplePos="0" relativeHeight="251658241" behindDoc="0" locked="0" layoutInCell="1" allowOverlap="1" wp14:anchorId="1BC2FC74" wp14:editId="1BC2FC75">
            <wp:simplePos x="0" y="0"/>
            <wp:positionH relativeFrom="margin">
              <wp:posOffset>3991610</wp:posOffset>
            </wp:positionH>
            <wp:positionV relativeFrom="margin">
              <wp:posOffset>7116445</wp:posOffset>
            </wp:positionV>
            <wp:extent cx="2113915" cy="2227580"/>
            <wp:effectExtent l="76200" t="0" r="191135" b="0"/>
            <wp:wrapSquare wrapText="bothSides"/>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sidRPr="001A1A06" w:rsidR="002B1D32">
        <w:rPr>
          <w:rFonts w:cs="Arial"/>
          <w:sz w:val="22"/>
          <w:szCs w:val="22"/>
        </w:rPr>
        <w:t>The generated unique learner numbers (ULNs) are held by the LRS who use the numbers to index learner identity details as well as their education and training qualifications. Learners retain the same ULN number for life and use this to access their</w:t>
      </w:r>
      <w:r w:rsidRPr="001A1A06" w:rsidR="002B1D32">
        <w:rPr>
          <w:rFonts w:cs="Arial"/>
          <w:b/>
          <w:sz w:val="22"/>
          <w:szCs w:val="22"/>
        </w:rPr>
        <w:t xml:space="preserve"> Personal Learning Record (PLR)</w:t>
      </w:r>
      <w:r w:rsidRPr="001A1A06" w:rsidR="002B1D32">
        <w:rPr>
          <w:rFonts w:cs="Arial"/>
          <w:sz w:val="22"/>
          <w:szCs w:val="22"/>
        </w:rPr>
        <w:t>.</w:t>
      </w:r>
      <w:r w:rsidRPr="001A1A06" w:rsidR="002B1D32">
        <w:rPr>
          <w:rFonts w:cs="Arial"/>
          <w:b/>
          <w:sz w:val="22"/>
          <w:szCs w:val="22"/>
        </w:rPr>
        <w:t xml:space="preserve"> </w:t>
      </w:r>
    </w:p>
    <w:p w:rsidRPr="001A1A06" w:rsidR="00287A17" w:rsidP="002B1D32" w:rsidRDefault="00287A17" w14:paraId="1BC2F244" w14:textId="77777777">
      <w:pPr>
        <w:autoSpaceDE w:val="0"/>
        <w:autoSpaceDN w:val="0"/>
        <w:adjustRightInd w:val="0"/>
        <w:rPr>
          <w:rFonts w:cs="Arial"/>
          <w:sz w:val="22"/>
          <w:szCs w:val="22"/>
        </w:rPr>
      </w:pPr>
    </w:p>
    <w:p w:rsidRPr="006532EB" w:rsidR="00334B7E" w:rsidP="006532EB" w:rsidRDefault="004453A7" w14:paraId="0D781B11" w14:textId="0977C032">
      <w:pPr>
        <w:autoSpaceDE w:val="0"/>
        <w:autoSpaceDN w:val="0"/>
        <w:adjustRightInd w:val="0"/>
        <w:rPr>
          <w:rFonts w:cs="Arial"/>
          <w:b/>
          <w:sz w:val="22"/>
          <w:szCs w:val="22"/>
        </w:rPr>
      </w:pPr>
      <w:r w:rsidRPr="001A1A06">
        <w:rPr>
          <w:rFonts w:cs="Arial"/>
          <w:sz w:val="22"/>
          <w:szCs w:val="22"/>
        </w:rPr>
        <w:t>If a lea</w:t>
      </w:r>
      <w:r w:rsidRPr="001A1A06" w:rsidR="004A1860">
        <w:rPr>
          <w:rFonts w:cs="Arial"/>
          <w:sz w:val="22"/>
          <w:szCs w:val="22"/>
        </w:rPr>
        <w:t>r</w:t>
      </w:r>
      <w:r w:rsidRPr="001A1A06">
        <w:rPr>
          <w:rFonts w:cs="Arial"/>
          <w:sz w:val="22"/>
          <w:szCs w:val="22"/>
        </w:rPr>
        <w:t xml:space="preserve">ner has successfully gained qualifications in recent </w:t>
      </w:r>
      <w:r w:rsidRPr="001A1A06" w:rsidR="00DA729D">
        <w:rPr>
          <w:rFonts w:cs="Arial"/>
          <w:sz w:val="22"/>
          <w:szCs w:val="22"/>
        </w:rPr>
        <w:t>years,</w:t>
      </w:r>
      <w:r w:rsidRPr="001A1A06">
        <w:rPr>
          <w:rFonts w:cs="Arial"/>
          <w:sz w:val="22"/>
          <w:szCs w:val="22"/>
        </w:rPr>
        <w:t xml:space="preserve"> they can find their ULN numbers on certificates or result slips. If not, they can request this number from our Service. Learners can access their PLR via the National Careers Service website. </w:t>
      </w:r>
      <w:r w:rsidRPr="001A1A06">
        <w:rPr>
          <w:rFonts w:cs="Arial"/>
          <w:b/>
          <w:sz w:val="22"/>
          <w:szCs w:val="22"/>
        </w:rPr>
        <w:t xml:space="preserve">As a </w:t>
      </w:r>
      <w:r w:rsidRPr="001A1A06" w:rsidR="00B85A85">
        <w:rPr>
          <w:rFonts w:cs="Arial"/>
          <w:b/>
          <w:sz w:val="22"/>
          <w:szCs w:val="22"/>
        </w:rPr>
        <w:t>provider,</w:t>
      </w:r>
      <w:r w:rsidRPr="001A1A06">
        <w:rPr>
          <w:rFonts w:cs="Arial"/>
          <w:b/>
          <w:sz w:val="22"/>
          <w:szCs w:val="22"/>
        </w:rPr>
        <w:t xml:space="preserve"> we must ensure that ULNs are generated for all our learners, regardless of their levels of study.</w:t>
      </w:r>
    </w:p>
    <w:p w:rsidRPr="001A1A06" w:rsidR="004453A7" w:rsidP="00785B56" w:rsidRDefault="004453A7" w14:paraId="1BC2F246" w14:textId="038481E7">
      <w:pPr>
        <w:pStyle w:val="Header"/>
        <w:rPr>
          <w:b/>
          <w:sz w:val="22"/>
          <w:szCs w:val="22"/>
        </w:rPr>
      </w:pPr>
      <w:r w:rsidRPr="00CC7357">
        <w:rPr>
          <w:b/>
          <w:sz w:val="22"/>
          <w:szCs w:val="22"/>
        </w:rPr>
        <w:t>Induction</w:t>
      </w:r>
    </w:p>
    <w:p w:rsidRPr="001A1A06" w:rsidR="004453A7" w:rsidP="00785B56" w:rsidRDefault="004453A7" w14:paraId="1BC2F247" w14:textId="77777777">
      <w:pPr>
        <w:pStyle w:val="Header"/>
        <w:rPr>
          <w:sz w:val="22"/>
          <w:szCs w:val="22"/>
        </w:rPr>
      </w:pPr>
    </w:p>
    <w:p w:rsidRPr="001A1A06" w:rsidR="004453A7" w:rsidP="004453A7" w:rsidRDefault="00E923DA" w14:paraId="1BC2F248" w14:textId="5C327717">
      <w:pPr>
        <w:rPr>
          <w:sz w:val="22"/>
          <w:szCs w:val="22"/>
        </w:rPr>
      </w:pPr>
      <w:r w:rsidRPr="001A1A06">
        <w:rPr>
          <w:rFonts w:cs="Arial"/>
          <w:sz w:val="22"/>
          <w:szCs w:val="22"/>
        </w:rPr>
        <w:t>Learner i</w:t>
      </w:r>
      <w:r w:rsidRPr="001A1A06" w:rsidR="004453A7">
        <w:rPr>
          <w:rFonts w:cs="Arial"/>
          <w:sz w:val="22"/>
          <w:szCs w:val="22"/>
        </w:rPr>
        <w:t xml:space="preserve">nductions are planned according to need </w:t>
      </w:r>
      <w:r w:rsidRPr="001A1A06" w:rsidR="00DA729D">
        <w:rPr>
          <w:rFonts w:cs="Arial"/>
          <w:sz w:val="22"/>
          <w:szCs w:val="22"/>
        </w:rPr>
        <w:t>i.e.,</w:t>
      </w:r>
      <w:r w:rsidRPr="001A1A06" w:rsidR="004453A7">
        <w:rPr>
          <w:rFonts w:cs="Arial"/>
          <w:sz w:val="22"/>
          <w:szCs w:val="22"/>
        </w:rPr>
        <w:t xml:space="preserve"> initial learner, first time returner, learners with learning difficulties.  Induction allows tutors the opportunity to provide information about Knowsley Family And Community Education, the centre and individual courses.  </w:t>
      </w:r>
      <w:r w:rsidRPr="001A1A06" w:rsidR="004453A7">
        <w:rPr>
          <w:sz w:val="22"/>
          <w:szCs w:val="22"/>
        </w:rPr>
        <w:t xml:space="preserve">All tutors will be expected to </w:t>
      </w:r>
      <w:r w:rsidRPr="001A1A06" w:rsidR="004453A7">
        <w:rPr>
          <w:sz w:val="22"/>
          <w:szCs w:val="22"/>
        </w:rPr>
        <w:t xml:space="preserve">familiarise learners with all information contained in the </w:t>
      </w:r>
      <w:r w:rsidRPr="001A1A06" w:rsidR="00F07491">
        <w:rPr>
          <w:b/>
          <w:sz w:val="22"/>
          <w:szCs w:val="22"/>
        </w:rPr>
        <w:t>Learner H</w:t>
      </w:r>
      <w:r w:rsidRPr="001A1A06" w:rsidR="004453A7">
        <w:rPr>
          <w:b/>
          <w:bCs/>
          <w:sz w:val="22"/>
          <w:szCs w:val="22"/>
        </w:rPr>
        <w:t>andbook</w:t>
      </w:r>
      <w:r w:rsidRPr="001A1A06" w:rsidR="004453A7">
        <w:rPr>
          <w:sz w:val="22"/>
          <w:szCs w:val="22"/>
        </w:rPr>
        <w:t xml:space="preserve">.  These need to be issued to all learners.  It is important to inform learners that the Learner Handbook is available in alternative formats if required.   </w:t>
      </w:r>
    </w:p>
    <w:p w:rsidRPr="001A1A06" w:rsidR="004453A7" w:rsidP="00785B56" w:rsidRDefault="004453A7" w14:paraId="1BC2F249" w14:textId="77777777">
      <w:pPr>
        <w:pStyle w:val="Header"/>
        <w:rPr>
          <w:sz w:val="22"/>
          <w:szCs w:val="22"/>
        </w:rPr>
      </w:pPr>
    </w:p>
    <w:p w:rsidRPr="001A1A06" w:rsidR="00943CB3" w:rsidP="004453A7" w:rsidRDefault="004453A7" w14:paraId="1BC2F24A" w14:textId="77777777">
      <w:pPr>
        <w:rPr>
          <w:sz w:val="22"/>
          <w:szCs w:val="22"/>
        </w:rPr>
      </w:pPr>
      <w:r w:rsidRPr="001A1A06">
        <w:rPr>
          <w:sz w:val="22"/>
          <w:szCs w:val="22"/>
        </w:rPr>
        <w:t>The Learner Handbook sets out our aims as a provider and includes straightforward guidance about what learners are entitled to and what to expect when attending one of our courses.  The Learner Handbook also includes an Adult Learner Charter approved by the Adult Learning Partnership.  This Charter sets out a commitment for any adult learn</w:t>
      </w:r>
      <w:r w:rsidRPr="001A1A06" w:rsidR="00453617">
        <w:rPr>
          <w:sz w:val="22"/>
          <w:szCs w:val="22"/>
        </w:rPr>
        <w:t>er who chooses to study in the B</w:t>
      </w:r>
      <w:r w:rsidRPr="001A1A06">
        <w:rPr>
          <w:sz w:val="22"/>
          <w:szCs w:val="22"/>
        </w:rPr>
        <w:t xml:space="preserve">orough as well as their commitment to ourselves.  </w:t>
      </w:r>
    </w:p>
    <w:p w:rsidRPr="001A1A06" w:rsidR="00943CB3" w:rsidP="004453A7" w:rsidRDefault="00943CB3" w14:paraId="1BC2F24B" w14:textId="77777777">
      <w:pPr>
        <w:rPr>
          <w:sz w:val="22"/>
          <w:szCs w:val="22"/>
        </w:rPr>
      </w:pPr>
    </w:p>
    <w:p w:rsidRPr="001A1A06" w:rsidR="004453A7" w:rsidP="004453A7" w:rsidRDefault="004453A7" w14:paraId="1BC2F24C" w14:textId="77777777">
      <w:pPr>
        <w:rPr>
          <w:sz w:val="22"/>
          <w:szCs w:val="22"/>
        </w:rPr>
      </w:pPr>
      <w:r w:rsidRPr="001A1A06">
        <w:rPr>
          <w:sz w:val="22"/>
          <w:szCs w:val="22"/>
        </w:rPr>
        <w:t>The Learner Handbook provides information about all the centres that offer courses as well as a contact list of key individuals involved in managing and co-ordinating provision.  The Learner Handbook is available in alternative forms and a pool of distinct additional resources for learners with special needs is being developed and can be acces</w:t>
      </w:r>
      <w:r w:rsidRPr="001A1A06" w:rsidR="009827C8">
        <w:rPr>
          <w:sz w:val="22"/>
          <w:szCs w:val="22"/>
        </w:rPr>
        <w:t>sed by contacting: 0151 443 5384</w:t>
      </w:r>
      <w:r w:rsidRPr="001A1A06">
        <w:rPr>
          <w:sz w:val="22"/>
          <w:szCs w:val="22"/>
        </w:rPr>
        <w:t xml:space="preserve"> / 0151 443 2067.</w:t>
      </w:r>
    </w:p>
    <w:p w:rsidRPr="001A1A06" w:rsidR="004453A7" w:rsidP="004453A7" w:rsidRDefault="004453A7" w14:paraId="1BC2F24D" w14:textId="77777777">
      <w:pPr>
        <w:rPr>
          <w:sz w:val="22"/>
          <w:szCs w:val="22"/>
        </w:rPr>
      </w:pPr>
    </w:p>
    <w:p w:rsidRPr="001A1A06" w:rsidR="004453A7" w:rsidP="004453A7" w:rsidRDefault="00453617" w14:paraId="1BC2F24E" w14:textId="05770FF0">
      <w:pPr>
        <w:rPr>
          <w:color w:val="FF0000"/>
          <w:sz w:val="22"/>
          <w:szCs w:val="22"/>
        </w:rPr>
      </w:pPr>
      <w:r w:rsidRPr="001A1A06">
        <w:rPr>
          <w:sz w:val="22"/>
          <w:szCs w:val="22"/>
        </w:rPr>
        <w:t xml:space="preserve">During </w:t>
      </w:r>
      <w:r w:rsidRPr="001A1A06" w:rsidR="004453A7">
        <w:rPr>
          <w:sz w:val="22"/>
          <w:szCs w:val="22"/>
        </w:rPr>
        <w:t xml:space="preserve">Learner Induction, it is important to ensure learners have been provided with a </w:t>
      </w:r>
      <w:r w:rsidR="00143E84">
        <w:rPr>
          <w:sz w:val="22"/>
          <w:szCs w:val="22"/>
        </w:rPr>
        <w:t>Course Information Sheet</w:t>
      </w:r>
      <w:r w:rsidRPr="001A1A06" w:rsidR="004453A7">
        <w:rPr>
          <w:sz w:val="22"/>
          <w:szCs w:val="22"/>
        </w:rPr>
        <w:t xml:space="preserve"> or overview of what they will cover on the course</w:t>
      </w:r>
      <w:r w:rsidR="00BC61FD">
        <w:rPr>
          <w:sz w:val="22"/>
          <w:szCs w:val="22"/>
        </w:rPr>
        <w:t xml:space="preserve">. </w:t>
      </w:r>
    </w:p>
    <w:p w:rsidRPr="001A1A06" w:rsidR="004453A7" w:rsidP="004453A7" w:rsidRDefault="004453A7" w14:paraId="1BC2F24F" w14:textId="77777777">
      <w:pPr>
        <w:rPr>
          <w:rFonts w:cs="Arial"/>
          <w:sz w:val="22"/>
          <w:szCs w:val="22"/>
        </w:rPr>
      </w:pPr>
    </w:p>
    <w:p w:rsidRPr="001A1A06" w:rsidR="004453A7" w:rsidP="004453A7" w:rsidRDefault="004453A7" w14:paraId="1BC2F250" w14:textId="77777777">
      <w:pPr>
        <w:rPr>
          <w:rFonts w:cs="Arial"/>
          <w:b/>
          <w:sz w:val="22"/>
          <w:szCs w:val="22"/>
        </w:rPr>
      </w:pPr>
      <w:r w:rsidRPr="00CC7357">
        <w:rPr>
          <w:rFonts w:cs="Arial"/>
          <w:b/>
          <w:sz w:val="22"/>
          <w:szCs w:val="22"/>
        </w:rPr>
        <w:t>Skills Check</w:t>
      </w:r>
    </w:p>
    <w:p w:rsidRPr="001A1A06" w:rsidR="004453A7" w:rsidP="004453A7" w:rsidRDefault="004453A7" w14:paraId="1BC2F251" w14:textId="77777777">
      <w:pPr>
        <w:rPr>
          <w:rFonts w:cs="Arial"/>
          <w:b/>
          <w:sz w:val="22"/>
          <w:szCs w:val="22"/>
        </w:rPr>
      </w:pPr>
    </w:p>
    <w:p w:rsidRPr="001A1A06" w:rsidR="004453A7" w:rsidP="004453A7" w:rsidRDefault="004453A7" w14:paraId="1BC2F252" w14:textId="7CE1F765">
      <w:pPr>
        <w:rPr>
          <w:rFonts w:cs="Arial"/>
          <w:sz w:val="22"/>
          <w:szCs w:val="22"/>
        </w:rPr>
      </w:pPr>
      <w:r w:rsidRPr="001A1A06">
        <w:rPr>
          <w:rFonts w:cs="Arial"/>
          <w:sz w:val="22"/>
          <w:szCs w:val="22"/>
        </w:rPr>
        <w:t xml:space="preserve">ALL learners will be asked to complete </w:t>
      </w:r>
      <w:r w:rsidRPr="001A1A06" w:rsidR="005E12F0">
        <w:rPr>
          <w:rFonts w:cs="Arial"/>
          <w:sz w:val="22"/>
          <w:szCs w:val="22"/>
        </w:rPr>
        <w:t xml:space="preserve">an </w:t>
      </w:r>
      <w:r w:rsidRPr="001A1A06">
        <w:rPr>
          <w:rFonts w:cs="Arial"/>
          <w:sz w:val="22"/>
          <w:szCs w:val="22"/>
        </w:rPr>
        <w:t>English and Maths Skills Check prior to commencing their course.</w:t>
      </w:r>
      <w:r w:rsidR="005D15DC">
        <w:rPr>
          <w:rFonts w:cs="Arial"/>
          <w:sz w:val="22"/>
          <w:szCs w:val="22"/>
        </w:rPr>
        <w:t xml:space="preserve"> This can be completed face</w:t>
      </w:r>
      <w:r w:rsidR="00EF541F">
        <w:rPr>
          <w:rFonts w:cs="Arial"/>
          <w:sz w:val="22"/>
          <w:szCs w:val="22"/>
        </w:rPr>
        <w:t>-</w:t>
      </w:r>
      <w:r w:rsidR="005D15DC">
        <w:rPr>
          <w:rFonts w:cs="Arial"/>
          <w:sz w:val="22"/>
          <w:szCs w:val="22"/>
        </w:rPr>
        <w:t>to</w:t>
      </w:r>
      <w:r w:rsidR="00EF541F">
        <w:rPr>
          <w:rFonts w:cs="Arial"/>
          <w:sz w:val="22"/>
          <w:szCs w:val="22"/>
        </w:rPr>
        <w:t>-</w:t>
      </w:r>
      <w:r w:rsidR="005D15DC">
        <w:rPr>
          <w:rFonts w:cs="Arial"/>
          <w:sz w:val="22"/>
          <w:szCs w:val="22"/>
        </w:rPr>
        <w:t>face or electronically.</w:t>
      </w:r>
      <w:r w:rsidRPr="001A1A06">
        <w:rPr>
          <w:rFonts w:cs="Arial"/>
          <w:sz w:val="22"/>
          <w:szCs w:val="22"/>
        </w:rPr>
        <w:t xml:space="preserve"> These are administered to identify any problems a learner may face when undertaking their learning. ALL learner</w:t>
      </w:r>
      <w:r w:rsidRPr="001A1A06" w:rsidR="00453617">
        <w:rPr>
          <w:rFonts w:cs="Arial"/>
          <w:sz w:val="22"/>
          <w:szCs w:val="22"/>
        </w:rPr>
        <w:t>s wishing to enrol on programme</w:t>
      </w:r>
      <w:r w:rsidRPr="001A1A06">
        <w:rPr>
          <w:rFonts w:cs="Arial"/>
          <w:sz w:val="22"/>
          <w:szCs w:val="22"/>
        </w:rPr>
        <w:t xml:space="preserve">s </w:t>
      </w:r>
      <w:r w:rsidRPr="001A1A06" w:rsidR="00704C0A">
        <w:rPr>
          <w:rFonts w:cs="Arial"/>
          <w:sz w:val="22"/>
          <w:szCs w:val="22"/>
        </w:rPr>
        <w:t>requiring</w:t>
      </w:r>
      <w:r w:rsidRPr="001A1A06">
        <w:rPr>
          <w:rFonts w:cs="Arial"/>
          <w:sz w:val="22"/>
          <w:szCs w:val="22"/>
        </w:rPr>
        <w:t xml:space="preserve"> computer </w:t>
      </w:r>
      <w:r w:rsidRPr="001A1A06" w:rsidR="00882912">
        <w:rPr>
          <w:rFonts w:cs="Arial"/>
          <w:sz w:val="22"/>
          <w:szCs w:val="22"/>
        </w:rPr>
        <w:t>English</w:t>
      </w:r>
      <w:r w:rsidRPr="001A1A06">
        <w:rPr>
          <w:rFonts w:cs="Arial"/>
          <w:sz w:val="22"/>
          <w:szCs w:val="22"/>
        </w:rPr>
        <w:t xml:space="preserve"> will also be asked to complete an ICT Skills Check</w:t>
      </w:r>
      <w:r w:rsidRPr="001A1A06" w:rsidR="005E12F0">
        <w:rPr>
          <w:rFonts w:cs="Arial"/>
          <w:sz w:val="22"/>
          <w:szCs w:val="22"/>
        </w:rPr>
        <w:t>.</w:t>
      </w:r>
      <w:r w:rsidRPr="001A1A06">
        <w:rPr>
          <w:rFonts w:cs="Arial"/>
          <w:sz w:val="22"/>
          <w:szCs w:val="22"/>
        </w:rPr>
        <w:t xml:space="preserve">  </w:t>
      </w:r>
    </w:p>
    <w:p w:rsidR="00A932F1" w:rsidP="004453A7" w:rsidRDefault="00A932F1" w14:paraId="1BC2F253" w14:textId="77777777">
      <w:pPr>
        <w:rPr>
          <w:rFonts w:cs="Arial"/>
        </w:rPr>
      </w:pPr>
    </w:p>
    <w:p w:rsidRPr="00021F1B" w:rsidR="00D3535F" w:rsidP="00C20EEB" w:rsidRDefault="00021F1B" w14:paraId="1BC2F254" w14:textId="7DBF4625">
      <w:pPr>
        <w:shd w:val="clear" w:color="auto" w:fill="1F497D" w:themeFill="text2"/>
        <w:ind w:right="-285"/>
        <w:rPr>
          <w:b/>
          <w:color w:val="FFFFFF" w:themeColor="background1"/>
        </w:rPr>
      </w:pPr>
      <w:r w:rsidRPr="00021F1B">
        <w:rPr>
          <w:b/>
          <w:color w:val="FFFFFF" w:themeColor="background1"/>
        </w:rPr>
        <w:t>5</w:t>
      </w:r>
      <w:r w:rsidRPr="00021F1B" w:rsidR="008310B9">
        <w:rPr>
          <w:b/>
          <w:color w:val="FFFFFF" w:themeColor="background1"/>
        </w:rPr>
        <w:t>.2</w:t>
      </w:r>
      <w:r w:rsidRPr="00021F1B" w:rsidR="00D725C5">
        <w:rPr>
          <w:b/>
          <w:color w:val="FFFFFF" w:themeColor="background1"/>
        </w:rPr>
        <w:t>.</w:t>
      </w:r>
      <w:r w:rsidRPr="00021F1B" w:rsidR="008310B9">
        <w:rPr>
          <w:b/>
          <w:color w:val="FFFFFF" w:themeColor="background1"/>
        </w:rPr>
        <w:t>4 Initial</w:t>
      </w:r>
      <w:r w:rsidRPr="00021F1B" w:rsidR="00A932F1">
        <w:rPr>
          <w:b/>
          <w:color w:val="FFFFFF" w:themeColor="background1"/>
        </w:rPr>
        <w:t xml:space="preserve"> Assessment / RPL and </w:t>
      </w:r>
      <w:r>
        <w:rPr>
          <w:b/>
          <w:color w:val="FFFFFF" w:themeColor="background1"/>
        </w:rPr>
        <w:t>Learner Journals</w:t>
      </w:r>
    </w:p>
    <w:p w:rsidRPr="00626D07" w:rsidR="00471D6B" w:rsidP="00785B56" w:rsidRDefault="00471D6B" w14:paraId="1BC2F255" w14:textId="77777777">
      <w:pPr>
        <w:pStyle w:val="Header"/>
        <w:rPr>
          <w:highlight w:val="lightGray"/>
        </w:rPr>
      </w:pPr>
    </w:p>
    <w:p w:rsidRPr="001A1A06" w:rsidR="00471D6B" w:rsidP="00785B56" w:rsidRDefault="00471D6B" w14:paraId="1BC2F256" w14:textId="77777777">
      <w:pPr>
        <w:pStyle w:val="Header"/>
        <w:rPr>
          <w:b/>
          <w:sz w:val="22"/>
          <w:szCs w:val="22"/>
        </w:rPr>
      </w:pPr>
      <w:r w:rsidRPr="00CC7357">
        <w:rPr>
          <w:b/>
          <w:sz w:val="22"/>
          <w:szCs w:val="22"/>
        </w:rPr>
        <w:t>Initial Assessment / RPL</w:t>
      </w:r>
    </w:p>
    <w:p w:rsidRPr="001A1A06" w:rsidR="00471D6B" w:rsidP="00471D6B" w:rsidRDefault="00471D6B" w14:paraId="1BC2F257" w14:textId="77777777">
      <w:pPr>
        <w:rPr>
          <w:rFonts w:cs="Arial"/>
          <w:sz w:val="22"/>
          <w:szCs w:val="22"/>
        </w:rPr>
      </w:pPr>
    </w:p>
    <w:p w:rsidRPr="001A1A06" w:rsidR="00471D6B" w:rsidP="00471D6B" w:rsidRDefault="00471D6B" w14:paraId="1BC2F258" w14:textId="4A29944E">
      <w:pPr>
        <w:rPr>
          <w:rFonts w:cs="Arial"/>
          <w:sz w:val="22"/>
          <w:szCs w:val="22"/>
          <w:lang w:eastAsia="en-GB"/>
        </w:rPr>
      </w:pPr>
      <w:r w:rsidRPr="005D15DC">
        <w:rPr>
          <w:rFonts w:cs="Arial"/>
          <w:sz w:val="22"/>
          <w:szCs w:val="22"/>
        </w:rPr>
        <w:t>Learner Initial Assessment is part of the</w:t>
      </w:r>
      <w:r w:rsidRPr="005D15DC" w:rsidR="004A1860">
        <w:rPr>
          <w:rFonts w:cs="Arial"/>
          <w:b/>
          <w:sz w:val="22"/>
          <w:szCs w:val="22"/>
        </w:rPr>
        <w:t xml:space="preserve"> Enrolment, I</w:t>
      </w:r>
      <w:r w:rsidRPr="005D15DC">
        <w:rPr>
          <w:rFonts w:cs="Arial"/>
          <w:b/>
          <w:sz w:val="22"/>
          <w:szCs w:val="22"/>
        </w:rPr>
        <w:t xml:space="preserve">nduction and Initial Assessment process and must be completed during a learner’s first session (a non-teaching session). </w:t>
      </w:r>
      <w:r w:rsidRPr="005D15DC">
        <w:rPr>
          <w:sz w:val="22"/>
          <w:szCs w:val="22"/>
        </w:rPr>
        <w:t>Initial Assessment</w:t>
      </w:r>
      <w:r w:rsidRPr="005D15DC">
        <w:rPr>
          <w:rFonts w:cs="Arial"/>
          <w:sz w:val="22"/>
          <w:szCs w:val="22"/>
          <w:lang w:eastAsia="en-GB"/>
        </w:rPr>
        <w:t xml:space="preserve"> is the set of procedures that are conducted to ascertain what previous experience, aptitudes and abilities a learner has. This process should also identify any contributory aspects of prior learning (see below). The process may include screening tests for </w:t>
      </w:r>
      <w:r w:rsidRPr="005D15DC" w:rsidR="00993F51">
        <w:rPr>
          <w:rFonts w:cs="Arial"/>
          <w:sz w:val="22"/>
          <w:szCs w:val="22"/>
          <w:lang w:eastAsia="en-GB"/>
        </w:rPr>
        <w:t>English, Maths</w:t>
      </w:r>
      <w:r w:rsidRPr="005D15DC">
        <w:rPr>
          <w:rFonts w:cs="Arial"/>
          <w:sz w:val="22"/>
          <w:szCs w:val="22"/>
          <w:lang w:eastAsia="en-GB"/>
        </w:rPr>
        <w:t xml:space="preserve"> and ICT (followed by fuller diagnostic testing if required) as well as learning styles, manual dexterity and skills testing. </w:t>
      </w:r>
      <w:r w:rsidRPr="005D15DC" w:rsidR="00B232E1">
        <w:rPr>
          <w:rFonts w:cs="Arial"/>
          <w:sz w:val="22"/>
          <w:szCs w:val="22"/>
          <w:lang w:eastAsia="en-GB"/>
        </w:rPr>
        <w:t xml:space="preserve">The process is also important to help identify and set short, medium and longer term goals and aspirations.  </w:t>
      </w:r>
      <w:r w:rsidRPr="005D15DC">
        <w:rPr>
          <w:rFonts w:cs="Arial"/>
          <w:sz w:val="22"/>
          <w:szCs w:val="22"/>
          <w:lang w:eastAsia="en-GB"/>
        </w:rPr>
        <w:t xml:space="preserve">The results of initial assessment should inform </w:t>
      </w:r>
      <w:r w:rsidRPr="005D15DC" w:rsidR="004A1860">
        <w:rPr>
          <w:rFonts w:cs="Arial"/>
          <w:sz w:val="22"/>
          <w:szCs w:val="22"/>
          <w:lang w:eastAsia="en-GB"/>
        </w:rPr>
        <w:t xml:space="preserve">the </w:t>
      </w:r>
      <w:r w:rsidRPr="005D15DC" w:rsidR="00845F7B">
        <w:rPr>
          <w:rFonts w:cs="Arial"/>
          <w:sz w:val="22"/>
          <w:szCs w:val="22"/>
          <w:lang w:eastAsia="en-GB"/>
        </w:rPr>
        <w:t>Personal Learning Record</w:t>
      </w:r>
      <w:r w:rsidRPr="005D15DC">
        <w:rPr>
          <w:rFonts w:cs="Arial"/>
          <w:sz w:val="22"/>
          <w:szCs w:val="22"/>
          <w:lang w:eastAsia="en-GB"/>
        </w:rPr>
        <w:t>s</w:t>
      </w:r>
      <w:r w:rsidRPr="005D15DC" w:rsidR="00C20EEB">
        <w:rPr>
          <w:rFonts w:cs="Arial"/>
          <w:sz w:val="22"/>
          <w:szCs w:val="22"/>
          <w:lang w:eastAsia="en-GB"/>
        </w:rPr>
        <w:t xml:space="preserve"> s</w:t>
      </w:r>
      <w:r w:rsidRPr="005D15DC">
        <w:rPr>
          <w:rFonts w:cs="Arial"/>
          <w:sz w:val="22"/>
          <w:szCs w:val="22"/>
          <w:lang w:eastAsia="en-GB"/>
        </w:rPr>
        <w:t>o that training and support are delivered that will meet the needs of each learner. In some Sector Subject Areas</w:t>
      </w:r>
      <w:r w:rsidR="00A23DEB">
        <w:rPr>
          <w:rFonts w:cs="Arial"/>
          <w:sz w:val="22"/>
          <w:szCs w:val="22"/>
          <w:lang w:eastAsia="en-GB"/>
        </w:rPr>
        <w:t>,</w:t>
      </w:r>
      <w:r w:rsidRPr="005D15DC">
        <w:rPr>
          <w:rFonts w:cs="Arial"/>
          <w:sz w:val="22"/>
          <w:szCs w:val="22"/>
          <w:lang w:eastAsia="en-GB"/>
        </w:rPr>
        <w:t xml:space="preserve"> the Initial Assessment and </w:t>
      </w:r>
      <w:r w:rsidRPr="005D15DC" w:rsidR="00845F7B">
        <w:rPr>
          <w:rFonts w:cs="Arial"/>
          <w:sz w:val="22"/>
          <w:szCs w:val="22"/>
          <w:lang w:eastAsia="en-GB"/>
        </w:rPr>
        <w:t>Personal Learning Record</w:t>
      </w:r>
      <w:r w:rsidRPr="005D15DC" w:rsidR="00C20EEB">
        <w:rPr>
          <w:rFonts w:cs="Arial"/>
          <w:sz w:val="22"/>
          <w:szCs w:val="22"/>
          <w:lang w:eastAsia="en-GB"/>
        </w:rPr>
        <w:t xml:space="preserve"> </w:t>
      </w:r>
      <w:r w:rsidRPr="005D15DC">
        <w:rPr>
          <w:rFonts w:cs="Arial"/>
          <w:sz w:val="22"/>
          <w:szCs w:val="22"/>
          <w:lang w:eastAsia="en-GB"/>
        </w:rPr>
        <w:t>processes have been combined and are available as a single document.</w:t>
      </w:r>
    </w:p>
    <w:p w:rsidR="00395674" w:rsidP="00626D07" w:rsidRDefault="00395674" w14:paraId="1BC2F259" w14:textId="2B6A2B1F">
      <w:pPr>
        <w:outlineLvl w:val="2"/>
        <w:rPr>
          <w:rFonts w:cs="Arial"/>
          <w:b/>
          <w:bCs/>
          <w:sz w:val="22"/>
          <w:szCs w:val="22"/>
          <w:lang w:eastAsia="en-GB"/>
        </w:rPr>
      </w:pPr>
    </w:p>
    <w:p w:rsidRPr="001A1A06" w:rsidR="00471D6B" w:rsidP="00626D07" w:rsidRDefault="00471D6B" w14:paraId="1BC2F25A" w14:textId="2C354B1A">
      <w:pPr>
        <w:outlineLvl w:val="2"/>
        <w:rPr>
          <w:rFonts w:cs="Arial"/>
          <w:b/>
          <w:bCs/>
          <w:sz w:val="22"/>
          <w:szCs w:val="22"/>
          <w:lang w:eastAsia="en-GB"/>
        </w:rPr>
      </w:pPr>
      <w:r w:rsidRPr="00CC7357">
        <w:rPr>
          <w:rFonts w:cs="Arial"/>
          <w:b/>
          <w:bCs/>
          <w:sz w:val="22"/>
          <w:szCs w:val="22"/>
          <w:lang w:eastAsia="en-GB"/>
        </w:rPr>
        <w:t>Effective Initial Assessment practice includes</w:t>
      </w:r>
    </w:p>
    <w:p w:rsidRPr="001A1A06" w:rsidR="00471D6B" w:rsidP="00B01552" w:rsidRDefault="00471D6B" w14:paraId="1BC2F25B" w14:textId="77777777">
      <w:pPr>
        <w:pStyle w:val="ListParagraph"/>
        <w:numPr>
          <w:ilvl w:val="0"/>
          <w:numId w:val="21"/>
        </w:numPr>
        <w:tabs>
          <w:tab w:val="clear" w:pos="720"/>
          <w:tab w:val="num" w:pos="396"/>
        </w:tabs>
        <w:spacing w:before="120" w:after="120"/>
        <w:ind w:left="397" w:hanging="397"/>
        <w:rPr>
          <w:rFonts w:ascii="Arial" w:hAnsi="Arial" w:cs="Arial"/>
          <w:sz w:val="22"/>
          <w:szCs w:val="22"/>
        </w:rPr>
      </w:pPr>
      <w:r w:rsidRPr="001A1A06">
        <w:rPr>
          <w:rFonts w:ascii="Arial" w:hAnsi="Arial" w:cs="Arial"/>
          <w:sz w:val="22"/>
          <w:szCs w:val="22"/>
        </w:rPr>
        <w:t>Researching the most appropriate time to carry out initial assessment to give learners the best chance to succeed. Some do it as part of the interview process, some as part of induction and some in the workplace.</w:t>
      </w:r>
    </w:p>
    <w:p w:rsidRPr="001A1A06" w:rsidR="00471D6B" w:rsidP="00B01552" w:rsidRDefault="00471D6B" w14:paraId="1BC2F25C" w14:textId="2FDF4AAC">
      <w:pPr>
        <w:pStyle w:val="ListParagraph"/>
        <w:numPr>
          <w:ilvl w:val="0"/>
          <w:numId w:val="21"/>
        </w:numPr>
        <w:tabs>
          <w:tab w:val="clear" w:pos="720"/>
          <w:tab w:val="num" w:pos="396"/>
        </w:tabs>
        <w:spacing w:before="120" w:after="120"/>
        <w:ind w:left="397" w:hanging="397"/>
        <w:rPr>
          <w:rFonts w:ascii="Arial" w:hAnsi="Arial" w:cs="Arial"/>
          <w:sz w:val="22"/>
          <w:szCs w:val="22"/>
        </w:rPr>
      </w:pPr>
      <w:r w:rsidRPr="001A1A06">
        <w:rPr>
          <w:rFonts w:ascii="Arial" w:hAnsi="Arial" w:cs="Arial"/>
          <w:sz w:val="22"/>
          <w:szCs w:val="22"/>
        </w:rPr>
        <w:t>Using initial assessment to identify the learner's starting point. A learning plan is then produced including which qualifications and units are most appropriate, and any additional support that a learner may need to make steady progress.</w:t>
      </w:r>
    </w:p>
    <w:p w:rsidRPr="001A1A06" w:rsidR="00471D6B" w:rsidP="00B01552" w:rsidRDefault="00471D6B" w14:paraId="1BC2F25D" w14:textId="77777777">
      <w:pPr>
        <w:pStyle w:val="ListParagraph"/>
        <w:numPr>
          <w:ilvl w:val="0"/>
          <w:numId w:val="21"/>
        </w:numPr>
        <w:tabs>
          <w:tab w:val="clear" w:pos="720"/>
          <w:tab w:val="num" w:pos="396"/>
        </w:tabs>
        <w:spacing w:before="120" w:after="120"/>
        <w:ind w:left="397" w:hanging="397"/>
        <w:rPr>
          <w:rFonts w:ascii="Arial" w:hAnsi="Arial" w:cs="Arial"/>
          <w:sz w:val="22"/>
          <w:szCs w:val="22"/>
        </w:rPr>
      </w:pPr>
      <w:r w:rsidRPr="001A1A06">
        <w:rPr>
          <w:rFonts w:ascii="Arial" w:hAnsi="Arial" w:cs="Arial"/>
          <w:sz w:val="22"/>
          <w:szCs w:val="22"/>
        </w:rPr>
        <w:t xml:space="preserve">Using screening and diagnostic tests as part of the initial assessment. Many tests are available commercially. Screening tests are simpler than diagnostic tests and aim to identify a particular support need, such as </w:t>
      </w:r>
      <w:r w:rsidRPr="001A1A06" w:rsidR="00882912">
        <w:rPr>
          <w:rFonts w:ascii="Arial" w:hAnsi="Arial" w:cs="Arial"/>
          <w:sz w:val="22"/>
          <w:szCs w:val="22"/>
        </w:rPr>
        <w:t>English</w:t>
      </w:r>
      <w:r w:rsidRPr="001A1A06">
        <w:rPr>
          <w:rFonts w:ascii="Arial" w:hAnsi="Arial" w:cs="Arial"/>
          <w:sz w:val="22"/>
          <w:szCs w:val="22"/>
        </w:rPr>
        <w:t xml:space="preserve">, </w:t>
      </w:r>
      <w:r w:rsidRPr="001A1A06" w:rsidR="00882912">
        <w:rPr>
          <w:rFonts w:ascii="Arial" w:hAnsi="Arial" w:cs="Arial"/>
          <w:sz w:val="22"/>
          <w:szCs w:val="22"/>
        </w:rPr>
        <w:t>Maths</w:t>
      </w:r>
      <w:r w:rsidRPr="001A1A06">
        <w:rPr>
          <w:rFonts w:ascii="Arial" w:hAnsi="Arial" w:cs="Arial"/>
          <w:sz w:val="22"/>
          <w:szCs w:val="22"/>
        </w:rPr>
        <w:t xml:space="preserve"> or language, by identifying the learner's current level (for example entry level 1 in </w:t>
      </w:r>
      <w:r w:rsidRPr="001A1A06" w:rsidR="00882912">
        <w:rPr>
          <w:rFonts w:ascii="Arial" w:hAnsi="Arial" w:cs="Arial"/>
          <w:sz w:val="22"/>
          <w:szCs w:val="22"/>
        </w:rPr>
        <w:t>English</w:t>
      </w:r>
      <w:r w:rsidRPr="001A1A06">
        <w:rPr>
          <w:rFonts w:ascii="Arial" w:hAnsi="Arial" w:cs="Arial"/>
          <w:sz w:val="22"/>
          <w:szCs w:val="22"/>
        </w:rPr>
        <w:t>). Diagnostic tests are generally more detailed and seek to identify the specific areas where a learner is weaker, so that additional support can be targeted (for example, spelling and punctuation).</w:t>
      </w:r>
    </w:p>
    <w:p w:rsidRPr="001A1A06" w:rsidR="00471D6B" w:rsidP="00B01552" w:rsidRDefault="00471D6B" w14:paraId="1BC2F25E" w14:textId="4A0A379A">
      <w:pPr>
        <w:pStyle w:val="ListParagraph"/>
        <w:numPr>
          <w:ilvl w:val="0"/>
          <w:numId w:val="21"/>
        </w:numPr>
        <w:tabs>
          <w:tab w:val="clear" w:pos="720"/>
          <w:tab w:val="num" w:pos="396"/>
        </w:tabs>
        <w:spacing w:before="120" w:after="120"/>
        <w:ind w:left="397" w:hanging="397"/>
        <w:rPr>
          <w:rFonts w:ascii="Arial" w:hAnsi="Arial" w:cs="Arial"/>
          <w:sz w:val="22"/>
          <w:szCs w:val="22"/>
        </w:rPr>
      </w:pPr>
      <w:r w:rsidRPr="001A1A06">
        <w:rPr>
          <w:rFonts w:ascii="Arial" w:hAnsi="Arial" w:cs="Arial"/>
          <w:sz w:val="22"/>
          <w:szCs w:val="22"/>
        </w:rPr>
        <w:t xml:space="preserve">Ensuring initial assessment is about more than tests by making use of a wide range of information, including a learner's application form and initial interview. These provide information about the learner's qualifications, experience, career aims and interests. They may give an indication of their </w:t>
      </w:r>
      <w:r w:rsidRPr="001A1A06" w:rsidR="00993F51">
        <w:rPr>
          <w:rFonts w:ascii="Arial" w:hAnsi="Arial" w:cs="Arial"/>
          <w:sz w:val="22"/>
          <w:szCs w:val="22"/>
        </w:rPr>
        <w:t xml:space="preserve">English, </w:t>
      </w:r>
      <w:r w:rsidRPr="001A1A06" w:rsidR="00993F51">
        <w:rPr>
          <w:rFonts w:ascii="Arial" w:hAnsi="Arial" w:cs="Arial"/>
          <w:sz w:val="22"/>
          <w:szCs w:val="22"/>
        </w:rPr>
        <w:t>Maths</w:t>
      </w:r>
      <w:r w:rsidRPr="001A1A06">
        <w:rPr>
          <w:rFonts w:ascii="Arial" w:hAnsi="Arial" w:cs="Arial"/>
          <w:sz w:val="22"/>
          <w:szCs w:val="22"/>
        </w:rPr>
        <w:t xml:space="preserve">, language and key skills or point to areas that could be a barrier to making steady </w:t>
      </w:r>
      <w:r w:rsidRPr="001A1A06" w:rsidR="00DA729D">
        <w:rPr>
          <w:rFonts w:ascii="Arial" w:hAnsi="Arial" w:cs="Arial"/>
          <w:sz w:val="22"/>
          <w:szCs w:val="22"/>
        </w:rPr>
        <w:t>progress or</w:t>
      </w:r>
      <w:r w:rsidRPr="001A1A06">
        <w:rPr>
          <w:rFonts w:ascii="Arial" w:hAnsi="Arial" w:cs="Arial"/>
          <w:sz w:val="22"/>
          <w:szCs w:val="22"/>
        </w:rPr>
        <w:t xml:space="preserve"> obtaining a placement or employment.</w:t>
      </w:r>
    </w:p>
    <w:p w:rsidRPr="001A1A06" w:rsidR="00471D6B" w:rsidP="00B01552" w:rsidRDefault="00471D6B" w14:paraId="1BC2F25F" w14:textId="77777777">
      <w:pPr>
        <w:pStyle w:val="ListParagraph"/>
        <w:numPr>
          <w:ilvl w:val="0"/>
          <w:numId w:val="21"/>
        </w:numPr>
        <w:tabs>
          <w:tab w:val="clear" w:pos="720"/>
          <w:tab w:val="num" w:pos="396"/>
        </w:tabs>
        <w:spacing w:before="120" w:after="120"/>
        <w:ind w:left="397" w:hanging="397"/>
        <w:rPr>
          <w:rFonts w:ascii="Arial" w:hAnsi="Arial" w:cs="Arial"/>
          <w:sz w:val="22"/>
          <w:szCs w:val="22"/>
        </w:rPr>
      </w:pPr>
      <w:r w:rsidRPr="001A1A06">
        <w:rPr>
          <w:rFonts w:ascii="Arial" w:hAnsi="Arial" w:cs="Arial"/>
          <w:sz w:val="22"/>
          <w:szCs w:val="22"/>
        </w:rPr>
        <w:t>Initial assessment sometimes identifies a learner's preferred learning style which can influence the methods of learning included in their learning plan (however, some providers use the test but do not then use the results to inform delivery methods). Some of the best use made of the results includes encouraging learners who have a high 'visual' rating to confront an area that they dislike that could benefit them, such as 'reading instructions'.</w:t>
      </w:r>
    </w:p>
    <w:p w:rsidRPr="001A1A06" w:rsidR="00471D6B" w:rsidP="00B01552" w:rsidRDefault="00471D6B" w14:paraId="1BC2F260" w14:textId="77777777">
      <w:pPr>
        <w:pStyle w:val="ListParagraph"/>
        <w:numPr>
          <w:ilvl w:val="0"/>
          <w:numId w:val="21"/>
        </w:numPr>
        <w:tabs>
          <w:tab w:val="clear" w:pos="720"/>
          <w:tab w:val="num" w:pos="396"/>
        </w:tabs>
        <w:spacing w:before="120" w:after="120"/>
        <w:ind w:left="397" w:hanging="397"/>
        <w:rPr>
          <w:rFonts w:ascii="Arial" w:hAnsi="Arial" w:cs="Arial"/>
          <w:sz w:val="22"/>
          <w:szCs w:val="22"/>
        </w:rPr>
      </w:pPr>
      <w:r w:rsidRPr="001A1A06">
        <w:rPr>
          <w:rFonts w:ascii="Arial" w:hAnsi="Arial" w:cs="Arial"/>
          <w:sz w:val="22"/>
          <w:szCs w:val="22"/>
        </w:rPr>
        <w:t>Making initial assessment a positi</w:t>
      </w:r>
      <w:r w:rsidRPr="001A1A06" w:rsidR="00B232E1">
        <w:rPr>
          <w:rFonts w:ascii="Arial" w:hAnsi="Arial" w:cs="Arial"/>
          <w:sz w:val="22"/>
          <w:szCs w:val="22"/>
        </w:rPr>
        <w:t>ve experience for learners. Learners</w:t>
      </w:r>
      <w:r w:rsidRPr="001A1A06">
        <w:rPr>
          <w:rFonts w:ascii="Arial" w:hAnsi="Arial" w:cs="Arial"/>
          <w:sz w:val="22"/>
          <w:szCs w:val="22"/>
        </w:rPr>
        <w:t xml:space="preserve"> should be told what the initial assessment has found and how that information is to be used to support their learning. Some providers have encouraged their learners to retest for </w:t>
      </w:r>
      <w:r w:rsidRPr="001A1A06" w:rsidR="00882912">
        <w:rPr>
          <w:rFonts w:ascii="Arial" w:hAnsi="Arial" w:cs="Arial"/>
          <w:sz w:val="22"/>
          <w:szCs w:val="22"/>
        </w:rPr>
        <w:t>English</w:t>
      </w:r>
      <w:r w:rsidRPr="001A1A06">
        <w:rPr>
          <w:rFonts w:ascii="Arial" w:hAnsi="Arial" w:cs="Arial"/>
          <w:sz w:val="22"/>
          <w:szCs w:val="22"/>
        </w:rPr>
        <w:t xml:space="preserve"> and </w:t>
      </w:r>
      <w:r w:rsidRPr="001A1A06" w:rsidR="00882912">
        <w:rPr>
          <w:rFonts w:ascii="Arial" w:hAnsi="Arial" w:cs="Arial"/>
          <w:sz w:val="22"/>
          <w:szCs w:val="22"/>
        </w:rPr>
        <w:t>Maths</w:t>
      </w:r>
      <w:r w:rsidRPr="001A1A06">
        <w:rPr>
          <w:rFonts w:ascii="Arial" w:hAnsi="Arial" w:cs="Arial"/>
          <w:sz w:val="22"/>
          <w:szCs w:val="22"/>
        </w:rPr>
        <w:t xml:space="preserve"> following support to demonstrate that they have improved their skills.</w:t>
      </w:r>
    </w:p>
    <w:p w:rsidRPr="001A1A06" w:rsidR="00471D6B" w:rsidP="00B01552" w:rsidRDefault="00471D6B" w14:paraId="1BC2F261" w14:textId="77777777">
      <w:pPr>
        <w:pStyle w:val="ListParagraph"/>
        <w:numPr>
          <w:ilvl w:val="0"/>
          <w:numId w:val="21"/>
        </w:numPr>
        <w:tabs>
          <w:tab w:val="clear" w:pos="720"/>
          <w:tab w:val="num" w:pos="396"/>
        </w:tabs>
        <w:spacing w:before="120" w:after="120"/>
        <w:ind w:left="397" w:hanging="397"/>
        <w:rPr>
          <w:rFonts w:ascii="Arial" w:hAnsi="Arial" w:cs="Arial"/>
          <w:sz w:val="22"/>
          <w:szCs w:val="22"/>
        </w:rPr>
      </w:pPr>
      <w:r w:rsidRPr="001A1A06">
        <w:rPr>
          <w:rFonts w:ascii="Arial" w:hAnsi="Arial" w:cs="Arial"/>
          <w:sz w:val="22"/>
          <w:szCs w:val="22"/>
        </w:rPr>
        <w:t>Using initial assessment to make sure that learners are placed on the right programmes with the appropriate support. Inadequate initial assessment contributes to learners struggling with their work, dropping out of the programme, or failing to gain as much as they could from it.</w:t>
      </w:r>
    </w:p>
    <w:p w:rsidRPr="001A1A06" w:rsidR="00471D6B" w:rsidP="00B01552" w:rsidRDefault="00471D6B" w14:paraId="1BC2F262" w14:textId="77777777">
      <w:pPr>
        <w:pStyle w:val="ListParagraph"/>
        <w:numPr>
          <w:ilvl w:val="0"/>
          <w:numId w:val="21"/>
        </w:numPr>
        <w:tabs>
          <w:tab w:val="clear" w:pos="720"/>
          <w:tab w:val="num" w:pos="396"/>
        </w:tabs>
        <w:spacing w:before="120" w:after="120"/>
        <w:ind w:left="397" w:hanging="397"/>
        <w:rPr>
          <w:sz w:val="22"/>
          <w:szCs w:val="22"/>
        </w:rPr>
      </w:pPr>
      <w:r w:rsidRPr="001A1A06">
        <w:rPr>
          <w:rFonts w:ascii="Arial" w:hAnsi="Arial" w:cs="Arial"/>
          <w:sz w:val="22"/>
          <w:szCs w:val="22"/>
        </w:rPr>
        <w:t xml:space="preserve">Recording the findings from the initial assessment </w:t>
      </w:r>
      <w:r w:rsidRPr="001A1A06" w:rsidR="004A1860">
        <w:rPr>
          <w:rFonts w:ascii="Arial" w:hAnsi="Arial" w:cs="Arial"/>
          <w:sz w:val="22"/>
          <w:szCs w:val="22"/>
        </w:rPr>
        <w:t xml:space="preserve">alongside/within the personal </w:t>
      </w:r>
      <w:r w:rsidRPr="001A1A06">
        <w:rPr>
          <w:rFonts w:ascii="Arial" w:hAnsi="Arial" w:cs="Arial"/>
          <w:sz w:val="22"/>
          <w:szCs w:val="22"/>
        </w:rPr>
        <w:t>learning plan.</w:t>
      </w:r>
    </w:p>
    <w:p w:rsidRPr="001A1A06" w:rsidR="00471D6B" w:rsidP="00B01552" w:rsidRDefault="00471D6B" w14:paraId="1BC2F263" w14:textId="77777777">
      <w:pPr>
        <w:pStyle w:val="ListParagraph"/>
        <w:numPr>
          <w:ilvl w:val="0"/>
          <w:numId w:val="21"/>
        </w:numPr>
        <w:tabs>
          <w:tab w:val="clear" w:pos="720"/>
          <w:tab w:val="num" w:pos="396"/>
        </w:tabs>
        <w:spacing w:before="120" w:after="120"/>
        <w:ind w:left="397" w:hanging="397"/>
        <w:rPr>
          <w:sz w:val="22"/>
          <w:szCs w:val="22"/>
        </w:rPr>
      </w:pPr>
      <w:r w:rsidRPr="001A1A06">
        <w:rPr>
          <w:rFonts w:ascii="Arial" w:hAnsi="Arial" w:cs="Arial"/>
          <w:sz w:val="22"/>
          <w:szCs w:val="22"/>
        </w:rPr>
        <w:t>Using quality improvement procedures such as audit to check that individual learning plans reflect initial assessment.</w:t>
      </w:r>
    </w:p>
    <w:p w:rsidRPr="001A1A06" w:rsidR="00471D6B" w:rsidP="00471D6B" w:rsidRDefault="00471D6B" w14:paraId="1BC2F264" w14:textId="77777777">
      <w:pPr>
        <w:pStyle w:val="ListParagraph"/>
        <w:spacing w:before="120"/>
        <w:ind w:left="396"/>
        <w:rPr>
          <w:sz w:val="22"/>
          <w:szCs w:val="22"/>
        </w:rPr>
      </w:pPr>
    </w:p>
    <w:p w:rsidRPr="001A1A06" w:rsidR="00AA0719" w:rsidP="00471D6B" w:rsidRDefault="00471D6B" w14:paraId="1BC2F265" w14:textId="77777777">
      <w:pPr>
        <w:rPr>
          <w:rFonts w:cs="Arial"/>
          <w:sz w:val="22"/>
          <w:szCs w:val="22"/>
        </w:rPr>
      </w:pPr>
      <w:r w:rsidRPr="001A1A06">
        <w:rPr>
          <w:rFonts w:cs="Arial"/>
          <w:b/>
          <w:sz w:val="22"/>
          <w:szCs w:val="22"/>
        </w:rPr>
        <w:t>Recognition of Prior Learning (RPL):</w:t>
      </w:r>
      <w:r w:rsidRPr="001A1A06" w:rsidR="00D77316">
        <w:rPr>
          <w:rFonts w:cs="Arial"/>
          <w:b/>
          <w:sz w:val="22"/>
          <w:szCs w:val="22"/>
        </w:rPr>
        <w:t xml:space="preserve"> </w:t>
      </w:r>
      <w:r w:rsidRPr="001A1A06">
        <w:rPr>
          <w:rFonts w:cs="Arial"/>
          <w:sz w:val="22"/>
          <w:szCs w:val="22"/>
        </w:rPr>
        <w:t>The RPL process is relevant where individuals have previously learnt something but have never received formal recognition for this learning through a qualification or other form o</w:t>
      </w:r>
      <w:r w:rsidRPr="001A1A06" w:rsidR="00B232E1">
        <w:rPr>
          <w:rFonts w:cs="Arial"/>
          <w:sz w:val="22"/>
          <w:szCs w:val="22"/>
        </w:rPr>
        <w:t xml:space="preserve">f certification. Within the </w:t>
      </w:r>
      <w:r w:rsidRPr="001A1A06" w:rsidR="00B232E1">
        <w:rPr>
          <w:rStyle w:val="tgc"/>
          <w:rFonts w:cs="Arial"/>
          <w:bCs/>
          <w:color w:val="222222"/>
          <w:sz w:val="22"/>
          <w:szCs w:val="22"/>
        </w:rPr>
        <w:t>Qualifications and Credit Framework</w:t>
      </w:r>
      <w:r w:rsidRPr="001A1A06" w:rsidR="00B232E1">
        <w:rPr>
          <w:rStyle w:val="tgc"/>
          <w:rFonts w:cs="Arial"/>
          <w:b/>
          <w:bCs/>
          <w:color w:val="222222"/>
          <w:sz w:val="22"/>
          <w:szCs w:val="22"/>
        </w:rPr>
        <w:t xml:space="preserve"> </w:t>
      </w:r>
      <w:r w:rsidRPr="001A1A06">
        <w:rPr>
          <w:rFonts w:cs="Arial"/>
          <w:sz w:val="22"/>
          <w:szCs w:val="22"/>
        </w:rPr>
        <w:t xml:space="preserve">individuals are able to ‘claim’ that they know (or can already do something) and do not need to undertake programmes of study to learn it again. If an individual can successfully prove this claim (through assessment of relevant evidence), then credit can be awarded for that achievement in the same way as any other credits. </w:t>
      </w:r>
    </w:p>
    <w:p w:rsidRPr="001A1A06" w:rsidR="00AA0719" w:rsidP="00471D6B" w:rsidRDefault="00AA0719" w14:paraId="1BC2F266" w14:textId="77777777">
      <w:pPr>
        <w:rPr>
          <w:rFonts w:cs="Arial"/>
          <w:sz w:val="22"/>
          <w:szCs w:val="22"/>
        </w:rPr>
      </w:pPr>
    </w:p>
    <w:p w:rsidRPr="001A1A06" w:rsidR="00471D6B" w:rsidP="00471D6B" w:rsidRDefault="00471D6B" w14:paraId="1BC2F268" w14:textId="0F6E9E2D">
      <w:pPr>
        <w:rPr>
          <w:rFonts w:cs="Arial"/>
          <w:sz w:val="22"/>
          <w:szCs w:val="22"/>
        </w:rPr>
      </w:pPr>
      <w:r w:rsidRPr="001A1A06">
        <w:rPr>
          <w:rFonts w:cs="Arial"/>
          <w:sz w:val="22"/>
          <w:szCs w:val="22"/>
        </w:rPr>
        <w:t>In the QCF, RPL refers particularly to previously ‘uncertificated’ learn</w:t>
      </w:r>
      <w:r w:rsidRPr="001A1A06" w:rsidR="00A557EC">
        <w:rPr>
          <w:rFonts w:cs="Arial"/>
          <w:sz w:val="22"/>
          <w:szCs w:val="22"/>
        </w:rPr>
        <w:t>ing</w:t>
      </w:r>
      <w:r w:rsidRPr="001A1A06">
        <w:rPr>
          <w:rFonts w:cs="Arial"/>
          <w:sz w:val="22"/>
          <w:szCs w:val="22"/>
        </w:rPr>
        <w:t xml:space="preserve"> and achievements.</w:t>
      </w:r>
      <w:r w:rsidRPr="001A1A06" w:rsidR="00D77316">
        <w:rPr>
          <w:rFonts w:cs="Arial"/>
          <w:sz w:val="22"/>
          <w:szCs w:val="22"/>
        </w:rPr>
        <w:t xml:space="preserve"> </w:t>
      </w:r>
      <w:r w:rsidRPr="001A1A06">
        <w:rPr>
          <w:rFonts w:cs="Arial"/>
          <w:sz w:val="22"/>
          <w:szCs w:val="22"/>
        </w:rPr>
        <w:t>Knowsley FACE’s policy is to recognise prior learning as a method of assessing whether a learner’s experience and achievements meet the evidence requirements (</w:t>
      </w:r>
      <w:r w:rsidRPr="001A1A06" w:rsidR="00DA729D">
        <w:rPr>
          <w:rFonts w:cs="Arial"/>
          <w:sz w:val="22"/>
          <w:szCs w:val="22"/>
        </w:rPr>
        <w:t>i.e.,</w:t>
      </w:r>
      <w:r w:rsidRPr="001A1A06">
        <w:rPr>
          <w:rFonts w:cs="Arial"/>
          <w:sz w:val="22"/>
          <w:szCs w:val="22"/>
        </w:rPr>
        <w:t xml:space="preserve"> the standard) of a QCF Unit or Units and which may or may not have been developed through a course of learning. However, evidence to support prior learning assessment decisions must be:</w:t>
      </w:r>
    </w:p>
    <w:p w:rsidRPr="001A1A06" w:rsidR="00471D6B" w:rsidP="00B01552" w:rsidRDefault="00471D6B" w14:paraId="1BC2F269" w14:textId="77777777">
      <w:pPr>
        <w:pStyle w:val="ListParagraph"/>
        <w:numPr>
          <w:ilvl w:val="0"/>
          <w:numId w:val="24"/>
        </w:numPr>
        <w:ind w:left="714" w:hanging="357"/>
        <w:rPr>
          <w:rFonts w:ascii="Arial" w:hAnsi="Arial" w:cs="Arial"/>
          <w:b/>
          <w:sz w:val="22"/>
          <w:szCs w:val="22"/>
        </w:rPr>
      </w:pPr>
      <w:r w:rsidRPr="001A1A06">
        <w:rPr>
          <w:rFonts w:ascii="Arial" w:hAnsi="Arial" w:cs="Arial"/>
          <w:b/>
          <w:sz w:val="22"/>
          <w:szCs w:val="22"/>
        </w:rPr>
        <w:t>Valid</w:t>
      </w:r>
      <w:r w:rsidRPr="001A1A06" w:rsidR="00B232E1">
        <w:rPr>
          <w:rFonts w:ascii="Arial" w:hAnsi="Arial" w:cs="Arial"/>
          <w:b/>
          <w:sz w:val="22"/>
          <w:szCs w:val="22"/>
        </w:rPr>
        <w:t xml:space="preserve"> </w:t>
      </w:r>
      <w:r w:rsidRPr="001A1A06" w:rsidR="00B232E1">
        <w:rPr>
          <w:rFonts w:ascii="Arial" w:hAnsi="Arial" w:cs="Arial"/>
          <w:sz w:val="22"/>
          <w:szCs w:val="22"/>
        </w:rPr>
        <w:t>– evidence meets standards set</w:t>
      </w:r>
    </w:p>
    <w:p w:rsidRPr="001A1A06" w:rsidR="00471D6B" w:rsidP="00B01552" w:rsidRDefault="00471D6B" w14:paraId="1BC2F26A" w14:textId="77777777">
      <w:pPr>
        <w:pStyle w:val="ListParagraph"/>
        <w:numPr>
          <w:ilvl w:val="0"/>
          <w:numId w:val="24"/>
        </w:numPr>
        <w:ind w:left="714" w:hanging="357"/>
        <w:rPr>
          <w:rFonts w:ascii="Arial" w:hAnsi="Arial" w:cs="Arial"/>
          <w:b/>
          <w:sz w:val="22"/>
          <w:szCs w:val="22"/>
        </w:rPr>
      </w:pPr>
      <w:r w:rsidRPr="001A1A06">
        <w:rPr>
          <w:rFonts w:ascii="Arial" w:hAnsi="Arial" w:cs="Arial"/>
          <w:b/>
          <w:sz w:val="22"/>
          <w:szCs w:val="22"/>
        </w:rPr>
        <w:t>Reliable</w:t>
      </w:r>
      <w:r w:rsidRPr="001A1A06" w:rsidR="00B232E1">
        <w:rPr>
          <w:rFonts w:ascii="Arial" w:hAnsi="Arial" w:cs="Arial"/>
          <w:b/>
          <w:sz w:val="22"/>
          <w:szCs w:val="22"/>
        </w:rPr>
        <w:t xml:space="preserve"> – </w:t>
      </w:r>
      <w:r w:rsidRPr="001A1A06" w:rsidR="00B232E1">
        <w:rPr>
          <w:rFonts w:ascii="Arial" w:hAnsi="Arial" w:cs="Arial"/>
          <w:sz w:val="22"/>
          <w:szCs w:val="22"/>
        </w:rPr>
        <w:t xml:space="preserve">consistently demonstrating standards on more than one occasion over a period of time </w:t>
      </w:r>
    </w:p>
    <w:p w:rsidRPr="001A1A06" w:rsidR="00471D6B" w:rsidP="00B01552" w:rsidRDefault="00471D6B" w14:paraId="1BC2F26B" w14:textId="77777777">
      <w:pPr>
        <w:pStyle w:val="ListParagraph"/>
        <w:numPr>
          <w:ilvl w:val="0"/>
          <w:numId w:val="24"/>
        </w:numPr>
        <w:ind w:left="714" w:hanging="357"/>
        <w:rPr>
          <w:rFonts w:ascii="Arial" w:hAnsi="Arial" w:cs="Arial"/>
          <w:sz w:val="22"/>
          <w:szCs w:val="22"/>
        </w:rPr>
      </w:pPr>
      <w:r w:rsidRPr="001A1A06">
        <w:rPr>
          <w:rFonts w:ascii="Arial" w:hAnsi="Arial" w:cs="Arial"/>
          <w:b/>
          <w:sz w:val="22"/>
          <w:szCs w:val="22"/>
        </w:rPr>
        <w:t>Current</w:t>
      </w:r>
      <w:r w:rsidRPr="001A1A06" w:rsidR="00A557EC">
        <w:rPr>
          <w:rFonts w:ascii="Arial" w:hAnsi="Arial" w:cs="Arial"/>
          <w:sz w:val="22"/>
          <w:szCs w:val="22"/>
        </w:rPr>
        <w:t xml:space="preserve"> - e</w:t>
      </w:r>
      <w:r w:rsidRPr="001A1A06">
        <w:rPr>
          <w:rFonts w:ascii="Arial" w:hAnsi="Arial" w:cs="Arial"/>
          <w:sz w:val="22"/>
          <w:szCs w:val="22"/>
        </w:rPr>
        <w:t>vidence to support prior learning decisions needs to ensure the currency of the learner’s knowledge, skills and achievement within the context of the Unit(s) being assessed. There is no set time limit for the currency of evidence of prior learning or experience and currency is likely to differ depending on the sector. Supplementary questioning undertaken by assessors to ascertain the currency of a learner’s prior learning or experience is recommended.</w:t>
      </w:r>
    </w:p>
    <w:p w:rsidRPr="001A1A06" w:rsidR="00471D6B" w:rsidP="00B01552" w:rsidRDefault="00471D6B" w14:paraId="1BC2F26C" w14:textId="77777777">
      <w:pPr>
        <w:pStyle w:val="ListParagraph"/>
        <w:numPr>
          <w:ilvl w:val="0"/>
          <w:numId w:val="24"/>
        </w:numPr>
        <w:ind w:left="714" w:hanging="357"/>
        <w:rPr>
          <w:rFonts w:ascii="Arial" w:hAnsi="Arial" w:cs="Arial"/>
          <w:sz w:val="22"/>
          <w:szCs w:val="22"/>
        </w:rPr>
      </w:pPr>
      <w:r w:rsidRPr="001A1A06">
        <w:rPr>
          <w:rFonts w:ascii="Arial" w:hAnsi="Arial" w:cs="Arial"/>
          <w:b/>
          <w:sz w:val="22"/>
          <w:szCs w:val="22"/>
        </w:rPr>
        <w:t>Of equal rigour</w:t>
      </w:r>
      <w:r w:rsidRPr="001A1A06">
        <w:rPr>
          <w:rFonts w:ascii="Arial" w:hAnsi="Arial" w:cs="Arial"/>
          <w:sz w:val="22"/>
          <w:szCs w:val="22"/>
        </w:rPr>
        <w:t xml:space="preserve"> - to the standard assessment of the Unit concerned.  Meaning that the evidence should broadly match the evidence requirements specified in the Unit and reflect the QCF level and credit value attached to the Unit.</w:t>
      </w:r>
    </w:p>
    <w:p w:rsidRPr="001A1A06" w:rsidR="00471D6B" w:rsidP="00471D6B" w:rsidRDefault="00471D6B" w14:paraId="1BC2F26D" w14:textId="77777777">
      <w:pPr>
        <w:rPr>
          <w:rFonts w:cs="Arial"/>
          <w:sz w:val="22"/>
          <w:szCs w:val="22"/>
        </w:rPr>
      </w:pPr>
    </w:p>
    <w:p w:rsidRPr="001A1A06" w:rsidR="00AA0719" w:rsidP="00471D6B" w:rsidRDefault="00471D6B" w14:paraId="1BC2F26E" w14:textId="77777777">
      <w:pPr>
        <w:rPr>
          <w:rFonts w:cs="Arial"/>
          <w:b/>
          <w:sz w:val="22"/>
          <w:szCs w:val="22"/>
        </w:rPr>
      </w:pPr>
      <w:r w:rsidRPr="001A1A06">
        <w:rPr>
          <w:rFonts w:cs="Arial"/>
          <w:sz w:val="22"/>
          <w:szCs w:val="22"/>
        </w:rPr>
        <w:t>We will use prior learning to assess complete or partial QCF Units. Where evidence of prior learning only partially meets the evidence requirements of a Unit, other methods of assessment will be used to complete the outstanding requirements. The minimum level of awarding and certification will be a complete QCF Unit.</w:t>
      </w:r>
      <w:r w:rsidRPr="001A1A06" w:rsidR="00D77316">
        <w:rPr>
          <w:rFonts w:cs="Arial"/>
          <w:sz w:val="22"/>
          <w:szCs w:val="22"/>
        </w:rPr>
        <w:t xml:space="preserve"> </w:t>
      </w:r>
      <w:r w:rsidRPr="001A1A06">
        <w:rPr>
          <w:rFonts w:cs="Arial"/>
          <w:sz w:val="22"/>
          <w:szCs w:val="22"/>
        </w:rPr>
        <w:t xml:space="preserve">Previously attained qualifications may be used as evidence of prior learning as long as they have been awarded by a recognised awarding body or professional body. </w:t>
      </w:r>
      <w:r w:rsidRPr="001A1A06">
        <w:rPr>
          <w:rFonts w:cs="Arial"/>
          <w:b/>
          <w:sz w:val="22"/>
          <w:szCs w:val="22"/>
        </w:rPr>
        <w:t xml:space="preserve">It is our Service’s responsibility to ensure that the content, level of demand and assessment approach of the prior attained qualification broadly matches the evidence requirements specified in the QCF Unit(s). </w:t>
      </w:r>
    </w:p>
    <w:p w:rsidRPr="001A1A06" w:rsidR="00AA0719" w:rsidP="00471D6B" w:rsidRDefault="00AA0719" w14:paraId="1BC2F26F" w14:textId="77777777">
      <w:pPr>
        <w:rPr>
          <w:rFonts w:cs="Arial"/>
          <w:b/>
          <w:sz w:val="22"/>
          <w:szCs w:val="22"/>
        </w:rPr>
      </w:pPr>
    </w:p>
    <w:p w:rsidRPr="001A1A06" w:rsidR="00471D6B" w:rsidP="00471D6B" w:rsidRDefault="00B232E1" w14:paraId="1BC2F270" w14:textId="77777777">
      <w:pPr>
        <w:rPr>
          <w:rFonts w:cs="Arial"/>
          <w:sz w:val="22"/>
          <w:szCs w:val="22"/>
        </w:rPr>
      </w:pPr>
      <w:r w:rsidRPr="001A1A06">
        <w:rPr>
          <w:rFonts w:cs="Arial"/>
          <w:sz w:val="22"/>
          <w:szCs w:val="22"/>
        </w:rPr>
        <w:t>A qualification</w:t>
      </w:r>
      <w:r w:rsidRPr="001A1A06" w:rsidR="00471D6B">
        <w:rPr>
          <w:rFonts w:cs="Arial"/>
          <w:sz w:val="22"/>
          <w:szCs w:val="22"/>
        </w:rPr>
        <w:t xml:space="preserve"> certificate on its own is unlikely to be sufficient evidence for assessment and verification purposes. Certificates should be supported by module descriptors or equivalent which provides information on the level, demand, content and assessment of the previously attained qualification.</w:t>
      </w:r>
      <w:r w:rsidRPr="001A1A06" w:rsidR="00D77316">
        <w:rPr>
          <w:rFonts w:cs="Arial"/>
          <w:sz w:val="22"/>
          <w:szCs w:val="22"/>
        </w:rPr>
        <w:t xml:space="preserve"> </w:t>
      </w:r>
      <w:r w:rsidRPr="001A1A06" w:rsidR="00A557EC">
        <w:rPr>
          <w:rFonts w:cs="Arial"/>
          <w:sz w:val="22"/>
          <w:szCs w:val="22"/>
        </w:rPr>
        <w:t xml:space="preserve"> </w:t>
      </w:r>
      <w:r w:rsidRPr="001A1A06" w:rsidR="00471D6B">
        <w:rPr>
          <w:rFonts w:cs="Arial"/>
          <w:sz w:val="22"/>
          <w:szCs w:val="22"/>
        </w:rPr>
        <w:t xml:space="preserve">We will assess prior learning to the same level of internal moderation as other methods of assessment. </w:t>
      </w:r>
      <w:r w:rsidRPr="001A1A06" w:rsidR="00A557EC">
        <w:rPr>
          <w:rFonts w:cs="Arial"/>
          <w:sz w:val="22"/>
          <w:szCs w:val="22"/>
        </w:rPr>
        <w:t xml:space="preserve"> </w:t>
      </w:r>
      <w:r w:rsidRPr="001A1A06" w:rsidR="00471D6B">
        <w:rPr>
          <w:rFonts w:cs="Arial"/>
          <w:sz w:val="22"/>
          <w:szCs w:val="22"/>
        </w:rPr>
        <w:t xml:space="preserve">Appeals from learners will follow the same appeals process applicable to standard means of assessment of the Unit(s). </w:t>
      </w:r>
    </w:p>
    <w:p w:rsidR="00A557EC" w:rsidP="00471D6B" w:rsidRDefault="00A557EC" w14:paraId="1BC2F271" w14:textId="77777777">
      <w:pPr>
        <w:rPr>
          <w:rFonts w:cs="Arial"/>
          <w:sz w:val="22"/>
          <w:szCs w:val="22"/>
        </w:rPr>
      </w:pPr>
    </w:p>
    <w:p w:rsidR="0063316C" w:rsidP="00471D6B" w:rsidRDefault="0063316C" w14:paraId="7E15503C" w14:textId="77777777">
      <w:pPr>
        <w:rPr>
          <w:rFonts w:cs="Arial"/>
          <w:sz w:val="22"/>
          <w:szCs w:val="22"/>
        </w:rPr>
      </w:pPr>
    </w:p>
    <w:p w:rsidRPr="001A1A06" w:rsidR="0063316C" w:rsidP="00471D6B" w:rsidRDefault="0063316C" w14:paraId="20F16318" w14:textId="77777777">
      <w:pPr>
        <w:rPr>
          <w:rFonts w:cs="Arial"/>
          <w:sz w:val="22"/>
          <w:szCs w:val="22"/>
        </w:rPr>
      </w:pPr>
    </w:p>
    <w:p w:rsidRPr="001A1A06" w:rsidR="00471D6B" w:rsidP="00471D6B" w:rsidRDefault="00471D6B" w14:paraId="1BC2F272" w14:textId="5583B6E9">
      <w:pPr>
        <w:autoSpaceDE w:val="0"/>
        <w:autoSpaceDN w:val="0"/>
        <w:adjustRightInd w:val="0"/>
        <w:rPr>
          <w:rFonts w:cs="Arial"/>
          <w:b/>
          <w:sz w:val="22"/>
          <w:szCs w:val="22"/>
        </w:rPr>
      </w:pPr>
      <w:r w:rsidRPr="00CC7357">
        <w:rPr>
          <w:rFonts w:cs="Arial"/>
          <w:b/>
          <w:sz w:val="22"/>
          <w:szCs w:val="22"/>
        </w:rPr>
        <w:t>FACE RPL procedure</w:t>
      </w:r>
    </w:p>
    <w:p w:rsidRPr="00415575" w:rsidR="00471D6B" w:rsidP="00471D6B" w:rsidRDefault="00471D6B" w14:paraId="1BC2F273" w14:textId="77777777">
      <w:pPr>
        <w:autoSpaceDE w:val="0"/>
        <w:autoSpaceDN w:val="0"/>
        <w:adjustRightInd w:val="0"/>
        <w:rPr>
          <w:rFonts w:cs="Arial"/>
          <w:b/>
        </w:rPr>
      </w:pPr>
    </w:p>
    <w:p w:rsidRPr="00415575" w:rsidR="00471D6B" w:rsidP="00471D6B" w:rsidRDefault="00471D6B" w14:paraId="1BC2F274" w14:textId="77777777">
      <w:pPr>
        <w:autoSpaceDE w:val="0"/>
        <w:autoSpaceDN w:val="0"/>
        <w:adjustRightInd w:val="0"/>
        <w:rPr>
          <w:rFonts w:cs="Arial"/>
          <w:b/>
        </w:rPr>
      </w:pPr>
    </w:p>
    <w:p w:rsidRPr="00415575" w:rsidR="00471D6B" w:rsidP="00471D6B" w:rsidRDefault="00471D6B" w14:paraId="1BC2F275" w14:textId="77777777">
      <w:pPr>
        <w:autoSpaceDE w:val="0"/>
        <w:autoSpaceDN w:val="0"/>
        <w:adjustRightInd w:val="0"/>
        <w:rPr>
          <w:rFonts w:cs="Arial"/>
          <w:b/>
        </w:rPr>
      </w:pPr>
    </w:p>
    <w:p w:rsidRPr="00415575" w:rsidR="00471D6B" w:rsidP="00471D6B" w:rsidRDefault="00356146" w14:paraId="1BC2F276" w14:textId="0ECF58F9">
      <w:pPr>
        <w:autoSpaceDE w:val="0"/>
        <w:autoSpaceDN w:val="0"/>
        <w:adjustRightInd w:val="0"/>
        <w:rPr>
          <w:rFonts w:cs="Arial"/>
          <w:b/>
        </w:rPr>
      </w:pPr>
      <w:r>
        <w:rPr>
          <w:rFonts w:cs="Arial"/>
          <w:noProof/>
          <w:lang w:eastAsia="en-GB"/>
        </w:rPr>
        <mc:AlternateContent>
          <mc:Choice Requires="wpg">
            <w:drawing>
              <wp:anchor distT="0" distB="0" distL="114300" distR="114300" simplePos="0" relativeHeight="251658240" behindDoc="0" locked="0" layoutInCell="1" allowOverlap="1" wp14:anchorId="1BC2FC77" wp14:editId="2834DB57">
                <wp:simplePos x="0" y="0"/>
                <wp:positionH relativeFrom="column">
                  <wp:posOffset>-159385</wp:posOffset>
                </wp:positionH>
                <wp:positionV relativeFrom="paragraph">
                  <wp:posOffset>-331470</wp:posOffset>
                </wp:positionV>
                <wp:extent cx="6809740" cy="2570480"/>
                <wp:effectExtent l="0" t="0" r="1905" b="2032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740" cy="2570480"/>
                          <a:chOff x="0" y="0"/>
                          <a:chExt cx="58652" cy="28433"/>
                        </a:xfrm>
                      </wpg:grpSpPr>
                      <wpg:grpSp>
                        <wpg:cNvPr id="45" name="Group 19"/>
                        <wpg:cNvGrpSpPr>
                          <a:grpSpLocks/>
                        </wpg:cNvGrpSpPr>
                        <wpg:grpSpPr bwMode="auto">
                          <a:xfrm>
                            <a:off x="0" y="0"/>
                            <a:ext cx="58652" cy="28433"/>
                            <a:chOff x="0" y="334"/>
                            <a:chExt cx="58652" cy="28433"/>
                          </a:xfrm>
                        </wpg:grpSpPr>
                        <wps:wsp>
                          <wps:cNvPr id="46" name="Down Arrow 6"/>
                          <wps:cNvSpPr>
                            <a:spLocks noChangeArrowheads="1"/>
                          </wps:cNvSpPr>
                          <wps:spPr bwMode="auto">
                            <a:xfrm>
                              <a:off x="27541" y="2564"/>
                              <a:ext cx="2896" cy="1673"/>
                            </a:xfrm>
                            <a:prstGeom prst="downArrow">
                              <a:avLst>
                                <a:gd name="adj1" fmla="val 50000"/>
                                <a:gd name="adj2" fmla="val 50000"/>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 name="Down Arrow 13"/>
                          <wps:cNvSpPr>
                            <a:spLocks noChangeArrowheads="1"/>
                          </wps:cNvSpPr>
                          <wps:spPr bwMode="auto">
                            <a:xfrm>
                              <a:off x="27653" y="9254"/>
                              <a:ext cx="2895" cy="1897"/>
                            </a:xfrm>
                            <a:prstGeom prst="downArrow">
                              <a:avLst>
                                <a:gd name="adj1" fmla="val 50000"/>
                                <a:gd name="adj2" fmla="val 50000"/>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 name="Down Arrow 15"/>
                          <wps:cNvSpPr>
                            <a:spLocks noChangeArrowheads="1"/>
                          </wps:cNvSpPr>
                          <wps:spPr bwMode="auto">
                            <a:xfrm>
                              <a:off x="27876" y="20626"/>
                              <a:ext cx="2895" cy="1787"/>
                            </a:xfrm>
                            <a:prstGeom prst="downArrow">
                              <a:avLst>
                                <a:gd name="adj1" fmla="val 50000"/>
                                <a:gd name="adj2" fmla="val 50000"/>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Flowchart: Process 5"/>
                          <wps:cNvSpPr>
                            <a:spLocks noChangeArrowheads="1"/>
                          </wps:cNvSpPr>
                          <wps:spPr bwMode="auto">
                            <a:xfrm>
                              <a:off x="0" y="334"/>
                              <a:ext cx="58540" cy="2451"/>
                            </a:xfrm>
                            <a:prstGeom prst="flowChartProcess">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Pr="00D77316" w:rsidR="007D6FC4" w:rsidP="00471D6B" w:rsidRDefault="007D6FC4" w14:paraId="1BC2FC9A" w14:textId="77777777">
                                <w:pPr>
                                  <w:jc w:val="center"/>
                                  <w:rPr>
                                    <w:rFonts w:cs="Arial"/>
                                    <w:b/>
                                    <w:color w:val="FFFFFF" w:themeColor="background1"/>
                                    <w:sz w:val="18"/>
                                    <w:szCs w:val="18"/>
                                  </w:rPr>
                                </w:pPr>
                                <w:r w:rsidRPr="00D77316">
                                  <w:rPr>
                                    <w:rFonts w:cs="Arial"/>
                                    <w:b/>
                                    <w:color w:val="FFFFFF" w:themeColor="background1"/>
                                    <w:sz w:val="18"/>
                                    <w:szCs w:val="18"/>
                                  </w:rPr>
                                  <w:t>Our Service and the learner discuss and establish opportunities for RPL</w:t>
                                </w:r>
                              </w:p>
                            </w:txbxContent>
                          </wps:txbx>
                          <wps:bodyPr rot="0" vert="horz" wrap="square" lIns="91440" tIns="45720" rIns="91440" bIns="45720" anchor="ctr" anchorCtr="0" upright="1">
                            <a:noAutofit/>
                          </wps:bodyPr>
                        </wps:wsp>
                        <wps:wsp>
                          <wps:cNvPr id="50" name="Flowchart: Process 7"/>
                          <wps:cNvSpPr>
                            <a:spLocks noChangeArrowheads="1"/>
                          </wps:cNvSpPr>
                          <wps:spPr bwMode="auto">
                            <a:xfrm>
                              <a:off x="0" y="4125"/>
                              <a:ext cx="58540" cy="5461"/>
                            </a:xfrm>
                            <a:prstGeom prst="flowChartProcess">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Pr="00D77316" w:rsidR="007D6FC4" w:rsidP="00471D6B" w:rsidRDefault="007D6FC4" w14:paraId="1BC2FC9B"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We will conduct our own research as to which QCF unit may be appropriate to RPL. We will also contact awarding organisations to identify methods to assess this experience and follow the quality assurance RPL process implemented by the awarding organisation</w:t>
                                </w:r>
                              </w:p>
                              <w:p w:rsidRPr="00D77316" w:rsidR="007D6FC4" w:rsidP="00471D6B" w:rsidRDefault="007D6FC4" w14:paraId="1BC2FC9C" w14:textId="77777777">
                                <w:pPr>
                                  <w:jc w:val="center"/>
                                  <w:rPr>
                                    <w:rFonts w:cs="Arial"/>
                                    <w:b/>
                                    <w:color w:val="FFFFFF" w:themeColor="background1"/>
                                    <w:sz w:val="18"/>
                                    <w:szCs w:val="18"/>
                                  </w:rPr>
                                </w:pPr>
                              </w:p>
                            </w:txbxContent>
                          </wps:txbx>
                          <wps:bodyPr rot="0" vert="horz" wrap="square" lIns="91440" tIns="45720" rIns="91440" bIns="45720" anchor="ctr" anchorCtr="0" upright="1">
                            <a:noAutofit/>
                          </wps:bodyPr>
                        </wps:wsp>
                        <wps:wsp>
                          <wps:cNvPr id="51" name="Flowchart: Process 9"/>
                          <wps:cNvSpPr>
                            <a:spLocks noChangeArrowheads="1"/>
                          </wps:cNvSpPr>
                          <wps:spPr bwMode="auto">
                            <a:xfrm>
                              <a:off x="0" y="11039"/>
                              <a:ext cx="58540" cy="2788"/>
                            </a:xfrm>
                            <a:prstGeom prst="flowChartProcess">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Pr="00D77316" w:rsidR="007D6FC4" w:rsidP="00471D6B" w:rsidRDefault="007D6FC4" w14:paraId="1BC2FC9D"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Unit recognised for RPL</w:t>
                                </w:r>
                              </w:p>
                            </w:txbxContent>
                          </wps:txbx>
                          <wps:bodyPr rot="0" vert="horz" wrap="square" lIns="91440" tIns="45720" rIns="91440" bIns="45720" anchor="ctr" anchorCtr="0" upright="1">
                            <a:noAutofit/>
                          </wps:bodyPr>
                        </wps:wsp>
                        <wps:wsp>
                          <wps:cNvPr id="52" name="Flowchart: Process 11"/>
                          <wps:cNvSpPr>
                            <a:spLocks noChangeArrowheads="1"/>
                          </wps:cNvSpPr>
                          <wps:spPr bwMode="auto">
                            <a:xfrm>
                              <a:off x="0" y="22302"/>
                              <a:ext cx="58540" cy="2451"/>
                            </a:xfrm>
                            <a:prstGeom prst="flowChartProcess">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Pr="00D77316" w:rsidR="007D6FC4" w:rsidP="00471D6B" w:rsidRDefault="007D6FC4" w14:paraId="1BC2FC9E"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Awarding organisation to verify evidence used for RPL and award credit for unit achieved</w:t>
                                </w:r>
                              </w:p>
                              <w:p w:rsidRPr="00D77316" w:rsidR="007D6FC4" w:rsidP="00471D6B" w:rsidRDefault="007D6FC4" w14:paraId="1BC2FC9F" w14:textId="77777777">
                                <w:pPr>
                                  <w:autoSpaceDE w:val="0"/>
                                  <w:autoSpaceDN w:val="0"/>
                                  <w:adjustRightInd w:val="0"/>
                                  <w:jc w:val="center"/>
                                  <w:rPr>
                                    <w:rFonts w:cs="Arial"/>
                                    <w:b/>
                                    <w:color w:val="FFFFFF" w:themeColor="background1"/>
                                    <w:sz w:val="18"/>
                                    <w:szCs w:val="18"/>
                                  </w:rPr>
                                </w:pPr>
                              </w:p>
                            </w:txbxContent>
                          </wps:txbx>
                          <wps:bodyPr rot="0" vert="horz" wrap="square" lIns="91440" tIns="45720" rIns="91440" bIns="45720" anchor="ctr" anchorCtr="0" upright="1">
                            <a:noAutofit/>
                          </wps:bodyPr>
                        </wps:wsp>
                        <wps:wsp>
                          <wps:cNvPr id="53" name="Flowchart: Process 12"/>
                          <wps:cNvSpPr>
                            <a:spLocks noChangeArrowheads="1"/>
                          </wps:cNvSpPr>
                          <wps:spPr bwMode="auto">
                            <a:xfrm>
                              <a:off x="0" y="15500"/>
                              <a:ext cx="58540" cy="5239"/>
                            </a:xfrm>
                            <a:prstGeom prst="flowChartProcess">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Pr="00D77316" w:rsidR="007D6FC4" w:rsidP="00471D6B" w:rsidRDefault="007D6FC4" w14:paraId="1BC2FCA0"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We assess the learner’s experience against the assessment criteria and learning outcomes through a recognised approach recommended by an awarding organisation (this could be a one-to-one discussion or a witness testament provided by a colleague)</w:t>
                                </w:r>
                              </w:p>
                              <w:p w:rsidRPr="00D77316" w:rsidR="007D6FC4" w:rsidP="00471D6B" w:rsidRDefault="007D6FC4" w14:paraId="1BC2FCA1" w14:textId="77777777">
                                <w:pPr>
                                  <w:autoSpaceDE w:val="0"/>
                                  <w:autoSpaceDN w:val="0"/>
                                  <w:adjustRightInd w:val="0"/>
                                  <w:jc w:val="center"/>
                                  <w:rPr>
                                    <w:rFonts w:cs="Arial"/>
                                    <w:b/>
                                    <w:color w:val="FFFFFF" w:themeColor="background1"/>
                                    <w:sz w:val="18"/>
                                    <w:szCs w:val="18"/>
                                  </w:rPr>
                                </w:pPr>
                              </w:p>
                            </w:txbxContent>
                          </wps:txbx>
                          <wps:bodyPr rot="0" vert="horz" wrap="square" lIns="91440" tIns="45720" rIns="91440" bIns="45720" anchor="ctr" anchorCtr="0" upright="1">
                            <a:noAutofit/>
                          </wps:bodyPr>
                        </wps:wsp>
                        <wps:wsp>
                          <wps:cNvPr id="54" name="Flowchart: Process 17"/>
                          <wps:cNvSpPr>
                            <a:spLocks noChangeArrowheads="1"/>
                          </wps:cNvSpPr>
                          <wps:spPr bwMode="auto">
                            <a:xfrm>
                              <a:off x="111" y="26316"/>
                              <a:ext cx="58541" cy="2452"/>
                            </a:xfrm>
                            <a:prstGeom prst="flowChartProcess">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Pr="00D77316" w:rsidR="007D6FC4" w:rsidP="00471D6B" w:rsidRDefault="007D6FC4" w14:paraId="1BC2FCA2"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Learner achieves the unit and is awarded the credit value</w:t>
                                </w:r>
                              </w:p>
                            </w:txbxContent>
                          </wps:txbx>
                          <wps:bodyPr rot="0" vert="horz" wrap="square" lIns="91440" tIns="45720" rIns="91440" bIns="45720" anchor="ctr" anchorCtr="0" upright="1">
                            <a:noAutofit/>
                          </wps:bodyPr>
                        </wps:wsp>
                      </wpg:grpSp>
                      <wps:wsp>
                        <wps:cNvPr id="55" name="Down Arrow 20"/>
                        <wps:cNvSpPr>
                          <a:spLocks noChangeArrowheads="1"/>
                        </wps:cNvSpPr>
                        <wps:spPr bwMode="auto">
                          <a:xfrm>
                            <a:off x="27766" y="13381"/>
                            <a:ext cx="2889" cy="1892"/>
                          </a:xfrm>
                          <a:prstGeom prst="downArrow">
                            <a:avLst>
                              <a:gd name="adj1" fmla="val 50000"/>
                              <a:gd name="adj2" fmla="val 50000"/>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 name="Down Arrow 21"/>
                        <wps:cNvSpPr>
                          <a:spLocks noChangeArrowheads="1"/>
                        </wps:cNvSpPr>
                        <wps:spPr bwMode="auto">
                          <a:xfrm>
                            <a:off x="27989" y="24309"/>
                            <a:ext cx="2889" cy="1785"/>
                          </a:xfrm>
                          <a:prstGeom prst="downArrow">
                            <a:avLst>
                              <a:gd name="adj1" fmla="val 50000"/>
                              <a:gd name="adj2" fmla="val 50000"/>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w14:anchorId="032E3ACD">
              <v:group id="Group 22" style="position:absolute;margin-left:-12.55pt;margin-top:-26.1pt;width:536.2pt;height:202.4pt;z-index:251658240" coordsize="58652,28433" o:spid="_x0000_s1026" w14:anchorId="1BC2F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">
                <v:group id="Group 19" style="position:absolute;width:58652;height:28433" coordsize="58652,28433" coordorigin=",33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6" style="position:absolute;left:27541;top:2564;width:2896;height:1673;visibility:visible;mso-wrap-style:square;v-text-anchor:middle" o:spid="_x0000_s1028" fillcolor="#5d417e" stroked="f"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">
                    <v:fill type="gradient" color2="#7b57a8" colors="0 #5d417e;52429f #7b58a6;1 #7b57a8" angle="180" focus="100%" rotate="t">
                      <o:fill v:ext="view" type="gradientUnscaled"/>
                    </v:fill>
                    <v:shadow on="t" color="black" opacity="22936f" offset="0,.63889mm" origin=",.5"/>
                  </v:shape>
                  <v:shape id="Down Arrow 13" style="position:absolute;left:27653;top:9254;width:2895;height:1897;visibility:visible;mso-wrap-style:square;v-text-anchor:middle" o:spid="_x0000_s1029" fillcolor="#5d417e" stroked="f"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">
                    <v:fill type="gradient" color2="#7b57a8" colors="0 #5d417e;52429f #7b58a6;1 #7b57a8" angle="180" focus="100%" rotate="t">
                      <o:fill v:ext="view" type="gradientUnscaled"/>
                    </v:fill>
                    <v:shadow on="t" color="black" opacity="22936f" offset="0,.63889mm" origin=",.5"/>
                  </v:shape>
                  <v:shape id="Down Arrow 15" style="position:absolute;left:27876;top:20626;width:2895;height:1787;visibility:visible;mso-wrap-style:square;v-text-anchor:middle" o:spid="_x0000_s1030" fillcolor="#5d417e" stroked="f"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">
                    <v:fill type="gradient" color2="#7b57a8" colors="0 #5d417e;52429f #7b58a6;1 #7b57a8" angle="180" focus="100%" rotate="t">
                      <o:fill v:ext="view" type="gradientUnscaled"/>
                    </v:fill>
                    <v:shadow on="t" color="black" opacity="22936f" offset="0,.63889mm" origin=",.5"/>
                  </v:shape>
                  <v:shapetype id="_x0000_t109" coordsize="21600,21600" o:spt="109" path="m,l,21600r21600,l21600,xe">
                    <v:stroke joinstyle="miter"/>
                    <v:path gradientshapeok="t" o:connecttype="rect"/>
                  </v:shapetype>
                  <v:shape id="Flowchart: Process 5" style="position:absolute;top:334;width:58540;height:2451;visibility:visible;mso-wrap-style:square;v-text-anchor:middle" o:spid="_x0000_s1031" fillcolor="#5d417e" stroked="f"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">
                    <v:fill type="gradient" color2="#7b57a8" colors="0 #5d417e;52429f #7b58a6;1 #7b57a8" angle="180" focus="100%" rotate="t">
                      <o:fill v:ext="view" type="gradientUnscaled"/>
                    </v:fill>
                    <v:shadow on="t" color="black" opacity="22936f" offset="0,.63889mm" origin=",.5"/>
                    <v:textbox>
                      <w:txbxContent>
                        <w:p w:rsidRPr="00D77316" w:rsidR="007D6FC4" w:rsidP="00471D6B" w:rsidRDefault="007D6FC4" w14:paraId="39D39BCD" w14:textId="77777777">
                          <w:pPr>
                            <w:jc w:val="center"/>
                            <w:rPr>
                              <w:rFonts w:cs="Arial"/>
                              <w:b/>
                              <w:color w:val="FFFFFF" w:themeColor="background1"/>
                              <w:sz w:val="18"/>
                              <w:szCs w:val="18"/>
                            </w:rPr>
                          </w:pPr>
                          <w:r w:rsidRPr="00D77316">
                            <w:rPr>
                              <w:rFonts w:cs="Arial"/>
                              <w:b/>
                              <w:color w:val="FFFFFF" w:themeColor="background1"/>
                              <w:sz w:val="18"/>
                              <w:szCs w:val="18"/>
                            </w:rPr>
                            <w:t>Our Service and the learner discuss and establish opportunities for RPL</w:t>
                          </w:r>
                        </w:p>
                      </w:txbxContent>
                    </v:textbox>
                  </v:shape>
                  <v:shape id="Flowchart: Process 7" style="position:absolute;top:4125;width:58540;height:5461;visibility:visible;mso-wrap-style:square;v-text-anchor:middle" o:spid="_x0000_s1032" fillcolor="#5d417e" stroked="f"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">
                    <v:fill type="gradient" color2="#7b57a8" colors="0 #5d417e;52429f #7b58a6;1 #7b57a8" angle="180" focus="100%" rotate="t">
                      <o:fill v:ext="view" type="gradientUnscaled"/>
                    </v:fill>
                    <v:shadow on="t" color="black" opacity="22936f" offset="0,.63889mm" origin=",.5"/>
                    <v:textbox>
                      <w:txbxContent>
                        <w:p w:rsidRPr="00D77316" w:rsidR="007D6FC4" w:rsidP="00471D6B" w:rsidRDefault="007D6FC4" w14:paraId="08C4A56F"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We will conduct our own research as to which QCF unit may be appropriate to RPL. We will also contact awarding organisations to identify methods to assess this experience and follow the quality assurance RPL process implemented by the awarding organisation</w:t>
                          </w:r>
                        </w:p>
                        <w:p w:rsidRPr="00D77316" w:rsidR="007D6FC4" w:rsidP="00471D6B" w:rsidRDefault="007D6FC4" w14:paraId="672A6659" w14:textId="77777777">
                          <w:pPr>
                            <w:jc w:val="center"/>
                            <w:rPr>
                              <w:rFonts w:cs="Arial"/>
                              <w:b/>
                              <w:color w:val="FFFFFF" w:themeColor="background1"/>
                              <w:sz w:val="18"/>
                              <w:szCs w:val="18"/>
                            </w:rPr>
                          </w:pPr>
                        </w:p>
                      </w:txbxContent>
                    </v:textbox>
                  </v:shape>
                  <v:shape id="Flowchart: Process 9" style="position:absolute;top:11039;width:58540;height:2788;visibility:visible;mso-wrap-style:square;v-text-anchor:middle" o:spid="_x0000_s1033" fillcolor="#5d417e" stroked="f"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">
                    <v:fill type="gradient" color2="#7b57a8" colors="0 #5d417e;52429f #7b58a6;1 #7b57a8" angle="180" focus="100%" rotate="t">
                      <o:fill v:ext="view" type="gradientUnscaled"/>
                    </v:fill>
                    <v:shadow on="t" color="black" opacity="22936f" offset="0,.63889mm" origin=",.5"/>
                    <v:textbox>
                      <w:txbxContent>
                        <w:p w:rsidRPr="00D77316" w:rsidR="007D6FC4" w:rsidP="00471D6B" w:rsidRDefault="007D6FC4" w14:paraId="7BFFF1F1"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Unit recognised for RPL</w:t>
                          </w:r>
                        </w:p>
                      </w:txbxContent>
                    </v:textbox>
                  </v:shape>
                  <v:shape id="Flowchart: Process 11" style="position:absolute;top:22302;width:58540;height:2451;visibility:visible;mso-wrap-style:square;v-text-anchor:middle" o:spid="_x0000_s1034" fillcolor="#5d417e" stroked="f"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">
                    <v:fill type="gradient" color2="#7b57a8" colors="0 #5d417e;52429f #7b58a6;1 #7b57a8" angle="180" focus="100%" rotate="t">
                      <o:fill v:ext="view" type="gradientUnscaled"/>
                    </v:fill>
                    <v:shadow on="t" color="black" opacity="22936f" offset="0,.63889mm" origin=",.5"/>
                    <v:textbox>
                      <w:txbxContent>
                        <w:p w:rsidRPr="00D77316" w:rsidR="007D6FC4" w:rsidP="00471D6B" w:rsidRDefault="007D6FC4" w14:paraId="7EC5EA8E"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Awarding organisation to verify evidence used for RPL and award credit for unit achieved</w:t>
                          </w:r>
                        </w:p>
                        <w:p w:rsidRPr="00D77316" w:rsidR="007D6FC4" w:rsidP="00471D6B" w:rsidRDefault="007D6FC4" w14:paraId="0A37501D" w14:textId="77777777">
                          <w:pPr>
                            <w:autoSpaceDE w:val="0"/>
                            <w:autoSpaceDN w:val="0"/>
                            <w:adjustRightInd w:val="0"/>
                            <w:jc w:val="center"/>
                            <w:rPr>
                              <w:rFonts w:cs="Arial"/>
                              <w:b/>
                              <w:color w:val="FFFFFF" w:themeColor="background1"/>
                              <w:sz w:val="18"/>
                              <w:szCs w:val="18"/>
                            </w:rPr>
                          </w:pPr>
                        </w:p>
                      </w:txbxContent>
                    </v:textbox>
                  </v:shape>
                  <v:shape id="Flowchart: Process 12" style="position:absolute;top:15500;width:58540;height:5239;visibility:visible;mso-wrap-style:square;v-text-anchor:middle" o:spid="_x0000_s1035" fillcolor="#5d417e" stroked="f"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">
                    <v:fill type="gradient" color2="#7b57a8" colors="0 #5d417e;52429f #7b58a6;1 #7b57a8" angle="180" focus="100%" rotate="t">
                      <o:fill v:ext="view" type="gradientUnscaled"/>
                    </v:fill>
                    <v:shadow on="t" color="black" opacity="22936f" offset="0,.63889mm" origin=",.5"/>
                    <v:textbox>
                      <w:txbxContent>
                        <w:p w:rsidRPr="00D77316" w:rsidR="007D6FC4" w:rsidP="00471D6B" w:rsidRDefault="007D6FC4" w14:paraId="6F7AA974"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We assess the learner’s experience against the assessment criteria and learning outcomes through a recognised approach recommended by an awarding organisation (this could be a one-to-one discussion or a witness testament provided by a colleague)</w:t>
                          </w:r>
                        </w:p>
                        <w:p w:rsidRPr="00D77316" w:rsidR="007D6FC4" w:rsidP="00471D6B" w:rsidRDefault="007D6FC4" w14:paraId="5DAB6C7B" w14:textId="77777777">
                          <w:pPr>
                            <w:autoSpaceDE w:val="0"/>
                            <w:autoSpaceDN w:val="0"/>
                            <w:adjustRightInd w:val="0"/>
                            <w:jc w:val="center"/>
                            <w:rPr>
                              <w:rFonts w:cs="Arial"/>
                              <w:b/>
                              <w:color w:val="FFFFFF" w:themeColor="background1"/>
                              <w:sz w:val="18"/>
                              <w:szCs w:val="18"/>
                            </w:rPr>
                          </w:pPr>
                        </w:p>
                      </w:txbxContent>
                    </v:textbox>
                  </v:shape>
                  <v:shape id="Flowchart: Process 17" style="position:absolute;left:111;top:26316;width:58541;height:2452;visibility:visible;mso-wrap-style:square;v-text-anchor:middle" o:spid="_x0000_s1036" fillcolor="#5d417e" stroked="f"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">
                    <v:fill type="gradient" color2="#7b57a8" colors="0 #5d417e;52429f #7b58a6;1 #7b57a8" angle="180" focus="100%" rotate="t">
                      <o:fill v:ext="view" type="gradientUnscaled"/>
                    </v:fill>
                    <v:shadow on="t" color="black" opacity="22936f" offset="0,.63889mm" origin=",.5"/>
                    <v:textbox>
                      <w:txbxContent>
                        <w:p w:rsidRPr="00D77316" w:rsidR="007D6FC4" w:rsidP="00471D6B" w:rsidRDefault="007D6FC4" w14:paraId="42D6D80B" w14:textId="77777777">
                          <w:pPr>
                            <w:autoSpaceDE w:val="0"/>
                            <w:autoSpaceDN w:val="0"/>
                            <w:adjustRightInd w:val="0"/>
                            <w:jc w:val="center"/>
                            <w:rPr>
                              <w:rFonts w:cs="Arial"/>
                              <w:b/>
                              <w:color w:val="FFFFFF" w:themeColor="background1"/>
                              <w:sz w:val="18"/>
                              <w:szCs w:val="18"/>
                            </w:rPr>
                          </w:pPr>
                          <w:r w:rsidRPr="00D77316">
                            <w:rPr>
                              <w:rFonts w:cs="Arial"/>
                              <w:b/>
                              <w:color w:val="FFFFFF" w:themeColor="background1"/>
                              <w:sz w:val="18"/>
                              <w:szCs w:val="18"/>
                            </w:rPr>
                            <w:t>Learner achieves the unit and is awarded the credit value</w:t>
                          </w:r>
                        </w:p>
                      </w:txbxContent>
                    </v:textbox>
                  </v:shape>
                </v:group>
                <v:shape id="Down Arrow 20" style="position:absolute;left:27766;top:13381;width:2889;height:1892;visibility:visible;mso-wrap-style:square;v-text-anchor:middle" o:spid="_x0000_s1037" fillcolor="#5d417e" stroked="f"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">
                  <v:fill type="gradient" color2="#7b57a8" colors="0 #5d417e;52429f #7b58a6;1 #7b57a8" angle="180" focus="100%" rotate="t">
                    <o:fill v:ext="view" type="gradientUnscaled"/>
                  </v:fill>
                  <v:shadow on="t" color="black" opacity="22936f" offset="0,.63889mm" origin=",.5"/>
                </v:shape>
                <v:shape id="Down Arrow 21" style="position:absolute;left:27989;top:24309;width:2889;height:1785;visibility:visible;mso-wrap-style:square;v-text-anchor:middle" o:spid="_x0000_s1038" fillcolor="#5d417e" stroked="f"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">
                  <v:fill type="gradient" color2="#7b57a8" colors="0 #5d417e;52429f #7b58a6;1 #7b57a8" angle="180" focus="100%" rotate="t">
                    <o:fill v:ext="view" type="gradientUnscaled"/>
                  </v:fill>
                  <v:shadow on="t" color="black" opacity="22936f" offset="0,.63889mm" origin=",.5"/>
                </v:shape>
              </v:group>
            </w:pict>
          </mc:Fallback>
        </mc:AlternateContent>
      </w:r>
    </w:p>
    <w:p w:rsidR="00471D6B" w:rsidP="00471D6B" w:rsidRDefault="00471D6B" w14:paraId="1BC2F277" w14:textId="77777777">
      <w:pPr>
        <w:autoSpaceDE w:val="0"/>
        <w:autoSpaceDN w:val="0"/>
        <w:adjustRightInd w:val="0"/>
        <w:rPr>
          <w:rFonts w:ascii="NeoSansStd-Medium" w:hAnsi="NeoSansStd-Medium" w:cs="NeoSansStd-Medium"/>
          <w:b/>
        </w:rPr>
      </w:pPr>
    </w:p>
    <w:p w:rsidR="00471D6B" w:rsidP="00471D6B" w:rsidRDefault="00471D6B" w14:paraId="1BC2F278" w14:textId="77777777">
      <w:pPr>
        <w:autoSpaceDE w:val="0"/>
        <w:autoSpaceDN w:val="0"/>
        <w:adjustRightInd w:val="0"/>
        <w:rPr>
          <w:rFonts w:ascii="NeoSansStd-Medium" w:hAnsi="NeoSansStd-Medium" w:cs="NeoSansStd-Medium"/>
          <w:b/>
        </w:rPr>
      </w:pPr>
    </w:p>
    <w:p w:rsidR="00471D6B" w:rsidP="00471D6B" w:rsidRDefault="00471D6B" w14:paraId="1BC2F279" w14:textId="77777777">
      <w:pPr>
        <w:autoSpaceDE w:val="0"/>
        <w:autoSpaceDN w:val="0"/>
        <w:adjustRightInd w:val="0"/>
        <w:rPr>
          <w:rFonts w:ascii="NeoSansStd-Medium" w:hAnsi="NeoSansStd-Medium" w:cs="NeoSansStd-Medium"/>
          <w:b/>
        </w:rPr>
      </w:pPr>
    </w:p>
    <w:p w:rsidR="00471D6B" w:rsidP="00471D6B" w:rsidRDefault="00471D6B" w14:paraId="1BC2F27A" w14:textId="77777777">
      <w:pPr>
        <w:autoSpaceDE w:val="0"/>
        <w:autoSpaceDN w:val="0"/>
        <w:adjustRightInd w:val="0"/>
        <w:rPr>
          <w:rFonts w:ascii="NeoSansStd-Medium" w:hAnsi="NeoSansStd-Medium" w:cs="NeoSansStd-Medium"/>
          <w:b/>
        </w:rPr>
      </w:pPr>
    </w:p>
    <w:p w:rsidR="00471D6B" w:rsidP="00471D6B" w:rsidRDefault="00471D6B" w14:paraId="1BC2F27B" w14:textId="77777777">
      <w:pPr>
        <w:autoSpaceDE w:val="0"/>
        <w:autoSpaceDN w:val="0"/>
        <w:adjustRightInd w:val="0"/>
        <w:rPr>
          <w:rFonts w:ascii="NeoSansStd-Medium" w:hAnsi="NeoSansStd-Medium" w:cs="NeoSansStd-Medium"/>
          <w:b/>
        </w:rPr>
      </w:pPr>
    </w:p>
    <w:p w:rsidR="00471D6B" w:rsidP="00471D6B" w:rsidRDefault="00471D6B" w14:paraId="1BC2F27C" w14:textId="77777777">
      <w:pPr>
        <w:autoSpaceDE w:val="0"/>
        <w:autoSpaceDN w:val="0"/>
        <w:adjustRightInd w:val="0"/>
        <w:rPr>
          <w:rFonts w:ascii="NeoSansStd-Medium" w:hAnsi="NeoSansStd-Medium" w:cs="NeoSansStd-Medium"/>
          <w:b/>
        </w:rPr>
      </w:pPr>
    </w:p>
    <w:p w:rsidR="00471D6B" w:rsidP="00471D6B" w:rsidRDefault="00471D6B" w14:paraId="1BC2F27D" w14:textId="77777777">
      <w:pPr>
        <w:autoSpaceDE w:val="0"/>
        <w:autoSpaceDN w:val="0"/>
        <w:adjustRightInd w:val="0"/>
        <w:rPr>
          <w:rFonts w:ascii="NeoSansStd-Medium" w:hAnsi="NeoSansStd-Medium" w:cs="NeoSansStd-Medium"/>
          <w:b/>
        </w:rPr>
      </w:pPr>
    </w:p>
    <w:p w:rsidR="00471D6B" w:rsidP="00471D6B" w:rsidRDefault="00471D6B" w14:paraId="1BC2F27E" w14:textId="77777777">
      <w:pPr>
        <w:autoSpaceDE w:val="0"/>
        <w:autoSpaceDN w:val="0"/>
        <w:adjustRightInd w:val="0"/>
        <w:rPr>
          <w:rFonts w:ascii="NeoSansStd-Medium" w:hAnsi="NeoSansStd-Medium" w:cs="NeoSansStd-Medium"/>
          <w:b/>
        </w:rPr>
      </w:pPr>
    </w:p>
    <w:p w:rsidR="00AA0719" w:rsidP="00471D6B" w:rsidRDefault="00AA0719" w14:paraId="1BC2F27F" w14:textId="77777777">
      <w:pPr>
        <w:autoSpaceDE w:val="0"/>
        <w:autoSpaceDN w:val="0"/>
        <w:adjustRightInd w:val="0"/>
        <w:rPr>
          <w:rFonts w:ascii="NeoSansStd-Medium" w:hAnsi="NeoSansStd-Medium" w:cs="NeoSansStd-Medium"/>
          <w:b/>
        </w:rPr>
      </w:pPr>
    </w:p>
    <w:p w:rsidR="00133E52" w:rsidP="00471D6B" w:rsidRDefault="00133E52" w14:paraId="1BC2F280" w14:textId="77777777">
      <w:pPr>
        <w:autoSpaceDE w:val="0"/>
        <w:autoSpaceDN w:val="0"/>
        <w:adjustRightInd w:val="0"/>
        <w:rPr>
          <w:rFonts w:ascii="NeoSansStd-Medium" w:hAnsi="NeoSansStd-Medium" w:cs="NeoSansStd-Medium"/>
          <w:b/>
        </w:rPr>
      </w:pPr>
    </w:p>
    <w:p w:rsidR="0005074A" w:rsidP="00471D6B" w:rsidRDefault="0005074A" w14:paraId="1BC2F281" w14:textId="77777777">
      <w:pPr>
        <w:autoSpaceDE w:val="0"/>
        <w:autoSpaceDN w:val="0"/>
        <w:adjustRightInd w:val="0"/>
        <w:rPr>
          <w:rFonts w:ascii="NeoSansStd-Medium" w:hAnsi="NeoSansStd-Medium" w:cs="NeoSansStd-Medium"/>
          <w:b/>
        </w:rPr>
      </w:pPr>
    </w:p>
    <w:p w:rsidR="00133E52" w:rsidP="00471D6B" w:rsidRDefault="00133E52" w14:paraId="1BC2F282" w14:textId="77777777">
      <w:pPr>
        <w:autoSpaceDE w:val="0"/>
        <w:autoSpaceDN w:val="0"/>
        <w:adjustRightInd w:val="0"/>
        <w:rPr>
          <w:rFonts w:ascii="NeoSansStd-Medium" w:hAnsi="NeoSansStd-Medium" w:cs="NeoSansStd-Medium"/>
          <w:b/>
        </w:rPr>
      </w:pPr>
    </w:p>
    <w:p w:rsidR="00D76C60" w:rsidP="00471D6B" w:rsidRDefault="00D76C60" w14:paraId="1BC2F283" w14:textId="77777777">
      <w:pPr>
        <w:rPr>
          <w:rFonts w:cs="Arial"/>
        </w:rPr>
      </w:pPr>
    </w:p>
    <w:p w:rsidRPr="001A1A06" w:rsidR="00471D6B" w:rsidP="00471D6B" w:rsidRDefault="00471D6B" w14:paraId="1BC2F284" w14:textId="5BFD35AD">
      <w:pPr>
        <w:rPr>
          <w:rFonts w:cs="Arial"/>
          <w:sz w:val="22"/>
          <w:szCs w:val="22"/>
        </w:rPr>
      </w:pPr>
      <w:r w:rsidRPr="001A1A06">
        <w:rPr>
          <w:rFonts w:cs="Arial"/>
          <w:sz w:val="22"/>
          <w:szCs w:val="22"/>
        </w:rPr>
        <w:t xml:space="preserve">The recognition of prior learning is </w:t>
      </w:r>
      <w:r w:rsidRPr="001A1A06">
        <w:rPr>
          <w:rStyle w:val="Strong"/>
          <w:rFonts w:cs="Arial"/>
          <w:sz w:val="22"/>
          <w:szCs w:val="22"/>
        </w:rPr>
        <w:t>not</w:t>
      </w:r>
      <w:r w:rsidRPr="001A1A06">
        <w:rPr>
          <w:rFonts w:cs="Arial"/>
          <w:sz w:val="22"/>
          <w:szCs w:val="22"/>
        </w:rPr>
        <w:t xml:space="preserve"> an exemption from a Unit(s) within a Group Award. Candidates should be entered for the Unit(s) and/or Group Award as normal. Standard Unit and Group Award entry fees will also apply.</w:t>
      </w:r>
    </w:p>
    <w:p w:rsidRPr="001A1A06" w:rsidR="00471D6B" w:rsidP="00471D6B" w:rsidRDefault="00471D6B" w14:paraId="1BC2F285" w14:textId="77777777">
      <w:pPr>
        <w:autoSpaceDE w:val="0"/>
        <w:autoSpaceDN w:val="0"/>
        <w:adjustRightInd w:val="0"/>
        <w:rPr>
          <w:rFonts w:cs="Arial"/>
          <w:b/>
          <w:sz w:val="22"/>
          <w:szCs w:val="22"/>
        </w:rPr>
      </w:pPr>
    </w:p>
    <w:p w:rsidRPr="001A1A06" w:rsidR="00471D6B" w:rsidP="00471D6B" w:rsidRDefault="00F66577" w14:paraId="1BC2F286" w14:textId="1A40B35A">
      <w:pPr>
        <w:autoSpaceDE w:val="0"/>
        <w:autoSpaceDN w:val="0"/>
        <w:adjustRightInd w:val="0"/>
        <w:rPr>
          <w:rFonts w:cs="Arial"/>
          <w:b/>
          <w:sz w:val="22"/>
          <w:szCs w:val="22"/>
        </w:rPr>
      </w:pPr>
      <w:r>
        <w:rPr>
          <w:rFonts w:cs="Arial"/>
          <w:b/>
          <w:sz w:val="22"/>
          <w:szCs w:val="22"/>
        </w:rPr>
        <w:t>Exemptions</w:t>
      </w:r>
    </w:p>
    <w:p w:rsidRPr="001A1A06" w:rsidR="00471D6B" w:rsidP="00471D6B" w:rsidRDefault="00471D6B" w14:paraId="1BC2F287" w14:textId="77777777">
      <w:pPr>
        <w:autoSpaceDE w:val="0"/>
        <w:autoSpaceDN w:val="0"/>
        <w:adjustRightInd w:val="0"/>
        <w:rPr>
          <w:rFonts w:cs="Arial"/>
          <w:sz w:val="22"/>
          <w:szCs w:val="22"/>
        </w:rPr>
      </w:pPr>
    </w:p>
    <w:p w:rsidRPr="001A1A06" w:rsidR="00471D6B" w:rsidP="00471D6B" w:rsidRDefault="00471D6B" w14:paraId="1BC2F288" w14:textId="77777777">
      <w:pPr>
        <w:autoSpaceDE w:val="0"/>
        <w:autoSpaceDN w:val="0"/>
        <w:adjustRightInd w:val="0"/>
        <w:rPr>
          <w:rFonts w:cs="Arial"/>
          <w:sz w:val="22"/>
          <w:szCs w:val="22"/>
        </w:rPr>
      </w:pPr>
      <w:r w:rsidRPr="001A1A06">
        <w:rPr>
          <w:rFonts w:cs="Arial"/>
          <w:sz w:val="22"/>
          <w:szCs w:val="22"/>
        </w:rPr>
        <w:t xml:space="preserve">An exemption is the facility for a learner to claim exemption from some of the achievement requirements of a QCF qualification, using evidence of certificated, non-QCF achievement deemed to be of equivalent value. </w:t>
      </w:r>
    </w:p>
    <w:p w:rsidRPr="001A1A06" w:rsidR="00471D6B" w:rsidP="00471D6B" w:rsidRDefault="00471D6B" w14:paraId="1BC2F289" w14:textId="77777777">
      <w:pPr>
        <w:autoSpaceDE w:val="0"/>
        <w:autoSpaceDN w:val="0"/>
        <w:adjustRightInd w:val="0"/>
        <w:rPr>
          <w:rFonts w:cs="Arial"/>
          <w:sz w:val="22"/>
          <w:szCs w:val="22"/>
        </w:rPr>
      </w:pPr>
    </w:p>
    <w:p w:rsidRPr="001A1A06" w:rsidR="00471D6B" w:rsidP="00471D6B" w:rsidRDefault="00471D6B" w14:paraId="1BC2F28B" w14:textId="08E05630">
      <w:pPr>
        <w:autoSpaceDE w:val="0"/>
        <w:autoSpaceDN w:val="0"/>
        <w:adjustRightInd w:val="0"/>
        <w:rPr>
          <w:rFonts w:cs="Arial"/>
          <w:sz w:val="22"/>
          <w:szCs w:val="22"/>
        </w:rPr>
      </w:pPr>
      <w:r w:rsidRPr="001A1A06">
        <w:rPr>
          <w:rFonts w:cs="Arial"/>
          <w:sz w:val="22"/>
          <w:szCs w:val="22"/>
        </w:rPr>
        <w:t>In the QCF there is a critical difference between RPL and Exemption:</w:t>
      </w:r>
    </w:p>
    <w:p w:rsidRPr="001A1A06" w:rsidR="00471D6B" w:rsidP="00B01552" w:rsidRDefault="00471D6B" w14:paraId="1BC2F28C" w14:textId="77777777">
      <w:pPr>
        <w:pStyle w:val="ListParagraph"/>
        <w:numPr>
          <w:ilvl w:val="0"/>
          <w:numId w:val="25"/>
        </w:numPr>
        <w:autoSpaceDE w:val="0"/>
        <w:autoSpaceDN w:val="0"/>
        <w:adjustRightInd w:val="0"/>
        <w:rPr>
          <w:rFonts w:ascii="Arial" w:hAnsi="Arial" w:cs="Arial"/>
          <w:sz w:val="22"/>
          <w:szCs w:val="22"/>
        </w:rPr>
      </w:pPr>
      <w:r w:rsidRPr="001A1A06">
        <w:rPr>
          <w:rFonts w:ascii="Arial" w:hAnsi="Arial" w:cs="Arial"/>
          <w:sz w:val="22"/>
          <w:szCs w:val="22"/>
        </w:rPr>
        <w:t xml:space="preserve">RPL relates to previously uncertificated achievement. </w:t>
      </w:r>
    </w:p>
    <w:p w:rsidRPr="001A1A06" w:rsidR="00471D6B" w:rsidP="00B01552" w:rsidRDefault="00471D6B" w14:paraId="1BC2F28D" w14:textId="77777777">
      <w:pPr>
        <w:pStyle w:val="ListParagraph"/>
        <w:numPr>
          <w:ilvl w:val="0"/>
          <w:numId w:val="25"/>
        </w:numPr>
        <w:autoSpaceDE w:val="0"/>
        <w:autoSpaceDN w:val="0"/>
        <w:adjustRightInd w:val="0"/>
        <w:rPr>
          <w:rFonts w:ascii="Arial" w:hAnsi="Arial" w:cs="Arial"/>
          <w:sz w:val="22"/>
          <w:szCs w:val="22"/>
        </w:rPr>
      </w:pPr>
      <w:r w:rsidRPr="001A1A06">
        <w:rPr>
          <w:rFonts w:ascii="Arial" w:hAnsi="Arial" w:cs="Arial"/>
          <w:sz w:val="22"/>
          <w:szCs w:val="22"/>
        </w:rPr>
        <w:t xml:space="preserve">The process of exemption is applied to certificated achievement </w:t>
      </w:r>
    </w:p>
    <w:p w:rsidRPr="001A1A06" w:rsidR="0005074A" w:rsidP="0005074A" w:rsidRDefault="0005074A" w14:paraId="1BC2F28E" w14:textId="77777777">
      <w:pPr>
        <w:pStyle w:val="ListParagraph"/>
        <w:autoSpaceDE w:val="0"/>
        <w:autoSpaceDN w:val="0"/>
        <w:adjustRightInd w:val="0"/>
        <w:rPr>
          <w:rFonts w:ascii="Arial" w:hAnsi="Arial" w:cs="Arial"/>
          <w:sz w:val="22"/>
          <w:szCs w:val="22"/>
        </w:rPr>
      </w:pPr>
    </w:p>
    <w:p w:rsidRPr="001A1A06" w:rsidR="00471D6B" w:rsidP="00471D6B" w:rsidRDefault="00471D6B" w14:paraId="1BC2F28F" w14:textId="77777777">
      <w:pPr>
        <w:autoSpaceDE w:val="0"/>
        <w:autoSpaceDN w:val="0"/>
        <w:adjustRightInd w:val="0"/>
        <w:rPr>
          <w:rFonts w:cs="Arial"/>
          <w:sz w:val="22"/>
          <w:szCs w:val="22"/>
        </w:rPr>
      </w:pPr>
      <w:r w:rsidRPr="001A1A06">
        <w:rPr>
          <w:rFonts w:cs="Arial"/>
          <w:sz w:val="22"/>
          <w:szCs w:val="22"/>
        </w:rPr>
        <w:t xml:space="preserve">The other main difference is that where exemption is granted, based on certificated achievement outside the QCF, no credits are awarded to the individual. In both cases, individuals’ achievements are recognised, but ‘exemptions’ are deemed to be ‘of equivalent value’ to credits in the QCF, whereas RPL leads directly to the award of credit. </w:t>
      </w:r>
    </w:p>
    <w:p w:rsidRPr="001A1A06" w:rsidR="00471D6B" w:rsidP="00471D6B" w:rsidRDefault="00471D6B" w14:paraId="1BC2F290" w14:textId="77777777">
      <w:pPr>
        <w:autoSpaceDE w:val="0"/>
        <w:autoSpaceDN w:val="0"/>
        <w:adjustRightInd w:val="0"/>
        <w:rPr>
          <w:rFonts w:cs="Arial"/>
          <w:b/>
          <w:sz w:val="22"/>
          <w:szCs w:val="22"/>
        </w:rPr>
      </w:pPr>
      <w:r w:rsidRPr="001A1A06">
        <w:rPr>
          <w:rFonts w:cs="Arial"/>
          <w:sz w:val="22"/>
          <w:szCs w:val="22"/>
        </w:rPr>
        <w:t>For more explicit information on exemptions please refer to ‘</w:t>
      </w:r>
      <w:r w:rsidRPr="001A1A06">
        <w:rPr>
          <w:rFonts w:cs="Arial"/>
          <w:b/>
          <w:sz w:val="22"/>
          <w:szCs w:val="22"/>
        </w:rPr>
        <w:t>Guidance for developing rules of combination for the Qualifications and Credit Framework (QCA/10/4727)’.</w:t>
      </w:r>
    </w:p>
    <w:p w:rsidRPr="001A1A06" w:rsidR="00F948F4" w:rsidP="00785B56" w:rsidRDefault="00F948F4" w14:paraId="1BC2F291" w14:textId="77777777">
      <w:pPr>
        <w:pStyle w:val="Header"/>
        <w:rPr>
          <w:sz w:val="22"/>
          <w:szCs w:val="22"/>
        </w:rPr>
      </w:pPr>
      <w:r w:rsidRPr="001A1A06">
        <w:rPr>
          <w:b/>
          <w:sz w:val="22"/>
          <w:szCs w:val="22"/>
        </w:rPr>
        <w:t xml:space="preserve">All learners must complete a </w:t>
      </w:r>
      <w:r w:rsidRPr="001A1A06" w:rsidR="00845F7B">
        <w:rPr>
          <w:b/>
          <w:sz w:val="22"/>
          <w:szCs w:val="22"/>
        </w:rPr>
        <w:t>Personal Learning Record</w:t>
      </w:r>
      <w:r w:rsidRPr="001A1A06" w:rsidR="00C20EEB">
        <w:rPr>
          <w:b/>
          <w:sz w:val="22"/>
          <w:szCs w:val="22"/>
        </w:rPr>
        <w:t xml:space="preserve"> </w:t>
      </w:r>
      <w:r w:rsidRPr="001A1A06">
        <w:rPr>
          <w:sz w:val="22"/>
          <w:szCs w:val="22"/>
        </w:rPr>
        <w:t xml:space="preserve">(unless regular monitoring of progress, including tutor and learner written feedback, is an embedded and clearly defined documented process within an Awarding Body syllabus). This document is important in the monitoring of learner progress against course objectives and personal learning goals. </w:t>
      </w:r>
      <w:r w:rsidRPr="001A1A06" w:rsidR="007323C8">
        <w:rPr>
          <w:sz w:val="22"/>
          <w:szCs w:val="22"/>
        </w:rPr>
        <w:t xml:space="preserve">A </w:t>
      </w:r>
      <w:r w:rsidRPr="001A1A06">
        <w:rPr>
          <w:sz w:val="22"/>
          <w:szCs w:val="22"/>
        </w:rPr>
        <w:t xml:space="preserve">generic </w:t>
      </w:r>
      <w:r w:rsidRPr="001A1A06" w:rsidR="007323C8">
        <w:rPr>
          <w:sz w:val="22"/>
          <w:szCs w:val="22"/>
        </w:rPr>
        <w:t xml:space="preserve">or course-specific </w:t>
      </w:r>
      <w:r w:rsidRPr="001A1A06" w:rsidR="00845F7B">
        <w:rPr>
          <w:sz w:val="22"/>
          <w:szCs w:val="22"/>
        </w:rPr>
        <w:t>Personal Learning Record</w:t>
      </w:r>
      <w:r w:rsidRPr="001A1A06" w:rsidR="00C20EEB">
        <w:rPr>
          <w:sz w:val="22"/>
          <w:szCs w:val="22"/>
        </w:rPr>
        <w:t xml:space="preserve"> </w:t>
      </w:r>
      <w:r w:rsidRPr="001A1A06">
        <w:rPr>
          <w:sz w:val="22"/>
          <w:szCs w:val="22"/>
        </w:rPr>
        <w:t xml:space="preserve">is available by request from your allocated Community Education Officer. </w:t>
      </w:r>
    </w:p>
    <w:p w:rsidRPr="001A1A06" w:rsidR="00F948F4" w:rsidP="00785B56" w:rsidRDefault="00F948F4" w14:paraId="1BC2F292" w14:textId="77777777">
      <w:pPr>
        <w:pStyle w:val="Header"/>
        <w:rPr>
          <w:sz w:val="22"/>
          <w:szCs w:val="22"/>
        </w:rPr>
      </w:pPr>
    </w:p>
    <w:p w:rsidRPr="001A1A06" w:rsidR="00F948F4" w:rsidP="00785B56" w:rsidRDefault="00B85A85" w14:paraId="1BC2F293" w14:textId="4FA11DD4">
      <w:pPr>
        <w:pStyle w:val="Header"/>
        <w:rPr>
          <w:sz w:val="22"/>
          <w:szCs w:val="22"/>
        </w:rPr>
      </w:pPr>
      <w:r w:rsidRPr="001A1A06">
        <w:rPr>
          <w:sz w:val="22"/>
          <w:szCs w:val="22"/>
        </w:rPr>
        <w:t>The tutor in negotiation with the learner determines learning objectives, which link to the overall aims of the course, and personal learning goals</w:t>
      </w:r>
      <w:r w:rsidRPr="001A1A06" w:rsidR="00F948F4">
        <w:rPr>
          <w:sz w:val="22"/>
          <w:szCs w:val="22"/>
        </w:rPr>
        <w:t>.  It is important to recognise that for all programmes, learners are involved in a “</w:t>
      </w:r>
      <w:r w:rsidRPr="001A1A06" w:rsidR="00F948F4">
        <w:rPr>
          <w:b/>
          <w:sz w:val="22"/>
          <w:szCs w:val="22"/>
        </w:rPr>
        <w:t>learning</w:t>
      </w:r>
      <w:r w:rsidRPr="001A1A06" w:rsidR="00F948F4">
        <w:rPr>
          <w:sz w:val="22"/>
          <w:szCs w:val="22"/>
        </w:rPr>
        <w:t xml:space="preserve"> </w:t>
      </w:r>
      <w:r w:rsidRPr="001A1A06" w:rsidR="00F948F4">
        <w:rPr>
          <w:b/>
          <w:sz w:val="22"/>
          <w:szCs w:val="22"/>
        </w:rPr>
        <w:t>process</w:t>
      </w:r>
      <w:r w:rsidRPr="001A1A06" w:rsidR="00F948F4">
        <w:rPr>
          <w:sz w:val="22"/>
          <w:szCs w:val="22"/>
        </w:rPr>
        <w:t>” and as such learners need to know what it is they want/need to do, how they are going to get there, what support is available and how they can progress once they have achieved what they set out to achieve.</w:t>
      </w:r>
    </w:p>
    <w:p w:rsidRPr="00CC7357" w:rsidR="00AA0719" w:rsidP="00785B56" w:rsidRDefault="00AA0719" w14:paraId="1BC2F294" w14:textId="77777777">
      <w:pPr>
        <w:pStyle w:val="Header"/>
        <w:rPr>
          <w:sz w:val="22"/>
          <w:szCs w:val="22"/>
        </w:rPr>
      </w:pPr>
    </w:p>
    <w:p w:rsidRPr="00293FFA" w:rsidR="0063316C" w:rsidP="00785B56" w:rsidRDefault="0063316C" w14:paraId="361ABE98" w14:textId="5EF81518">
      <w:pPr>
        <w:pStyle w:val="Header"/>
        <w:rPr>
          <w:b/>
          <w:sz w:val="22"/>
          <w:szCs w:val="22"/>
        </w:rPr>
      </w:pPr>
      <w:r w:rsidRPr="00293FFA">
        <w:rPr>
          <w:b/>
          <w:sz w:val="22"/>
          <w:szCs w:val="22"/>
        </w:rPr>
        <w:t xml:space="preserve">Learning journals </w:t>
      </w:r>
    </w:p>
    <w:p w:rsidRPr="00293FFA" w:rsidR="00F948F4" w:rsidP="00785B56" w:rsidRDefault="00F948F4" w14:paraId="1BC2F297" w14:textId="25584BD7">
      <w:pPr>
        <w:pStyle w:val="Header"/>
        <w:rPr>
          <w:bCs/>
          <w:sz w:val="22"/>
          <w:szCs w:val="22"/>
        </w:rPr>
      </w:pPr>
      <w:r w:rsidRPr="00293FFA">
        <w:rPr>
          <w:bCs/>
          <w:sz w:val="22"/>
          <w:szCs w:val="22"/>
        </w:rPr>
        <w:t xml:space="preserve">How to complete </w:t>
      </w:r>
      <w:r w:rsidRPr="004E393C" w:rsidR="0063316C">
        <w:rPr>
          <w:bCs/>
          <w:sz w:val="22"/>
          <w:szCs w:val="22"/>
        </w:rPr>
        <w:t>Learner Journals</w:t>
      </w:r>
      <w:r w:rsidRPr="00293FFA" w:rsidR="0063316C">
        <w:rPr>
          <w:bCs/>
          <w:sz w:val="22"/>
          <w:szCs w:val="22"/>
        </w:rPr>
        <w:t xml:space="preserve"> </w:t>
      </w:r>
    </w:p>
    <w:p w:rsidRPr="001A1A06" w:rsidR="000B78F1" w:rsidP="00785B56" w:rsidRDefault="000B78F1" w14:paraId="1BC2F298" w14:textId="77777777">
      <w:pPr>
        <w:pStyle w:val="Header"/>
        <w:rPr>
          <w:sz w:val="22"/>
          <w:szCs w:val="22"/>
        </w:rPr>
      </w:pPr>
    </w:p>
    <w:p w:rsidRPr="00D825D0" w:rsidR="00C20EEB" w:rsidP="00D52995" w:rsidRDefault="000B78F1" w14:paraId="1BC2F29A" w14:textId="26D3CDB1">
      <w:pPr>
        <w:pStyle w:val="Header"/>
        <w:numPr>
          <w:ilvl w:val="0"/>
          <w:numId w:val="65"/>
        </w:numPr>
        <w:ind w:hanging="426"/>
        <w:rPr>
          <w:sz w:val="22"/>
          <w:szCs w:val="22"/>
        </w:rPr>
      </w:pPr>
      <w:r w:rsidRPr="00D825D0">
        <w:rPr>
          <w:sz w:val="22"/>
          <w:szCs w:val="22"/>
        </w:rPr>
        <w:t xml:space="preserve">The front of the new </w:t>
      </w:r>
      <w:r w:rsidRPr="00D825D0" w:rsidR="00293FFA">
        <w:rPr>
          <w:sz w:val="22"/>
          <w:szCs w:val="22"/>
        </w:rPr>
        <w:t xml:space="preserve">Learner Journal </w:t>
      </w:r>
      <w:r w:rsidRPr="00D825D0">
        <w:rPr>
          <w:sz w:val="22"/>
          <w:szCs w:val="22"/>
        </w:rPr>
        <w:t>should be completed week one of the course</w:t>
      </w:r>
      <w:r w:rsidRPr="00D825D0" w:rsidR="00293FFA">
        <w:rPr>
          <w:sz w:val="22"/>
          <w:szCs w:val="22"/>
        </w:rPr>
        <w:t>.  There is one for CL courses and the 3-week Prep to</w:t>
      </w:r>
      <w:r w:rsidRPr="00D825D0" w:rsidR="00D825D0">
        <w:rPr>
          <w:sz w:val="22"/>
          <w:szCs w:val="22"/>
        </w:rPr>
        <w:t xml:space="preserve"> courses and one for accredited courses.  </w:t>
      </w:r>
    </w:p>
    <w:p w:rsidRPr="005D15DC" w:rsidR="00F948F4" w:rsidP="00B01552" w:rsidRDefault="00F948F4" w14:paraId="1BC2F29B" w14:textId="77777777">
      <w:pPr>
        <w:pStyle w:val="Header"/>
        <w:numPr>
          <w:ilvl w:val="0"/>
          <w:numId w:val="65"/>
        </w:numPr>
        <w:ind w:left="426" w:hanging="426"/>
        <w:rPr>
          <w:sz w:val="22"/>
          <w:szCs w:val="22"/>
        </w:rPr>
      </w:pPr>
      <w:r w:rsidRPr="005D15DC">
        <w:rPr>
          <w:sz w:val="22"/>
          <w:szCs w:val="22"/>
        </w:rPr>
        <w:t>Th</w:t>
      </w:r>
      <w:r w:rsidRPr="005D15DC" w:rsidR="000B78F1">
        <w:rPr>
          <w:sz w:val="22"/>
          <w:szCs w:val="22"/>
        </w:rPr>
        <w:t>e Starting Point details are the main reasons why the learner has chosen to do the course and what they hope to achieve by attending.  This can be done by cross-referencing from the Initial Advice and Guidance checklist, which can be kept for the first three weeks of term to ensure both that all relevant documentation is completed an</w:t>
      </w:r>
      <w:r w:rsidRPr="005D15DC" w:rsidR="007B49DB">
        <w:rPr>
          <w:sz w:val="22"/>
          <w:szCs w:val="22"/>
        </w:rPr>
        <w:t xml:space="preserve">d that learners are sufficiently prepared to continue with the rest of the course.  </w:t>
      </w:r>
      <w:r w:rsidRPr="005D15DC">
        <w:rPr>
          <w:sz w:val="22"/>
          <w:szCs w:val="22"/>
          <w:lang w:eastAsia="en-GB"/>
        </w:rPr>
        <w:t>Every course must have a set of course objectives regardless of whether the course is accredited or non-accredited</w:t>
      </w:r>
      <w:r w:rsidRPr="005D15DC" w:rsidR="009C5784">
        <w:rPr>
          <w:sz w:val="22"/>
          <w:szCs w:val="22"/>
          <w:lang w:eastAsia="en-GB"/>
        </w:rPr>
        <w:t xml:space="preserve"> </w:t>
      </w:r>
    </w:p>
    <w:p w:rsidRPr="005D15DC" w:rsidR="00C20EEB" w:rsidP="00C20EEB" w:rsidRDefault="00C20EEB" w14:paraId="1BC2F29C" w14:textId="77777777">
      <w:pPr>
        <w:pStyle w:val="Header"/>
        <w:rPr>
          <w:sz w:val="22"/>
          <w:szCs w:val="22"/>
        </w:rPr>
      </w:pPr>
    </w:p>
    <w:p w:rsidRPr="005D15DC" w:rsidR="00F948F4" w:rsidP="00B01552" w:rsidRDefault="00F948F4" w14:paraId="1BC2F29D" w14:textId="77777777">
      <w:pPr>
        <w:numPr>
          <w:ilvl w:val="0"/>
          <w:numId w:val="16"/>
        </w:numPr>
        <w:autoSpaceDE w:val="0"/>
        <w:autoSpaceDN w:val="0"/>
        <w:adjustRightInd w:val="0"/>
        <w:spacing w:after="120"/>
        <w:ind w:left="432" w:hanging="432"/>
        <w:rPr>
          <w:rFonts w:cs="Arial"/>
          <w:bCs/>
          <w:sz w:val="22"/>
          <w:szCs w:val="22"/>
          <w:lang w:eastAsia="en-GB"/>
        </w:rPr>
      </w:pPr>
      <w:r w:rsidRPr="005D15DC">
        <w:rPr>
          <w:rFonts w:cs="Arial"/>
          <w:sz w:val="22"/>
          <w:szCs w:val="22"/>
        </w:rPr>
        <w:t>The goals/aspirations/targets should be drawn up with individual learners</w:t>
      </w:r>
      <w:r w:rsidRPr="005D15DC" w:rsidR="007B49DB">
        <w:rPr>
          <w:rFonts w:cs="Arial"/>
          <w:sz w:val="22"/>
          <w:szCs w:val="22"/>
        </w:rPr>
        <w:t xml:space="preserve"> – there is a list of examples of personal development goals which learners can draw upon but do encourage them to self-direct themselves as this is their Personal Learning Plan.  The aim is to empower them to take ownership of their own learning.  </w:t>
      </w:r>
    </w:p>
    <w:p w:rsidRPr="005D15DC" w:rsidR="007B49DB" w:rsidP="00B01552" w:rsidRDefault="007B49DB" w14:paraId="1BC2F29E" w14:textId="688CE056">
      <w:pPr>
        <w:numPr>
          <w:ilvl w:val="0"/>
          <w:numId w:val="16"/>
        </w:numPr>
        <w:autoSpaceDE w:val="0"/>
        <w:autoSpaceDN w:val="0"/>
        <w:adjustRightInd w:val="0"/>
        <w:spacing w:after="120"/>
        <w:ind w:left="432" w:hanging="432"/>
        <w:rPr>
          <w:rFonts w:cs="Arial"/>
          <w:bCs/>
          <w:sz w:val="22"/>
          <w:szCs w:val="22"/>
          <w:lang w:eastAsia="en-GB"/>
        </w:rPr>
      </w:pPr>
      <w:r w:rsidRPr="005D15DC">
        <w:rPr>
          <w:rFonts w:cs="Arial"/>
          <w:sz w:val="22"/>
          <w:szCs w:val="22"/>
        </w:rPr>
        <w:t xml:space="preserve">It is important to explain the purpose of the </w:t>
      </w:r>
      <w:r w:rsidR="00D825D0">
        <w:rPr>
          <w:rFonts w:cs="Arial"/>
          <w:sz w:val="22"/>
          <w:szCs w:val="22"/>
        </w:rPr>
        <w:t xml:space="preserve">Learner Journal </w:t>
      </w:r>
      <w:r w:rsidRPr="005D15DC">
        <w:rPr>
          <w:rFonts w:cs="Arial"/>
          <w:sz w:val="22"/>
          <w:szCs w:val="22"/>
        </w:rPr>
        <w:t>i.e.</w:t>
      </w:r>
      <w:r w:rsidR="00BF7A60">
        <w:rPr>
          <w:rFonts w:cs="Arial"/>
          <w:sz w:val="22"/>
          <w:szCs w:val="22"/>
        </w:rPr>
        <w:t xml:space="preserve">, </w:t>
      </w:r>
      <w:r w:rsidRPr="005D15DC">
        <w:rPr>
          <w:rFonts w:cs="Arial"/>
          <w:sz w:val="22"/>
          <w:szCs w:val="22"/>
        </w:rPr>
        <w:t xml:space="preserve">they are </w:t>
      </w:r>
      <w:r w:rsidRPr="005D15DC">
        <w:rPr>
          <w:rFonts w:cs="Arial"/>
          <w:bCs/>
          <w:sz w:val="22"/>
          <w:szCs w:val="22"/>
          <w:lang w:eastAsia="en-GB"/>
        </w:rPr>
        <w:t>for learners to think about their own reasons for attending the course and to bullet point these reasons/targets/goals or aspirations</w:t>
      </w:r>
    </w:p>
    <w:p w:rsidRPr="005D15DC" w:rsidR="00F948F4" w:rsidP="00B01552" w:rsidRDefault="00F948F4" w14:paraId="1BC2F29F" w14:textId="77777777">
      <w:pPr>
        <w:numPr>
          <w:ilvl w:val="0"/>
          <w:numId w:val="16"/>
        </w:numPr>
        <w:autoSpaceDE w:val="0"/>
        <w:autoSpaceDN w:val="0"/>
        <w:adjustRightInd w:val="0"/>
        <w:spacing w:after="120"/>
        <w:ind w:left="432" w:hanging="432"/>
        <w:rPr>
          <w:rFonts w:cs="Arial"/>
          <w:bCs/>
          <w:sz w:val="22"/>
          <w:szCs w:val="22"/>
          <w:lang w:eastAsia="en-GB"/>
        </w:rPr>
      </w:pPr>
      <w:r w:rsidRPr="005D15DC">
        <w:rPr>
          <w:rFonts w:cs="Arial"/>
          <w:sz w:val="22"/>
          <w:szCs w:val="22"/>
        </w:rPr>
        <w:t>Some learners may be reluctant or sensitive and tutors may prefer to assess confidence as the first learning objective and delay more detailed assessment of need until later in the course</w:t>
      </w:r>
    </w:p>
    <w:p w:rsidRPr="005D15DC" w:rsidR="00F948F4" w:rsidP="00B01552" w:rsidRDefault="00F948F4" w14:paraId="1BC2F2A0" w14:textId="2BC40162">
      <w:pPr>
        <w:numPr>
          <w:ilvl w:val="0"/>
          <w:numId w:val="16"/>
        </w:numPr>
        <w:autoSpaceDE w:val="0"/>
        <w:autoSpaceDN w:val="0"/>
        <w:adjustRightInd w:val="0"/>
        <w:spacing w:after="120"/>
        <w:ind w:left="432" w:hanging="432"/>
        <w:rPr>
          <w:rFonts w:cs="Arial"/>
          <w:bCs/>
          <w:sz w:val="22"/>
          <w:szCs w:val="22"/>
          <w:lang w:eastAsia="en-GB"/>
        </w:rPr>
      </w:pPr>
      <w:r w:rsidRPr="005D15DC">
        <w:rPr>
          <w:rFonts w:cs="Arial"/>
          <w:bCs/>
          <w:sz w:val="22"/>
          <w:szCs w:val="22"/>
          <w:lang w:eastAsia="en-GB"/>
        </w:rPr>
        <w:t xml:space="preserve">Most learners will need support from their tutors with the </w:t>
      </w:r>
      <w:r w:rsidR="00D825D0">
        <w:rPr>
          <w:rFonts w:cs="Arial"/>
          <w:bCs/>
          <w:sz w:val="22"/>
          <w:szCs w:val="22"/>
          <w:lang w:eastAsia="en-GB"/>
        </w:rPr>
        <w:t xml:space="preserve">Learner Journal </w:t>
      </w:r>
      <w:r w:rsidRPr="005D15DC">
        <w:rPr>
          <w:rFonts w:cs="Arial"/>
          <w:bCs/>
          <w:sz w:val="22"/>
          <w:szCs w:val="22"/>
          <w:lang w:eastAsia="en-GB"/>
        </w:rPr>
        <w:t>and tutors will also need to motivate their learners to regularly complete these plans throughout the course</w:t>
      </w:r>
    </w:p>
    <w:p w:rsidRPr="005D15DC" w:rsidR="00F948F4" w:rsidP="00B01552" w:rsidRDefault="00F948F4" w14:paraId="1BC2F2A1" w14:textId="36AF26D2">
      <w:pPr>
        <w:numPr>
          <w:ilvl w:val="0"/>
          <w:numId w:val="16"/>
        </w:numPr>
        <w:autoSpaceDE w:val="0"/>
        <w:autoSpaceDN w:val="0"/>
        <w:adjustRightInd w:val="0"/>
        <w:spacing w:after="120"/>
        <w:ind w:left="432" w:hanging="432"/>
        <w:rPr>
          <w:rFonts w:cs="Arial"/>
          <w:bCs/>
          <w:sz w:val="22"/>
          <w:szCs w:val="22"/>
          <w:lang w:eastAsia="en-GB"/>
        </w:rPr>
      </w:pPr>
      <w:r w:rsidRPr="005D15DC">
        <w:rPr>
          <w:rFonts w:cs="Arial"/>
          <w:sz w:val="22"/>
          <w:szCs w:val="22"/>
        </w:rPr>
        <w:t>Time needs to be scheduled within each course to review the learning and renegotiate objectives – where necessary</w:t>
      </w:r>
    </w:p>
    <w:p w:rsidRPr="005D15DC" w:rsidR="00F948F4" w:rsidP="00B01552" w:rsidRDefault="00F948F4" w14:paraId="1BC2F2A2" w14:textId="6785FEBD">
      <w:pPr>
        <w:numPr>
          <w:ilvl w:val="0"/>
          <w:numId w:val="16"/>
        </w:numPr>
        <w:autoSpaceDE w:val="0"/>
        <w:autoSpaceDN w:val="0"/>
        <w:adjustRightInd w:val="0"/>
        <w:spacing w:after="120"/>
        <w:ind w:left="432" w:hanging="432"/>
        <w:rPr>
          <w:rFonts w:cs="Arial"/>
          <w:bCs/>
          <w:sz w:val="22"/>
          <w:szCs w:val="22"/>
          <w:lang w:eastAsia="en-GB"/>
        </w:rPr>
      </w:pPr>
      <w:r w:rsidRPr="005D15DC">
        <w:rPr>
          <w:rFonts w:cs="Arial"/>
          <w:sz w:val="22"/>
          <w:szCs w:val="22"/>
        </w:rPr>
        <w:t xml:space="preserve">A worked example of a </w:t>
      </w:r>
      <w:r w:rsidR="00D825D0">
        <w:rPr>
          <w:rFonts w:cs="Arial"/>
          <w:sz w:val="22"/>
          <w:szCs w:val="22"/>
        </w:rPr>
        <w:t xml:space="preserve">Learner Journal </w:t>
      </w:r>
      <w:r w:rsidRPr="005D15DC">
        <w:rPr>
          <w:rFonts w:cs="Arial"/>
          <w:sz w:val="22"/>
          <w:szCs w:val="22"/>
        </w:rPr>
        <w:t>as well as worked examples of other important course documents to support the learning pr</w:t>
      </w:r>
      <w:r w:rsidRPr="005D15DC" w:rsidR="000B78F1">
        <w:rPr>
          <w:rFonts w:cs="Arial"/>
          <w:sz w:val="22"/>
          <w:szCs w:val="22"/>
        </w:rPr>
        <w:t>ocess can be made available on request.</w:t>
      </w:r>
    </w:p>
    <w:p w:rsidRPr="005D15DC" w:rsidR="00A9297E" w:rsidP="00A9297E" w:rsidRDefault="00A9297E" w14:paraId="715F1BE8" w14:textId="77777777">
      <w:pPr>
        <w:autoSpaceDE w:val="0"/>
        <w:autoSpaceDN w:val="0"/>
        <w:adjustRightInd w:val="0"/>
        <w:spacing w:after="120"/>
        <w:rPr>
          <w:rFonts w:cs="Arial"/>
          <w:bCs/>
          <w:sz w:val="22"/>
          <w:szCs w:val="22"/>
          <w:lang w:eastAsia="en-GB"/>
        </w:rPr>
      </w:pPr>
    </w:p>
    <w:p w:rsidRPr="001A1A06" w:rsidR="00F948F4" w:rsidP="00F948F4" w:rsidRDefault="00F948F4" w14:paraId="1BC2F2A4" w14:textId="77777777">
      <w:pPr>
        <w:autoSpaceDE w:val="0"/>
        <w:autoSpaceDN w:val="0"/>
        <w:adjustRightInd w:val="0"/>
        <w:rPr>
          <w:rFonts w:cs="Arial"/>
          <w:b/>
          <w:bCs/>
          <w:sz w:val="22"/>
          <w:szCs w:val="22"/>
          <w:u w:val="single"/>
          <w:lang w:eastAsia="en-GB"/>
        </w:rPr>
      </w:pPr>
      <w:r w:rsidRPr="001A1A06">
        <w:rPr>
          <w:rFonts w:cs="Arial"/>
          <w:b/>
          <w:bCs/>
          <w:sz w:val="22"/>
          <w:szCs w:val="22"/>
          <w:u w:val="single"/>
          <w:lang w:eastAsia="en-GB"/>
        </w:rPr>
        <w:t>Reviewing and Monitoring Progress</w:t>
      </w:r>
    </w:p>
    <w:p w:rsidRPr="001A1A06" w:rsidR="00F948F4" w:rsidP="00F948F4" w:rsidRDefault="00F948F4" w14:paraId="1BC2F2A5" w14:textId="77777777">
      <w:pPr>
        <w:autoSpaceDE w:val="0"/>
        <w:autoSpaceDN w:val="0"/>
        <w:adjustRightInd w:val="0"/>
        <w:rPr>
          <w:rFonts w:cs="Arial"/>
          <w:bCs/>
          <w:sz w:val="22"/>
          <w:szCs w:val="22"/>
          <w:lang w:eastAsia="en-GB"/>
        </w:rPr>
      </w:pPr>
    </w:p>
    <w:p w:rsidRPr="001A1A06" w:rsidR="00F948F4" w:rsidP="00A9297E" w:rsidRDefault="00F948F4" w14:paraId="1BC2F2A6" w14:textId="77777777">
      <w:pPr>
        <w:numPr>
          <w:ilvl w:val="0"/>
          <w:numId w:val="17"/>
        </w:numPr>
        <w:autoSpaceDE w:val="0"/>
        <w:autoSpaceDN w:val="0"/>
        <w:adjustRightInd w:val="0"/>
        <w:ind w:left="357" w:hanging="357"/>
        <w:rPr>
          <w:rFonts w:cs="Arial"/>
          <w:sz w:val="22"/>
          <w:szCs w:val="22"/>
          <w:lang w:eastAsia="en-GB"/>
        </w:rPr>
      </w:pPr>
      <w:r w:rsidRPr="001A1A06">
        <w:rPr>
          <w:rFonts w:cs="Arial"/>
          <w:sz w:val="22"/>
          <w:szCs w:val="22"/>
          <w:lang w:eastAsia="en-GB"/>
        </w:rPr>
        <w:t xml:space="preserve">The purpose of reviewing and monitoring progress is for tutors to provide feedback to learners about their progress and also for learners to check that they themselves are achieving what they identified as targets for their course.  </w:t>
      </w:r>
    </w:p>
    <w:p w:rsidRPr="001A1A06" w:rsidR="00F948F4" w:rsidP="00A9297E" w:rsidRDefault="00F948F4" w14:paraId="1BC2F2A7" w14:textId="77777777">
      <w:pPr>
        <w:numPr>
          <w:ilvl w:val="0"/>
          <w:numId w:val="17"/>
        </w:numPr>
        <w:autoSpaceDE w:val="0"/>
        <w:autoSpaceDN w:val="0"/>
        <w:adjustRightInd w:val="0"/>
        <w:ind w:left="357" w:hanging="357"/>
        <w:rPr>
          <w:rFonts w:cs="Arial"/>
          <w:sz w:val="22"/>
          <w:szCs w:val="22"/>
          <w:lang w:eastAsia="en-GB"/>
        </w:rPr>
      </w:pPr>
      <w:r w:rsidRPr="001A1A06">
        <w:rPr>
          <w:rFonts w:cs="Arial"/>
          <w:sz w:val="22"/>
          <w:szCs w:val="22"/>
          <w:lang w:eastAsia="en-GB"/>
        </w:rPr>
        <w:t xml:space="preserve">The process is also important for tutors to check that learners are making progress, check they are attending regularly, and check they will achieve.  </w:t>
      </w:r>
    </w:p>
    <w:p w:rsidRPr="001A1A06" w:rsidR="00F948F4" w:rsidP="00A9297E" w:rsidRDefault="00F948F4" w14:paraId="1BC2F2A8" w14:textId="46FAFF40">
      <w:pPr>
        <w:numPr>
          <w:ilvl w:val="0"/>
          <w:numId w:val="17"/>
        </w:numPr>
        <w:autoSpaceDE w:val="0"/>
        <w:autoSpaceDN w:val="0"/>
        <w:adjustRightInd w:val="0"/>
        <w:ind w:left="357" w:hanging="357"/>
        <w:rPr>
          <w:rFonts w:cs="Arial"/>
          <w:sz w:val="22"/>
          <w:szCs w:val="22"/>
        </w:rPr>
      </w:pPr>
      <w:r w:rsidRPr="001A1A06">
        <w:rPr>
          <w:rFonts w:cs="Arial"/>
          <w:sz w:val="22"/>
          <w:szCs w:val="22"/>
          <w:lang w:eastAsia="en-GB"/>
        </w:rPr>
        <w:t>I</w:t>
      </w:r>
      <w:r w:rsidRPr="001A1A06">
        <w:rPr>
          <w:rFonts w:cs="Arial"/>
          <w:sz w:val="22"/>
          <w:szCs w:val="22"/>
        </w:rPr>
        <w:t xml:space="preserve">t is important to measure how far learners have travelled not only in relation to qualification achievement of a course but also other factors which are particularly important </w:t>
      </w:r>
      <w:r w:rsidRPr="001A1A06" w:rsidR="00DA729D">
        <w:rPr>
          <w:rFonts w:cs="Arial"/>
          <w:sz w:val="22"/>
          <w:szCs w:val="22"/>
        </w:rPr>
        <w:t>e.g.,</w:t>
      </w:r>
      <w:r w:rsidRPr="001A1A06">
        <w:rPr>
          <w:rFonts w:cs="Arial"/>
          <w:sz w:val="22"/>
          <w:szCs w:val="22"/>
        </w:rPr>
        <w:t xml:space="preserve"> attendance, how well learners are progressing through a course</w:t>
      </w:r>
      <w:r w:rsidRPr="001A1A06" w:rsidR="00C06B00">
        <w:rPr>
          <w:rFonts w:cs="Arial"/>
          <w:sz w:val="22"/>
          <w:szCs w:val="22"/>
        </w:rPr>
        <w:t xml:space="preserve">, levels of confidence, health and </w:t>
      </w:r>
      <w:r w:rsidRPr="001A1A06">
        <w:rPr>
          <w:rFonts w:cs="Arial"/>
          <w:sz w:val="22"/>
          <w:szCs w:val="22"/>
        </w:rPr>
        <w:t>well</w:t>
      </w:r>
      <w:r w:rsidRPr="001A1A06" w:rsidR="00C06B00">
        <w:rPr>
          <w:rFonts w:cs="Arial"/>
          <w:sz w:val="22"/>
          <w:szCs w:val="22"/>
        </w:rPr>
        <w:t>-</w:t>
      </w:r>
      <w:r w:rsidRPr="001A1A06">
        <w:rPr>
          <w:rFonts w:cs="Arial"/>
          <w:sz w:val="22"/>
          <w:szCs w:val="22"/>
        </w:rPr>
        <w:t>being, how well learners achieve set targets, level of knowledge and understanding and application to specific tasks.</w:t>
      </w:r>
    </w:p>
    <w:p w:rsidRPr="001A1A06" w:rsidR="00F948F4" w:rsidP="00A9297E" w:rsidRDefault="00F948F4" w14:paraId="1BC2F2A9" w14:textId="77777777">
      <w:pPr>
        <w:numPr>
          <w:ilvl w:val="0"/>
          <w:numId w:val="17"/>
        </w:numPr>
        <w:autoSpaceDE w:val="0"/>
        <w:autoSpaceDN w:val="0"/>
        <w:adjustRightInd w:val="0"/>
        <w:ind w:left="357" w:hanging="357"/>
        <w:rPr>
          <w:rFonts w:cs="Arial"/>
          <w:sz w:val="22"/>
          <w:szCs w:val="22"/>
          <w:lang w:eastAsia="en-GB"/>
        </w:rPr>
      </w:pPr>
      <w:r w:rsidRPr="001A1A06">
        <w:rPr>
          <w:rFonts w:cs="Arial"/>
          <w:sz w:val="22"/>
          <w:szCs w:val="22"/>
          <w:lang w:eastAsia="en-GB"/>
        </w:rPr>
        <w:t xml:space="preserve">When reviewing progress, tutors need to schedule in time with each learner (or the whole group) to take stock of where things are up to.  </w:t>
      </w:r>
    </w:p>
    <w:p w:rsidRPr="001A1A06" w:rsidR="00F948F4" w:rsidP="00A9297E" w:rsidRDefault="00F948F4" w14:paraId="1BC2F2AA" w14:textId="77777777">
      <w:pPr>
        <w:numPr>
          <w:ilvl w:val="0"/>
          <w:numId w:val="17"/>
        </w:numPr>
        <w:autoSpaceDE w:val="0"/>
        <w:autoSpaceDN w:val="0"/>
        <w:adjustRightInd w:val="0"/>
        <w:ind w:left="357" w:hanging="357"/>
        <w:rPr>
          <w:rFonts w:cs="Arial"/>
          <w:sz w:val="22"/>
          <w:szCs w:val="22"/>
          <w:lang w:eastAsia="en-GB"/>
        </w:rPr>
      </w:pPr>
      <w:r w:rsidRPr="001A1A06">
        <w:rPr>
          <w:rFonts w:cs="Arial"/>
          <w:sz w:val="22"/>
          <w:szCs w:val="22"/>
          <w:lang w:eastAsia="en-GB"/>
        </w:rPr>
        <w:t xml:space="preserve">Tutors could do this by walking round their class and whilst the group is working on an activity/task, the tutor visits each learner on a 1-2-1 basis and reviews and comments upon progress and updates their paperwork.   </w:t>
      </w:r>
    </w:p>
    <w:p w:rsidRPr="001A1A06" w:rsidR="00F948F4" w:rsidP="00A9297E" w:rsidRDefault="00F948F4" w14:paraId="1BC2F2AB" w14:textId="77777777">
      <w:pPr>
        <w:numPr>
          <w:ilvl w:val="0"/>
          <w:numId w:val="17"/>
        </w:numPr>
        <w:autoSpaceDE w:val="0"/>
        <w:autoSpaceDN w:val="0"/>
        <w:adjustRightInd w:val="0"/>
        <w:ind w:left="357" w:hanging="357"/>
        <w:rPr>
          <w:rFonts w:cs="Arial"/>
          <w:sz w:val="22"/>
          <w:szCs w:val="22"/>
          <w:lang w:eastAsia="en-GB"/>
        </w:rPr>
      </w:pPr>
      <w:r w:rsidRPr="001A1A06">
        <w:rPr>
          <w:rFonts w:cs="Arial"/>
          <w:sz w:val="22"/>
          <w:szCs w:val="22"/>
          <w:lang w:eastAsia="en-GB"/>
        </w:rPr>
        <w:t xml:space="preserve">The process does not need to be lengthy or onerous.  </w:t>
      </w:r>
    </w:p>
    <w:p w:rsidRPr="001A1A06" w:rsidR="00F948F4" w:rsidP="00A9297E" w:rsidRDefault="00C06B00" w14:paraId="1BC2F2AC" w14:textId="1A001A09">
      <w:pPr>
        <w:numPr>
          <w:ilvl w:val="0"/>
          <w:numId w:val="17"/>
        </w:numPr>
        <w:autoSpaceDE w:val="0"/>
        <w:autoSpaceDN w:val="0"/>
        <w:adjustRightInd w:val="0"/>
        <w:ind w:left="357" w:hanging="357"/>
        <w:rPr>
          <w:rFonts w:cs="Arial"/>
          <w:sz w:val="22"/>
          <w:szCs w:val="22"/>
          <w:lang w:eastAsia="en-GB"/>
        </w:rPr>
      </w:pPr>
      <w:r w:rsidRPr="001A1A06">
        <w:rPr>
          <w:rFonts w:cs="Arial"/>
          <w:sz w:val="22"/>
          <w:szCs w:val="22"/>
          <w:lang w:eastAsia="en-GB"/>
        </w:rPr>
        <w:t>At the end of the course</w:t>
      </w:r>
      <w:r w:rsidR="00BF7A60">
        <w:rPr>
          <w:rFonts w:cs="Arial"/>
          <w:sz w:val="22"/>
          <w:szCs w:val="22"/>
          <w:lang w:eastAsia="en-GB"/>
        </w:rPr>
        <w:t>,</w:t>
      </w:r>
      <w:r w:rsidRPr="001A1A06">
        <w:rPr>
          <w:rFonts w:cs="Arial"/>
          <w:sz w:val="22"/>
          <w:szCs w:val="22"/>
          <w:lang w:eastAsia="en-GB"/>
        </w:rPr>
        <w:t xml:space="preserve"> it is </w:t>
      </w:r>
      <w:r w:rsidRPr="001A1A06" w:rsidR="00F948F4">
        <w:rPr>
          <w:rFonts w:cs="Arial"/>
          <w:sz w:val="22"/>
          <w:szCs w:val="22"/>
          <w:lang w:eastAsia="en-GB"/>
        </w:rPr>
        <w:t xml:space="preserve">important for tutors to discuss what the next steps will be </w:t>
      </w:r>
      <w:r w:rsidRPr="001A1A06" w:rsidR="00B85A85">
        <w:rPr>
          <w:rFonts w:cs="Arial"/>
          <w:sz w:val="22"/>
          <w:szCs w:val="22"/>
          <w:lang w:eastAsia="en-GB"/>
        </w:rPr>
        <w:t>for either the group or individuals</w:t>
      </w:r>
      <w:r w:rsidRPr="001A1A06" w:rsidR="00F948F4">
        <w:rPr>
          <w:rFonts w:cs="Arial"/>
          <w:sz w:val="22"/>
          <w:szCs w:val="22"/>
          <w:lang w:eastAsia="en-GB"/>
        </w:rPr>
        <w:t xml:space="preserve">.  </w:t>
      </w:r>
    </w:p>
    <w:p w:rsidRPr="001A1A06" w:rsidR="00F948F4" w:rsidP="00F948F4" w:rsidRDefault="00F948F4" w14:paraId="1BC2F2AD" w14:textId="77777777">
      <w:pPr>
        <w:autoSpaceDE w:val="0"/>
        <w:autoSpaceDN w:val="0"/>
        <w:adjustRightInd w:val="0"/>
        <w:rPr>
          <w:rFonts w:cs="Arial"/>
          <w:sz w:val="22"/>
          <w:szCs w:val="22"/>
          <w:lang w:eastAsia="en-GB"/>
        </w:rPr>
      </w:pPr>
    </w:p>
    <w:p w:rsidR="00F948F4" w:rsidP="00F948F4" w:rsidRDefault="00F948F4" w14:paraId="1BC2F2AE" w14:textId="77777777">
      <w:pPr>
        <w:autoSpaceDE w:val="0"/>
        <w:autoSpaceDN w:val="0"/>
        <w:adjustRightInd w:val="0"/>
        <w:rPr>
          <w:rFonts w:cs="Arial"/>
          <w:b/>
          <w:bCs/>
          <w:sz w:val="22"/>
          <w:szCs w:val="22"/>
          <w:u w:val="single"/>
          <w:lang w:eastAsia="en-GB"/>
        </w:rPr>
      </w:pPr>
      <w:r w:rsidRPr="001A1A06">
        <w:rPr>
          <w:rFonts w:cs="Arial"/>
          <w:sz w:val="22"/>
          <w:szCs w:val="22"/>
        </w:rPr>
        <w:t xml:space="preserve">Continuous review may not always be formally recorded but is carried out on a regular basis, is non-threatening and handled sensitively.  It contributes to overall achievement and summative assessment and notes ongoing progress (or lack of it).  It has clear links to </w:t>
      </w:r>
      <w:r w:rsidRPr="001A1A06" w:rsidR="00C06B00">
        <w:rPr>
          <w:rFonts w:cs="Arial"/>
          <w:sz w:val="22"/>
          <w:szCs w:val="22"/>
        </w:rPr>
        <w:t>the learner’s self-</w:t>
      </w:r>
      <w:r w:rsidRPr="001A1A06">
        <w:rPr>
          <w:rFonts w:cs="Arial"/>
          <w:sz w:val="22"/>
          <w:szCs w:val="22"/>
        </w:rPr>
        <w:t>assessment and as with negotiation of objectives, it is a shared process owned by both learner and tutor.  It is a system that recognises and values progress and can be unwritten or recorded visually - the key issue is the validation of the learning rather than complex recording systems.</w:t>
      </w:r>
      <w:r w:rsidRPr="001A1A06">
        <w:rPr>
          <w:rFonts w:cs="Arial"/>
          <w:b/>
          <w:bCs/>
          <w:sz w:val="22"/>
          <w:szCs w:val="22"/>
          <w:u w:val="single"/>
          <w:lang w:eastAsia="en-GB"/>
        </w:rPr>
        <w:t xml:space="preserve"> </w:t>
      </w:r>
    </w:p>
    <w:p w:rsidR="00094F58" w:rsidP="00F948F4" w:rsidRDefault="00094F58" w14:paraId="5C6D3CD9" w14:textId="77777777">
      <w:pPr>
        <w:autoSpaceDE w:val="0"/>
        <w:autoSpaceDN w:val="0"/>
        <w:adjustRightInd w:val="0"/>
        <w:rPr>
          <w:rFonts w:cs="Arial"/>
          <w:b/>
          <w:bCs/>
          <w:sz w:val="22"/>
          <w:szCs w:val="22"/>
          <w:u w:val="single"/>
          <w:lang w:eastAsia="en-GB"/>
        </w:rPr>
      </w:pPr>
    </w:p>
    <w:p w:rsidR="00094F58" w:rsidP="00F948F4" w:rsidRDefault="00094F58" w14:paraId="30D9C357" w14:textId="77777777">
      <w:pPr>
        <w:autoSpaceDE w:val="0"/>
        <w:autoSpaceDN w:val="0"/>
        <w:adjustRightInd w:val="0"/>
        <w:rPr>
          <w:rFonts w:cs="Arial"/>
          <w:b/>
          <w:bCs/>
          <w:sz w:val="22"/>
          <w:szCs w:val="22"/>
          <w:u w:val="single"/>
          <w:lang w:eastAsia="en-GB"/>
        </w:rPr>
      </w:pPr>
    </w:p>
    <w:p w:rsidR="00094F58" w:rsidP="00F948F4" w:rsidRDefault="00094F58" w14:paraId="65F23290" w14:textId="77777777">
      <w:pPr>
        <w:autoSpaceDE w:val="0"/>
        <w:autoSpaceDN w:val="0"/>
        <w:adjustRightInd w:val="0"/>
        <w:rPr>
          <w:rFonts w:cs="Arial"/>
          <w:b/>
          <w:bCs/>
          <w:sz w:val="22"/>
          <w:szCs w:val="22"/>
          <w:u w:val="single"/>
          <w:lang w:eastAsia="en-GB"/>
        </w:rPr>
      </w:pPr>
    </w:p>
    <w:p w:rsidRPr="001A1A06" w:rsidR="00094F58" w:rsidP="00F948F4" w:rsidRDefault="00094F58" w14:paraId="3BD937E2" w14:textId="77777777">
      <w:pPr>
        <w:autoSpaceDE w:val="0"/>
        <w:autoSpaceDN w:val="0"/>
        <w:adjustRightInd w:val="0"/>
        <w:rPr>
          <w:rFonts w:cs="Arial"/>
          <w:b/>
          <w:bCs/>
          <w:sz w:val="22"/>
          <w:szCs w:val="22"/>
          <w:u w:val="single"/>
          <w:lang w:eastAsia="en-GB"/>
        </w:rPr>
      </w:pPr>
    </w:p>
    <w:p w:rsidRPr="00FD2D78" w:rsidR="00C20EEB" w:rsidP="00F948F4" w:rsidRDefault="00C20EEB" w14:paraId="1BC2F2AF" w14:textId="77777777">
      <w:pPr>
        <w:autoSpaceDE w:val="0"/>
        <w:autoSpaceDN w:val="0"/>
        <w:adjustRightInd w:val="0"/>
        <w:rPr>
          <w:rFonts w:cs="Arial"/>
          <w:b/>
          <w:bCs/>
          <w:u w:val="single"/>
          <w:lang w:eastAsia="en-GB"/>
        </w:rPr>
      </w:pPr>
    </w:p>
    <w:p w:rsidRPr="009C7BEF" w:rsidR="00F578EA" w:rsidP="00C20EEB" w:rsidRDefault="00021F1B" w14:paraId="1BC2F2B0" w14:textId="5B40B934">
      <w:pPr>
        <w:shd w:val="clear" w:color="auto" w:fill="1F497D" w:themeFill="text2"/>
        <w:ind w:right="-285"/>
        <w:rPr>
          <w:rFonts w:cs="Arial"/>
          <w:b/>
          <w:sz w:val="16"/>
          <w:szCs w:val="16"/>
        </w:rPr>
      </w:pPr>
      <w:r>
        <w:rPr>
          <w:b/>
          <w:bCs/>
          <w:color w:val="FFFFFF" w:themeColor="background1"/>
        </w:rPr>
        <w:t>5</w:t>
      </w:r>
      <w:r w:rsidR="00C554D7">
        <w:rPr>
          <w:b/>
          <w:bCs/>
          <w:color w:val="FFFFFF" w:themeColor="background1"/>
        </w:rPr>
        <w:t>.</w:t>
      </w:r>
      <w:r w:rsidR="007431FD">
        <w:rPr>
          <w:b/>
          <w:bCs/>
          <w:color w:val="FFFFFF" w:themeColor="background1"/>
        </w:rPr>
        <w:t>2</w:t>
      </w:r>
      <w:r w:rsidR="00D725C5">
        <w:rPr>
          <w:b/>
          <w:bCs/>
          <w:color w:val="FFFFFF" w:themeColor="background1"/>
        </w:rPr>
        <w:t>.</w:t>
      </w:r>
      <w:r w:rsidR="007431FD">
        <w:rPr>
          <w:b/>
          <w:bCs/>
          <w:color w:val="FFFFFF" w:themeColor="background1"/>
        </w:rPr>
        <w:t>5</w:t>
      </w:r>
      <w:r w:rsidRPr="009C7BEF" w:rsidR="00C20EEB">
        <w:rPr>
          <w:b/>
          <w:bCs/>
          <w:color w:val="FFFFFF" w:themeColor="background1"/>
        </w:rPr>
        <w:t xml:space="preserve"> </w:t>
      </w:r>
      <w:r w:rsidR="00C554D7">
        <w:rPr>
          <w:b/>
          <w:bCs/>
          <w:color w:val="FFFFFF" w:themeColor="background1"/>
        </w:rPr>
        <w:t xml:space="preserve">  </w:t>
      </w:r>
      <w:r w:rsidR="009D693A">
        <w:rPr>
          <w:b/>
          <w:bCs/>
          <w:color w:val="FFFFFF" w:themeColor="background1"/>
        </w:rPr>
        <w:t>Teaching,</w:t>
      </w:r>
      <w:r w:rsidRPr="009C7BEF" w:rsidR="00C20EEB">
        <w:rPr>
          <w:b/>
          <w:bCs/>
          <w:color w:val="FFFFFF" w:themeColor="background1"/>
        </w:rPr>
        <w:t xml:space="preserve"> Learning </w:t>
      </w:r>
      <w:r w:rsidR="009D693A">
        <w:rPr>
          <w:b/>
          <w:bCs/>
          <w:color w:val="FFFFFF" w:themeColor="background1"/>
        </w:rPr>
        <w:t xml:space="preserve">and Assessment </w:t>
      </w:r>
      <w:r w:rsidRPr="009C7BEF" w:rsidR="00C20EEB">
        <w:rPr>
          <w:b/>
          <w:bCs/>
          <w:color w:val="FFFFFF" w:themeColor="background1"/>
        </w:rPr>
        <w:t xml:space="preserve">Observations (OTLAs) </w:t>
      </w:r>
    </w:p>
    <w:p w:rsidRPr="00C07BC4" w:rsidR="00B72531" w:rsidP="00785B56" w:rsidRDefault="00B72531" w14:paraId="1BC2F2B1" w14:textId="77777777">
      <w:pPr>
        <w:pStyle w:val="Header"/>
      </w:pPr>
    </w:p>
    <w:p w:rsidRPr="000E76E5" w:rsidR="00967D25" w:rsidP="00785B56" w:rsidRDefault="00B72531" w14:paraId="1BC2F2B2" w14:textId="2CD6C149">
      <w:pPr>
        <w:pStyle w:val="Header"/>
        <w:rPr>
          <w:sz w:val="22"/>
          <w:szCs w:val="22"/>
        </w:rPr>
      </w:pPr>
      <w:r w:rsidRPr="000E76E5">
        <w:rPr>
          <w:sz w:val="22"/>
          <w:szCs w:val="22"/>
        </w:rPr>
        <w:t>All teaching is monitored through</w:t>
      </w:r>
      <w:r w:rsidRPr="000E76E5" w:rsidR="005D15DC">
        <w:rPr>
          <w:sz w:val="22"/>
          <w:szCs w:val="22"/>
        </w:rPr>
        <w:t xml:space="preserve"> Minimum Standards visits or</w:t>
      </w:r>
      <w:r w:rsidRPr="000E76E5">
        <w:rPr>
          <w:sz w:val="22"/>
          <w:szCs w:val="22"/>
        </w:rPr>
        <w:t xml:space="preserve"> </w:t>
      </w:r>
      <w:r w:rsidRPr="000E76E5">
        <w:rPr>
          <w:b/>
          <w:bCs/>
          <w:sz w:val="22"/>
          <w:szCs w:val="22"/>
        </w:rPr>
        <w:t>Observation of Teaching, Learning</w:t>
      </w:r>
      <w:r w:rsidRPr="000E76E5">
        <w:rPr>
          <w:b/>
          <w:sz w:val="22"/>
          <w:szCs w:val="22"/>
        </w:rPr>
        <w:t xml:space="preserve"> and Assessment</w:t>
      </w:r>
      <w:r w:rsidRPr="000E76E5" w:rsidR="005D15DC">
        <w:rPr>
          <w:b/>
          <w:sz w:val="22"/>
          <w:szCs w:val="22"/>
        </w:rPr>
        <w:t>,</w:t>
      </w:r>
      <w:r w:rsidRPr="000E76E5">
        <w:rPr>
          <w:b/>
          <w:sz w:val="22"/>
          <w:szCs w:val="22"/>
        </w:rPr>
        <w:t xml:space="preserve"> </w:t>
      </w:r>
      <w:r w:rsidRPr="000E76E5" w:rsidR="005D15DC">
        <w:rPr>
          <w:sz w:val="22"/>
          <w:szCs w:val="22"/>
        </w:rPr>
        <w:t>this</w:t>
      </w:r>
      <w:r w:rsidRPr="000E76E5" w:rsidR="005D15DC">
        <w:rPr>
          <w:b/>
          <w:sz w:val="22"/>
          <w:szCs w:val="22"/>
        </w:rPr>
        <w:t xml:space="preserve"> </w:t>
      </w:r>
      <w:r w:rsidRPr="000E76E5" w:rsidR="005D15DC">
        <w:rPr>
          <w:sz w:val="22"/>
          <w:szCs w:val="22"/>
        </w:rPr>
        <w:t>can be done via visits or by access to remote sessions</w:t>
      </w:r>
      <w:r w:rsidRPr="000E76E5" w:rsidR="005D15DC">
        <w:rPr>
          <w:b/>
          <w:sz w:val="22"/>
          <w:szCs w:val="22"/>
        </w:rPr>
        <w:t xml:space="preserve"> </w:t>
      </w:r>
      <w:r w:rsidRPr="000E76E5">
        <w:rPr>
          <w:sz w:val="22"/>
          <w:szCs w:val="22"/>
        </w:rPr>
        <w:t>to ensure that “</w:t>
      </w:r>
      <w:r w:rsidRPr="000E76E5">
        <w:rPr>
          <w:b/>
          <w:sz w:val="22"/>
          <w:szCs w:val="22"/>
        </w:rPr>
        <w:t>effective learning is taking place</w:t>
      </w:r>
      <w:r w:rsidRPr="000E76E5" w:rsidR="009E745B">
        <w:rPr>
          <w:sz w:val="22"/>
          <w:szCs w:val="22"/>
        </w:rPr>
        <w:t>”</w:t>
      </w:r>
      <w:r w:rsidRPr="000E76E5" w:rsidR="00967D25">
        <w:rPr>
          <w:sz w:val="22"/>
          <w:szCs w:val="22"/>
        </w:rPr>
        <w:t xml:space="preserve">.  This holistic approach will </w:t>
      </w:r>
      <w:r w:rsidRPr="000E76E5" w:rsidR="00B4387B">
        <w:rPr>
          <w:sz w:val="22"/>
          <w:szCs w:val="22"/>
        </w:rPr>
        <w:t>serve</w:t>
      </w:r>
      <w:r w:rsidRPr="000E76E5">
        <w:rPr>
          <w:sz w:val="22"/>
          <w:szCs w:val="22"/>
        </w:rPr>
        <w:t xml:space="preserve"> to identify </w:t>
      </w:r>
      <w:r w:rsidRPr="000E76E5" w:rsidR="00F42DBE">
        <w:rPr>
          <w:sz w:val="22"/>
          <w:szCs w:val="22"/>
        </w:rPr>
        <w:t xml:space="preserve">both </w:t>
      </w:r>
      <w:r w:rsidRPr="000E76E5">
        <w:rPr>
          <w:sz w:val="22"/>
          <w:szCs w:val="22"/>
        </w:rPr>
        <w:t xml:space="preserve">good practice </w:t>
      </w:r>
      <w:r w:rsidRPr="000E76E5" w:rsidR="00B4387B">
        <w:rPr>
          <w:sz w:val="22"/>
          <w:szCs w:val="22"/>
        </w:rPr>
        <w:t xml:space="preserve">and </w:t>
      </w:r>
      <w:r w:rsidRPr="000E76E5">
        <w:rPr>
          <w:sz w:val="22"/>
          <w:szCs w:val="22"/>
        </w:rPr>
        <w:t>improvement and any development</w:t>
      </w:r>
      <w:r w:rsidRPr="000E76E5" w:rsidR="00F42DBE">
        <w:rPr>
          <w:sz w:val="22"/>
          <w:szCs w:val="22"/>
        </w:rPr>
        <w:t>al</w:t>
      </w:r>
      <w:r w:rsidRPr="000E76E5">
        <w:rPr>
          <w:sz w:val="22"/>
          <w:szCs w:val="22"/>
        </w:rPr>
        <w:t xml:space="preserve"> needs of tutors.  </w:t>
      </w:r>
    </w:p>
    <w:p w:rsidRPr="000E76E5" w:rsidR="00967D25" w:rsidP="00785B56" w:rsidRDefault="00967D25" w14:paraId="1BC2F2B5" w14:textId="77777777">
      <w:pPr>
        <w:pStyle w:val="Header"/>
        <w:rPr>
          <w:sz w:val="22"/>
          <w:szCs w:val="22"/>
        </w:rPr>
      </w:pPr>
    </w:p>
    <w:p w:rsidRPr="000E76E5" w:rsidR="00967D25" w:rsidP="00785B56" w:rsidRDefault="00F42DBE" w14:paraId="1BC2F2B8" w14:textId="77777777">
      <w:pPr>
        <w:pStyle w:val="Header"/>
        <w:rPr>
          <w:sz w:val="22"/>
          <w:szCs w:val="22"/>
        </w:rPr>
      </w:pPr>
      <w:r w:rsidRPr="000E76E5">
        <w:rPr>
          <w:sz w:val="22"/>
          <w:szCs w:val="22"/>
        </w:rPr>
        <w:t xml:space="preserve">When staff are observed all relevant Service documentation </w:t>
      </w:r>
      <w:r w:rsidRPr="000E76E5" w:rsidR="00967D25">
        <w:rPr>
          <w:sz w:val="22"/>
          <w:szCs w:val="22"/>
        </w:rPr>
        <w:t>should be m</w:t>
      </w:r>
      <w:r w:rsidRPr="000E76E5" w:rsidR="00B72531">
        <w:rPr>
          <w:sz w:val="22"/>
          <w:szCs w:val="22"/>
        </w:rPr>
        <w:t>ade available to your observe</w:t>
      </w:r>
      <w:r w:rsidRPr="000E76E5" w:rsidR="007840FD">
        <w:rPr>
          <w:sz w:val="22"/>
          <w:szCs w:val="22"/>
        </w:rPr>
        <w:t>r(s)</w:t>
      </w:r>
      <w:r w:rsidRPr="000E76E5" w:rsidR="00B72531">
        <w:rPr>
          <w:sz w:val="22"/>
          <w:szCs w:val="22"/>
        </w:rPr>
        <w:t xml:space="preserve">.  </w:t>
      </w:r>
    </w:p>
    <w:p w:rsidRPr="000E76E5" w:rsidR="00B72531" w:rsidP="00785B56" w:rsidRDefault="00B72531" w14:paraId="1BC2F2B9" w14:textId="77777777">
      <w:pPr>
        <w:pStyle w:val="Header"/>
        <w:rPr>
          <w:sz w:val="22"/>
          <w:szCs w:val="22"/>
        </w:rPr>
      </w:pPr>
    </w:p>
    <w:p w:rsidRPr="000E76E5" w:rsidR="00971F02" w:rsidP="00785B56" w:rsidRDefault="00B72531" w14:paraId="1BC2F2BA" w14:textId="77777777">
      <w:pPr>
        <w:pStyle w:val="Header"/>
        <w:rPr>
          <w:sz w:val="22"/>
          <w:szCs w:val="22"/>
        </w:rPr>
      </w:pPr>
      <w:r w:rsidRPr="000E76E5">
        <w:rPr>
          <w:sz w:val="22"/>
          <w:szCs w:val="22"/>
        </w:rPr>
        <w:t xml:space="preserve">In addition to raising standards, </w:t>
      </w:r>
      <w:r w:rsidRPr="000E76E5" w:rsidR="00967D25">
        <w:rPr>
          <w:sz w:val="22"/>
          <w:szCs w:val="22"/>
        </w:rPr>
        <w:t xml:space="preserve">these </w:t>
      </w:r>
      <w:r w:rsidRPr="000E76E5">
        <w:rPr>
          <w:sz w:val="22"/>
          <w:szCs w:val="22"/>
        </w:rPr>
        <w:t xml:space="preserve">observations </w:t>
      </w:r>
      <w:r w:rsidRPr="000E76E5" w:rsidR="00967D25">
        <w:rPr>
          <w:sz w:val="22"/>
          <w:szCs w:val="22"/>
        </w:rPr>
        <w:t xml:space="preserve">and visits </w:t>
      </w:r>
      <w:r w:rsidRPr="000E76E5">
        <w:rPr>
          <w:sz w:val="22"/>
          <w:szCs w:val="22"/>
        </w:rPr>
        <w:t xml:space="preserve">also support tutors with advice, guidance, and continuing professional development opportunities.  </w:t>
      </w:r>
    </w:p>
    <w:p w:rsidRPr="000E76E5" w:rsidR="00971F02" w:rsidP="00785B56" w:rsidRDefault="00971F02" w14:paraId="1BC2F2BB" w14:textId="77777777">
      <w:pPr>
        <w:pStyle w:val="Header"/>
        <w:rPr>
          <w:sz w:val="22"/>
          <w:szCs w:val="22"/>
        </w:rPr>
      </w:pPr>
    </w:p>
    <w:p w:rsidRPr="000E76E5" w:rsidR="007840FD" w:rsidP="00785B56" w:rsidRDefault="00B72531" w14:paraId="1BC2F2BD" w14:textId="397C5FF3">
      <w:pPr>
        <w:pStyle w:val="Header"/>
        <w:rPr>
          <w:sz w:val="22"/>
          <w:szCs w:val="22"/>
        </w:rPr>
      </w:pPr>
      <w:r w:rsidRPr="000E76E5">
        <w:rPr>
          <w:sz w:val="22"/>
          <w:szCs w:val="22"/>
        </w:rPr>
        <w:t xml:space="preserve">The key objectives of carrying out observations are to: </w:t>
      </w:r>
    </w:p>
    <w:p w:rsidRPr="000E76E5" w:rsidR="00B72531" w:rsidP="0016796D" w:rsidRDefault="007840FD" w14:paraId="1BC2F2BE" w14:textId="77777777">
      <w:pPr>
        <w:pStyle w:val="Header"/>
        <w:numPr>
          <w:ilvl w:val="0"/>
          <w:numId w:val="67"/>
        </w:numPr>
        <w:rPr>
          <w:sz w:val="22"/>
          <w:szCs w:val="22"/>
        </w:rPr>
      </w:pPr>
      <w:r w:rsidRPr="000E76E5">
        <w:rPr>
          <w:sz w:val="22"/>
          <w:szCs w:val="22"/>
        </w:rPr>
        <w:t>R</w:t>
      </w:r>
      <w:r w:rsidRPr="000E76E5" w:rsidR="00B72531">
        <w:rPr>
          <w:sz w:val="22"/>
          <w:szCs w:val="22"/>
        </w:rPr>
        <w:t>aise standards of teaching and learning</w:t>
      </w:r>
    </w:p>
    <w:p w:rsidRPr="000E76E5" w:rsidR="00B72531" w:rsidP="0016796D" w:rsidRDefault="00B72531" w14:paraId="1BC2F2BF" w14:textId="77777777">
      <w:pPr>
        <w:pStyle w:val="Header"/>
        <w:numPr>
          <w:ilvl w:val="0"/>
          <w:numId w:val="67"/>
        </w:numPr>
        <w:rPr>
          <w:sz w:val="22"/>
          <w:szCs w:val="22"/>
        </w:rPr>
      </w:pPr>
      <w:r w:rsidRPr="000E76E5">
        <w:rPr>
          <w:sz w:val="22"/>
          <w:szCs w:val="22"/>
        </w:rPr>
        <w:t>Monitor that effective learning takes place</w:t>
      </w:r>
    </w:p>
    <w:p w:rsidRPr="000E76E5" w:rsidR="00B72531" w:rsidP="0016796D" w:rsidRDefault="00B72531" w14:paraId="1BC2F2C0" w14:textId="77777777">
      <w:pPr>
        <w:pStyle w:val="Header"/>
        <w:numPr>
          <w:ilvl w:val="0"/>
          <w:numId w:val="67"/>
        </w:numPr>
        <w:rPr>
          <w:sz w:val="22"/>
          <w:szCs w:val="22"/>
        </w:rPr>
      </w:pPr>
      <w:r w:rsidRPr="000E76E5">
        <w:rPr>
          <w:sz w:val="22"/>
          <w:szCs w:val="22"/>
        </w:rPr>
        <w:t>Recognise and share good practice</w:t>
      </w:r>
    </w:p>
    <w:p w:rsidRPr="000E76E5" w:rsidR="00B72531" w:rsidP="0016796D" w:rsidRDefault="00B72531" w14:paraId="1BC2F2C1" w14:textId="77777777">
      <w:pPr>
        <w:pStyle w:val="Header"/>
        <w:numPr>
          <w:ilvl w:val="0"/>
          <w:numId w:val="67"/>
        </w:numPr>
        <w:rPr>
          <w:sz w:val="22"/>
          <w:szCs w:val="22"/>
        </w:rPr>
      </w:pPr>
      <w:r w:rsidRPr="000E76E5">
        <w:rPr>
          <w:sz w:val="22"/>
          <w:szCs w:val="22"/>
        </w:rPr>
        <w:t>Identify staff development and support needs</w:t>
      </w:r>
    </w:p>
    <w:p w:rsidRPr="000E76E5" w:rsidR="00B72531" w:rsidP="0016796D" w:rsidRDefault="00B72531" w14:paraId="1BC2F2C2" w14:textId="477B1984">
      <w:pPr>
        <w:pStyle w:val="Header"/>
        <w:numPr>
          <w:ilvl w:val="0"/>
          <w:numId w:val="67"/>
        </w:numPr>
        <w:rPr>
          <w:sz w:val="22"/>
          <w:szCs w:val="22"/>
        </w:rPr>
      </w:pPr>
      <w:r w:rsidRPr="000E76E5">
        <w:rPr>
          <w:sz w:val="22"/>
          <w:szCs w:val="22"/>
        </w:rPr>
        <w:t xml:space="preserve">Underpin a rigorous </w:t>
      </w:r>
      <w:r w:rsidRPr="000E76E5" w:rsidR="00E523A8">
        <w:rPr>
          <w:sz w:val="22"/>
          <w:szCs w:val="22"/>
        </w:rPr>
        <w:t>self-assessment</w:t>
      </w:r>
      <w:r w:rsidRPr="000E76E5">
        <w:rPr>
          <w:sz w:val="22"/>
          <w:szCs w:val="22"/>
        </w:rPr>
        <w:t xml:space="preserve"> process</w:t>
      </w:r>
    </w:p>
    <w:p w:rsidRPr="000E76E5" w:rsidR="00B72531" w:rsidP="0016796D" w:rsidRDefault="00B72531" w14:paraId="1BC2F2C3" w14:textId="77777777">
      <w:pPr>
        <w:pStyle w:val="Header"/>
        <w:numPr>
          <w:ilvl w:val="0"/>
          <w:numId w:val="67"/>
        </w:numPr>
        <w:rPr>
          <w:sz w:val="22"/>
          <w:szCs w:val="22"/>
        </w:rPr>
      </w:pPr>
      <w:r w:rsidRPr="000E76E5">
        <w:rPr>
          <w:sz w:val="22"/>
          <w:szCs w:val="22"/>
        </w:rPr>
        <w:t>Encourage and promote constructive professional dialogue</w:t>
      </w:r>
    </w:p>
    <w:p w:rsidRPr="000E76E5" w:rsidR="00B72531" w:rsidP="0016796D" w:rsidRDefault="00B72531" w14:paraId="1BC2F2C4" w14:textId="77777777">
      <w:pPr>
        <w:pStyle w:val="Header"/>
        <w:numPr>
          <w:ilvl w:val="0"/>
          <w:numId w:val="67"/>
        </w:numPr>
        <w:rPr>
          <w:sz w:val="22"/>
          <w:szCs w:val="22"/>
        </w:rPr>
      </w:pPr>
      <w:r w:rsidRPr="000E76E5">
        <w:rPr>
          <w:sz w:val="22"/>
          <w:szCs w:val="22"/>
        </w:rPr>
        <w:t>Develop a culture of continuous improvemen</w:t>
      </w:r>
      <w:r w:rsidRPr="000E76E5" w:rsidR="00967D25">
        <w:rPr>
          <w:sz w:val="22"/>
          <w:szCs w:val="22"/>
        </w:rPr>
        <w:t xml:space="preserve">t. </w:t>
      </w:r>
    </w:p>
    <w:p w:rsidRPr="000E76E5" w:rsidR="00967D25" w:rsidP="00785B56" w:rsidRDefault="00967D25" w14:paraId="1BC2F2C5" w14:textId="77777777">
      <w:pPr>
        <w:pStyle w:val="Header"/>
        <w:rPr>
          <w:sz w:val="22"/>
          <w:szCs w:val="22"/>
        </w:rPr>
      </w:pPr>
    </w:p>
    <w:p w:rsidRPr="000E76E5" w:rsidR="00B72531" w:rsidP="00B72531" w:rsidRDefault="00B72531" w14:paraId="1BC2F2C6" w14:textId="4F4041A3">
      <w:pPr>
        <w:rPr>
          <w:rFonts w:cs="Arial"/>
          <w:sz w:val="22"/>
          <w:szCs w:val="22"/>
          <w:lang w:eastAsia="en-GB"/>
        </w:rPr>
      </w:pPr>
      <w:r w:rsidRPr="000E76E5">
        <w:rPr>
          <w:rFonts w:cs="Arial"/>
          <w:sz w:val="22"/>
          <w:szCs w:val="22"/>
          <w:lang w:eastAsia="en-GB"/>
        </w:rPr>
        <w:t>The service</w:t>
      </w:r>
      <w:r w:rsidRPr="000E76E5" w:rsidR="00F54045">
        <w:rPr>
          <w:rFonts w:cs="Arial"/>
          <w:sz w:val="22"/>
          <w:szCs w:val="22"/>
          <w:lang w:eastAsia="en-GB"/>
        </w:rPr>
        <w:t>’s</w:t>
      </w:r>
      <w:r w:rsidRPr="000E76E5">
        <w:rPr>
          <w:rFonts w:cs="Arial"/>
          <w:sz w:val="22"/>
          <w:szCs w:val="22"/>
          <w:lang w:eastAsia="en-GB"/>
        </w:rPr>
        <w:t xml:space="preserve"> </w:t>
      </w:r>
      <w:r w:rsidRPr="000E76E5" w:rsidR="00295F7C">
        <w:rPr>
          <w:rFonts w:cs="Arial"/>
          <w:sz w:val="22"/>
          <w:szCs w:val="22"/>
          <w:lang w:eastAsia="en-GB"/>
        </w:rPr>
        <w:t>6 grades</w:t>
      </w:r>
      <w:r w:rsidRPr="000E76E5">
        <w:rPr>
          <w:rFonts w:cs="Arial"/>
          <w:sz w:val="22"/>
          <w:szCs w:val="22"/>
          <w:lang w:eastAsia="en-GB"/>
        </w:rPr>
        <w:t xml:space="preserve"> </w:t>
      </w:r>
      <w:r w:rsidRPr="000E76E5" w:rsidR="00BF7A60">
        <w:rPr>
          <w:rFonts w:cs="Arial"/>
          <w:sz w:val="22"/>
          <w:szCs w:val="22"/>
          <w:lang w:eastAsia="en-GB"/>
        </w:rPr>
        <w:t xml:space="preserve">are </w:t>
      </w:r>
      <w:r w:rsidRPr="000E76E5">
        <w:rPr>
          <w:rFonts w:cs="Arial"/>
          <w:sz w:val="22"/>
          <w:szCs w:val="22"/>
          <w:lang w:eastAsia="en-GB"/>
        </w:rPr>
        <w:t xml:space="preserve">to </w:t>
      </w:r>
      <w:r w:rsidRPr="000E76E5">
        <w:rPr>
          <w:rFonts w:cs="Arial"/>
          <w:b/>
          <w:i/>
          <w:sz w:val="22"/>
          <w:szCs w:val="22"/>
          <w:lang w:eastAsia="en-GB"/>
        </w:rPr>
        <w:t>inspire</w:t>
      </w:r>
      <w:r w:rsidRPr="000E76E5">
        <w:rPr>
          <w:rFonts w:cs="Arial"/>
          <w:sz w:val="22"/>
          <w:szCs w:val="22"/>
          <w:lang w:eastAsia="en-GB"/>
        </w:rPr>
        <w:t xml:space="preserve"> all tutors to improve and </w:t>
      </w:r>
      <w:r w:rsidRPr="000E76E5">
        <w:rPr>
          <w:rFonts w:cs="Arial"/>
          <w:b/>
          <w:i/>
          <w:sz w:val="22"/>
          <w:szCs w:val="22"/>
          <w:lang w:eastAsia="en-GB"/>
        </w:rPr>
        <w:t>aspire</w:t>
      </w:r>
      <w:r w:rsidRPr="000E76E5">
        <w:rPr>
          <w:rFonts w:cs="Arial"/>
          <w:sz w:val="22"/>
          <w:szCs w:val="22"/>
          <w:lang w:eastAsia="en-GB"/>
        </w:rPr>
        <w:t xml:space="preserve"> to be </w:t>
      </w:r>
      <w:r w:rsidRPr="000E76E5">
        <w:rPr>
          <w:rFonts w:cs="Arial"/>
          <w:b/>
          <w:i/>
          <w:sz w:val="22"/>
          <w:szCs w:val="22"/>
          <w:lang w:eastAsia="en-GB"/>
        </w:rPr>
        <w:t>outstanding</w:t>
      </w:r>
      <w:r w:rsidRPr="000E76E5">
        <w:rPr>
          <w:rFonts w:cs="Arial"/>
          <w:sz w:val="22"/>
          <w:szCs w:val="22"/>
          <w:lang w:eastAsia="en-GB"/>
        </w:rPr>
        <w:t xml:space="preserve">.  Grades awarded </w:t>
      </w:r>
      <w:r w:rsidRPr="000E76E5" w:rsidR="00295F7C">
        <w:rPr>
          <w:rFonts w:cs="Arial"/>
          <w:sz w:val="22"/>
          <w:szCs w:val="22"/>
          <w:lang w:eastAsia="en-GB"/>
        </w:rPr>
        <w:t>are</w:t>
      </w:r>
      <w:r w:rsidRPr="000E76E5">
        <w:rPr>
          <w:rFonts w:cs="Arial"/>
          <w:sz w:val="22"/>
          <w:szCs w:val="22"/>
          <w:lang w:eastAsia="en-GB"/>
        </w:rPr>
        <w:t xml:space="preserve"> as follows:</w:t>
      </w:r>
    </w:p>
    <w:p w:rsidRPr="000E76E5" w:rsidR="00B72531" w:rsidP="00B72531" w:rsidRDefault="00B72531" w14:paraId="1BC2F2C7" w14:textId="77777777">
      <w:pPr>
        <w:rPr>
          <w:rFonts w:cs="Arial"/>
          <w:sz w:val="22"/>
          <w:szCs w:val="22"/>
          <w:lang w:eastAsia="en-GB"/>
        </w:rPr>
      </w:pPr>
    </w:p>
    <w:p w:rsidRPr="000E76E5" w:rsidR="00B72531" w:rsidP="00B72531" w:rsidRDefault="00B72531" w14:paraId="1BC2F2C8" w14:textId="77777777">
      <w:pPr>
        <w:rPr>
          <w:rFonts w:cs="Arial"/>
          <w:sz w:val="22"/>
          <w:szCs w:val="22"/>
          <w:lang w:eastAsia="en-GB"/>
        </w:rPr>
      </w:pPr>
      <w:r w:rsidRPr="000E76E5">
        <w:rPr>
          <w:rFonts w:cs="Arial"/>
          <w:b/>
          <w:sz w:val="22"/>
          <w:szCs w:val="22"/>
          <w:lang w:eastAsia="en-GB"/>
        </w:rPr>
        <w:t>Grade 1</w:t>
      </w:r>
      <w:r w:rsidRPr="000E76E5">
        <w:rPr>
          <w:rFonts w:cs="Arial"/>
          <w:sz w:val="22"/>
          <w:szCs w:val="22"/>
          <w:lang w:eastAsia="en-GB"/>
        </w:rPr>
        <w:tab/>
      </w:r>
      <w:r w:rsidRPr="000E76E5">
        <w:rPr>
          <w:rFonts w:cs="Arial"/>
          <w:sz w:val="22"/>
          <w:szCs w:val="22"/>
          <w:lang w:eastAsia="en-GB"/>
        </w:rPr>
        <w:t>Outstanding</w:t>
      </w:r>
    </w:p>
    <w:p w:rsidRPr="000E76E5" w:rsidR="00B72531" w:rsidP="00B72531" w:rsidRDefault="00B72531" w14:paraId="1BC2F2C9" w14:textId="77777777">
      <w:pPr>
        <w:rPr>
          <w:rFonts w:cs="Arial"/>
          <w:sz w:val="22"/>
          <w:szCs w:val="22"/>
          <w:lang w:eastAsia="en-GB"/>
        </w:rPr>
      </w:pPr>
      <w:r w:rsidRPr="000E76E5">
        <w:rPr>
          <w:rFonts w:cs="Arial"/>
          <w:b/>
          <w:sz w:val="22"/>
          <w:szCs w:val="22"/>
          <w:lang w:eastAsia="en-GB"/>
        </w:rPr>
        <w:t>Grade 2+</w:t>
      </w:r>
      <w:r w:rsidRPr="000E76E5">
        <w:rPr>
          <w:rFonts w:cs="Arial"/>
          <w:sz w:val="22"/>
          <w:szCs w:val="22"/>
          <w:lang w:eastAsia="en-GB"/>
        </w:rPr>
        <w:tab/>
      </w:r>
      <w:r w:rsidRPr="000E76E5">
        <w:rPr>
          <w:rFonts w:cs="Arial"/>
          <w:sz w:val="22"/>
          <w:szCs w:val="22"/>
          <w:lang w:eastAsia="en-GB"/>
        </w:rPr>
        <w:t xml:space="preserve">Good Plus </w:t>
      </w:r>
    </w:p>
    <w:p w:rsidRPr="000E76E5" w:rsidR="00B72531" w:rsidP="00B72531" w:rsidRDefault="00B72531" w14:paraId="1BC2F2CA" w14:textId="77777777">
      <w:pPr>
        <w:rPr>
          <w:rFonts w:cs="Arial"/>
          <w:sz w:val="22"/>
          <w:szCs w:val="22"/>
          <w:lang w:eastAsia="en-GB"/>
        </w:rPr>
      </w:pPr>
      <w:r w:rsidRPr="000E76E5">
        <w:rPr>
          <w:rFonts w:cs="Arial"/>
          <w:b/>
          <w:sz w:val="22"/>
          <w:szCs w:val="22"/>
          <w:lang w:eastAsia="en-GB"/>
        </w:rPr>
        <w:t>Grade 2</w:t>
      </w:r>
      <w:r w:rsidRPr="000E76E5">
        <w:rPr>
          <w:rFonts w:cs="Arial"/>
          <w:sz w:val="22"/>
          <w:szCs w:val="22"/>
          <w:lang w:eastAsia="en-GB"/>
        </w:rPr>
        <w:tab/>
      </w:r>
      <w:r w:rsidRPr="000E76E5">
        <w:rPr>
          <w:rFonts w:cs="Arial"/>
          <w:sz w:val="22"/>
          <w:szCs w:val="22"/>
          <w:lang w:eastAsia="en-GB"/>
        </w:rPr>
        <w:t>Good</w:t>
      </w:r>
    </w:p>
    <w:p w:rsidRPr="000E76E5" w:rsidR="00B72531" w:rsidP="00B72531" w:rsidRDefault="00B72531" w14:paraId="1BC2F2CB" w14:textId="77777777">
      <w:pPr>
        <w:rPr>
          <w:rFonts w:cs="Arial"/>
          <w:sz w:val="22"/>
          <w:szCs w:val="22"/>
          <w:lang w:eastAsia="en-GB"/>
        </w:rPr>
      </w:pPr>
      <w:r w:rsidRPr="000E76E5">
        <w:rPr>
          <w:rFonts w:cs="Arial"/>
          <w:b/>
          <w:sz w:val="22"/>
          <w:szCs w:val="22"/>
          <w:lang w:eastAsia="en-GB"/>
        </w:rPr>
        <w:t>Grade 3+</w:t>
      </w:r>
      <w:r w:rsidRPr="000E76E5">
        <w:rPr>
          <w:rFonts w:cs="Arial"/>
          <w:sz w:val="22"/>
          <w:szCs w:val="22"/>
          <w:lang w:eastAsia="en-GB"/>
        </w:rPr>
        <w:tab/>
      </w:r>
      <w:r w:rsidRPr="000E76E5">
        <w:rPr>
          <w:rFonts w:cs="Arial"/>
          <w:sz w:val="22"/>
          <w:szCs w:val="22"/>
          <w:lang w:eastAsia="en-GB"/>
        </w:rPr>
        <w:t xml:space="preserve">Requires Improvement Plus </w:t>
      </w:r>
    </w:p>
    <w:p w:rsidRPr="000E76E5" w:rsidR="00B72531" w:rsidP="00B72531" w:rsidRDefault="00B72531" w14:paraId="1BC2F2CC" w14:textId="77777777">
      <w:pPr>
        <w:rPr>
          <w:rFonts w:cs="Arial"/>
          <w:sz w:val="22"/>
          <w:szCs w:val="22"/>
          <w:lang w:eastAsia="en-GB"/>
        </w:rPr>
      </w:pPr>
      <w:r w:rsidRPr="000E76E5">
        <w:rPr>
          <w:rFonts w:cs="Arial"/>
          <w:b/>
          <w:sz w:val="22"/>
          <w:szCs w:val="22"/>
          <w:lang w:eastAsia="en-GB"/>
        </w:rPr>
        <w:t>Grade 3</w:t>
      </w:r>
      <w:r w:rsidRPr="000E76E5">
        <w:rPr>
          <w:rFonts w:cs="Arial"/>
          <w:sz w:val="22"/>
          <w:szCs w:val="22"/>
          <w:lang w:eastAsia="en-GB"/>
        </w:rPr>
        <w:tab/>
      </w:r>
      <w:r w:rsidRPr="000E76E5">
        <w:rPr>
          <w:rFonts w:cs="Arial"/>
          <w:sz w:val="22"/>
          <w:szCs w:val="22"/>
          <w:lang w:eastAsia="en-GB"/>
        </w:rPr>
        <w:t>Requires Improvement</w:t>
      </w:r>
    </w:p>
    <w:p w:rsidRPr="00EF541F" w:rsidR="00B72531" w:rsidP="00B72531" w:rsidRDefault="00B72531" w14:paraId="1BC2F2CD" w14:textId="77777777">
      <w:pPr>
        <w:rPr>
          <w:rFonts w:cs="Arial"/>
          <w:sz w:val="22"/>
          <w:szCs w:val="22"/>
          <w:highlight w:val="yellow"/>
          <w:lang w:eastAsia="en-GB"/>
        </w:rPr>
      </w:pPr>
      <w:r w:rsidRPr="000E76E5">
        <w:rPr>
          <w:rFonts w:cs="Arial"/>
          <w:b/>
          <w:sz w:val="22"/>
          <w:szCs w:val="22"/>
          <w:lang w:eastAsia="en-GB"/>
        </w:rPr>
        <w:t>Grade 4</w:t>
      </w:r>
      <w:r w:rsidRPr="000E76E5">
        <w:rPr>
          <w:rFonts w:cs="Arial"/>
          <w:sz w:val="22"/>
          <w:szCs w:val="22"/>
          <w:lang w:eastAsia="en-GB"/>
        </w:rPr>
        <w:tab/>
      </w:r>
      <w:r w:rsidRPr="000E76E5">
        <w:rPr>
          <w:rFonts w:cs="Arial"/>
          <w:sz w:val="22"/>
          <w:szCs w:val="22"/>
          <w:lang w:eastAsia="en-GB"/>
        </w:rPr>
        <w:t>Inadequate</w:t>
      </w:r>
    </w:p>
    <w:p w:rsidRPr="00EF541F" w:rsidR="00306621" w:rsidP="00B72531" w:rsidRDefault="00306621" w14:paraId="1BC2F2CE" w14:textId="77777777">
      <w:pPr>
        <w:rPr>
          <w:rFonts w:cs="Arial"/>
          <w:sz w:val="22"/>
          <w:szCs w:val="22"/>
          <w:highlight w:val="yellow"/>
          <w:lang w:eastAsia="en-GB"/>
        </w:rPr>
      </w:pPr>
    </w:p>
    <w:p w:rsidRPr="000E76E5" w:rsidR="00B72531" w:rsidP="00785B56" w:rsidRDefault="009B768D" w14:paraId="1BC2F2D1" w14:textId="4AC61395">
      <w:pPr>
        <w:pStyle w:val="Header"/>
        <w:rPr>
          <w:sz w:val="22"/>
          <w:szCs w:val="22"/>
        </w:rPr>
      </w:pPr>
      <w:r w:rsidRPr="000E76E5">
        <w:rPr>
          <w:sz w:val="22"/>
          <w:szCs w:val="22"/>
        </w:rPr>
        <w:t>The OTLAs are conducted over the academic year.  Tutors</w:t>
      </w:r>
      <w:r w:rsidR="000E76E5">
        <w:rPr>
          <w:sz w:val="22"/>
          <w:szCs w:val="22"/>
        </w:rPr>
        <w:t xml:space="preserve"> are </w:t>
      </w:r>
      <w:r w:rsidRPr="000E76E5">
        <w:rPr>
          <w:sz w:val="22"/>
          <w:szCs w:val="22"/>
        </w:rPr>
        <w:t>notified in advance</w:t>
      </w:r>
      <w:r w:rsidRPr="000E76E5" w:rsidR="009E745B">
        <w:rPr>
          <w:sz w:val="22"/>
          <w:szCs w:val="22"/>
        </w:rPr>
        <w:t xml:space="preserve"> of the specific windows of observations throughout the year</w:t>
      </w:r>
      <w:r w:rsidRPr="000E76E5">
        <w:rPr>
          <w:sz w:val="22"/>
          <w:szCs w:val="22"/>
        </w:rPr>
        <w:t xml:space="preserve"> </w:t>
      </w:r>
      <w:r w:rsidRPr="000E76E5" w:rsidR="009E745B">
        <w:rPr>
          <w:sz w:val="22"/>
          <w:szCs w:val="22"/>
        </w:rPr>
        <w:t xml:space="preserve">although will not be told of the exact day or </w:t>
      </w:r>
      <w:r w:rsidRPr="000E76E5" w:rsidR="00DA729D">
        <w:rPr>
          <w:sz w:val="22"/>
          <w:szCs w:val="22"/>
        </w:rPr>
        <w:t>session,</w:t>
      </w:r>
      <w:r w:rsidRPr="000E76E5" w:rsidR="009E745B">
        <w:rPr>
          <w:sz w:val="22"/>
          <w:szCs w:val="22"/>
        </w:rPr>
        <w:t xml:space="preserve"> so tutors need to be prepared to be observed during any of the windows.</w:t>
      </w:r>
      <w:r w:rsidRPr="000E76E5">
        <w:rPr>
          <w:sz w:val="22"/>
          <w:szCs w:val="22"/>
        </w:rPr>
        <w:t xml:space="preserve"> </w:t>
      </w:r>
    </w:p>
    <w:p w:rsidRPr="000E76E5" w:rsidR="009B768D" w:rsidP="00785B56" w:rsidRDefault="009B768D" w14:paraId="1BC2F2D2" w14:textId="77777777">
      <w:pPr>
        <w:pStyle w:val="Header"/>
        <w:rPr>
          <w:sz w:val="22"/>
          <w:szCs w:val="22"/>
        </w:rPr>
      </w:pPr>
    </w:p>
    <w:p w:rsidRPr="000E76E5" w:rsidR="00971F02" w:rsidP="00785B56" w:rsidRDefault="00B72531" w14:paraId="1BC2F2D3" w14:textId="77777777">
      <w:pPr>
        <w:pStyle w:val="Header"/>
        <w:rPr>
          <w:sz w:val="22"/>
          <w:szCs w:val="22"/>
        </w:rPr>
      </w:pPr>
      <w:r w:rsidRPr="000E76E5">
        <w:rPr>
          <w:sz w:val="22"/>
          <w:szCs w:val="22"/>
        </w:rPr>
        <w:t xml:space="preserve">All tutors must be observed at least once every </w:t>
      </w:r>
      <w:r w:rsidRPr="000E76E5" w:rsidR="00971F02">
        <w:rPr>
          <w:sz w:val="22"/>
          <w:szCs w:val="22"/>
        </w:rPr>
        <w:t xml:space="preserve">academic year subject to grading according to the following criteria:  </w:t>
      </w:r>
    </w:p>
    <w:p w:rsidRPr="000E76E5" w:rsidR="001677AD" w:rsidP="0016796D" w:rsidRDefault="001677AD" w14:paraId="1BC2F2D5" w14:textId="48937EAF">
      <w:pPr>
        <w:numPr>
          <w:ilvl w:val="0"/>
          <w:numId w:val="68"/>
        </w:numPr>
        <w:rPr>
          <w:rFonts w:cs="Arial" w:eastAsiaTheme="minorHAnsi"/>
          <w:sz w:val="22"/>
          <w:szCs w:val="22"/>
          <w:lang w:eastAsia="en-GB"/>
        </w:rPr>
      </w:pPr>
      <w:r w:rsidRPr="000E76E5">
        <w:rPr>
          <w:rFonts w:cs="Arial" w:eastAsiaTheme="minorHAnsi"/>
          <w:sz w:val="22"/>
          <w:szCs w:val="22"/>
          <w:lang w:eastAsia="en-GB"/>
        </w:rPr>
        <w:t xml:space="preserve">A </w:t>
      </w:r>
      <w:r w:rsidRPr="000E76E5">
        <w:rPr>
          <w:rFonts w:cs="Arial" w:eastAsiaTheme="minorHAnsi"/>
          <w:b/>
          <w:sz w:val="22"/>
          <w:szCs w:val="22"/>
          <w:lang w:eastAsia="en-GB"/>
        </w:rPr>
        <w:t>full Graded OTLA including Critical Reflection</w:t>
      </w:r>
      <w:r w:rsidRPr="000E76E5">
        <w:rPr>
          <w:rFonts w:cs="Arial" w:eastAsiaTheme="minorHAnsi"/>
          <w:sz w:val="22"/>
          <w:szCs w:val="22"/>
          <w:lang w:eastAsia="en-GB"/>
        </w:rPr>
        <w:t xml:space="preserve"> mainly for any new tutors or anyone who was awarded a Grade 2 (Good) or lower in the previous cycle.  All sessions are jointly observed.</w:t>
      </w:r>
    </w:p>
    <w:p w:rsidRPr="000E76E5" w:rsidR="001677AD" w:rsidP="0016796D" w:rsidRDefault="001677AD" w14:paraId="1BC2F2D6" w14:textId="27BAE042">
      <w:pPr>
        <w:numPr>
          <w:ilvl w:val="0"/>
          <w:numId w:val="68"/>
        </w:numPr>
        <w:rPr>
          <w:rFonts w:cs="Arial" w:eastAsiaTheme="minorHAnsi"/>
          <w:sz w:val="22"/>
          <w:szCs w:val="22"/>
          <w:lang w:eastAsia="en-GB"/>
        </w:rPr>
      </w:pPr>
      <w:r w:rsidRPr="000E76E5">
        <w:rPr>
          <w:rFonts w:cs="Arial" w:eastAsiaTheme="minorHAnsi"/>
          <w:sz w:val="22"/>
          <w:szCs w:val="22"/>
          <w:lang w:eastAsia="en-GB"/>
        </w:rPr>
        <w:t xml:space="preserve">A </w:t>
      </w:r>
      <w:r w:rsidRPr="000E76E5">
        <w:rPr>
          <w:rFonts w:cs="Arial" w:eastAsiaTheme="minorHAnsi"/>
          <w:b/>
          <w:sz w:val="22"/>
          <w:szCs w:val="22"/>
          <w:lang w:eastAsia="en-GB"/>
        </w:rPr>
        <w:t>Critical Reflection only</w:t>
      </w:r>
      <w:r w:rsidRPr="000E76E5">
        <w:rPr>
          <w:rFonts w:cs="Arial" w:eastAsiaTheme="minorHAnsi"/>
          <w:sz w:val="22"/>
          <w:szCs w:val="22"/>
          <w:lang w:eastAsia="en-GB"/>
        </w:rPr>
        <w:t xml:space="preserve"> – for tutors who consistently perform at the highest standard Grade 1 (Outstanding).  Observers may do a short walk</w:t>
      </w:r>
      <w:r w:rsidRPr="000E76E5" w:rsidR="00BF7A60">
        <w:rPr>
          <w:rFonts w:cs="Arial" w:eastAsiaTheme="minorHAnsi"/>
          <w:sz w:val="22"/>
          <w:szCs w:val="22"/>
          <w:lang w:eastAsia="en-GB"/>
        </w:rPr>
        <w:t>-</w:t>
      </w:r>
      <w:r w:rsidRPr="000E76E5">
        <w:rPr>
          <w:rFonts w:cs="Arial" w:eastAsiaTheme="minorHAnsi"/>
          <w:sz w:val="22"/>
          <w:szCs w:val="22"/>
          <w:lang w:eastAsia="en-GB"/>
        </w:rPr>
        <w:t>through visit to the session</w:t>
      </w:r>
    </w:p>
    <w:p w:rsidRPr="000E76E5" w:rsidR="001677AD" w:rsidP="0016796D" w:rsidRDefault="001677AD" w14:paraId="1BC2F2D7" w14:textId="68374990">
      <w:pPr>
        <w:numPr>
          <w:ilvl w:val="0"/>
          <w:numId w:val="68"/>
        </w:numPr>
        <w:rPr>
          <w:rFonts w:cs="Arial" w:eastAsiaTheme="minorHAnsi"/>
          <w:sz w:val="22"/>
          <w:szCs w:val="22"/>
          <w:lang w:eastAsia="en-GB"/>
        </w:rPr>
      </w:pPr>
      <w:r w:rsidRPr="000E76E5">
        <w:rPr>
          <w:rFonts w:cs="Arial" w:eastAsiaTheme="minorHAnsi"/>
          <w:sz w:val="22"/>
          <w:szCs w:val="22"/>
          <w:lang w:eastAsia="en-GB"/>
        </w:rPr>
        <w:t xml:space="preserve">A </w:t>
      </w:r>
      <w:r w:rsidRPr="000E76E5">
        <w:rPr>
          <w:rFonts w:cs="Arial" w:eastAsiaTheme="minorHAnsi"/>
          <w:b/>
          <w:sz w:val="22"/>
          <w:szCs w:val="22"/>
          <w:lang w:eastAsia="en-GB"/>
        </w:rPr>
        <w:t>Minimum Standards only</w:t>
      </w:r>
      <w:r w:rsidRPr="000E76E5">
        <w:rPr>
          <w:rFonts w:cs="Arial" w:eastAsiaTheme="minorHAnsi"/>
          <w:sz w:val="22"/>
          <w:szCs w:val="22"/>
          <w:lang w:eastAsia="en-GB"/>
        </w:rPr>
        <w:t xml:space="preserve"> </w:t>
      </w:r>
      <w:r w:rsidRPr="000E76E5" w:rsidR="008310B9">
        <w:rPr>
          <w:rFonts w:cs="Arial" w:eastAsiaTheme="minorHAnsi"/>
          <w:sz w:val="22"/>
          <w:szCs w:val="22"/>
          <w:lang w:eastAsia="en-GB"/>
        </w:rPr>
        <w:t>– for</w:t>
      </w:r>
      <w:r w:rsidRPr="000E76E5">
        <w:rPr>
          <w:rFonts w:cs="Arial" w:eastAsiaTheme="minorHAnsi"/>
          <w:sz w:val="22"/>
          <w:szCs w:val="22"/>
          <w:lang w:eastAsia="en-GB"/>
        </w:rPr>
        <w:t xml:space="preserve"> tutors who are Grade 2 Plus in the previous cycle where observers may not visit a session but will spend more time with the tutor looking at assessment processes, evidence of learning, progression </w:t>
      </w:r>
      <w:r w:rsidRPr="000E76E5" w:rsidR="00E523A8">
        <w:rPr>
          <w:rFonts w:cs="Arial" w:eastAsiaTheme="minorHAnsi"/>
          <w:sz w:val="22"/>
          <w:szCs w:val="22"/>
          <w:lang w:eastAsia="en-GB"/>
        </w:rPr>
        <w:t>etc.</w:t>
      </w:r>
      <w:r w:rsidRPr="000E76E5">
        <w:rPr>
          <w:rFonts w:cs="Arial" w:eastAsiaTheme="minorHAnsi"/>
          <w:sz w:val="22"/>
          <w:szCs w:val="22"/>
          <w:lang w:eastAsia="en-GB"/>
        </w:rPr>
        <w:t xml:space="preserve"> </w:t>
      </w:r>
    </w:p>
    <w:p w:rsidRPr="000E76E5" w:rsidR="001677AD" w:rsidP="0016796D" w:rsidRDefault="001677AD" w14:paraId="1BC2F2D8" w14:textId="2F92179F">
      <w:pPr>
        <w:numPr>
          <w:ilvl w:val="0"/>
          <w:numId w:val="68"/>
        </w:numPr>
        <w:rPr>
          <w:rFonts w:cs="Arial" w:eastAsiaTheme="minorHAnsi"/>
          <w:sz w:val="22"/>
          <w:szCs w:val="22"/>
          <w:lang w:eastAsia="en-GB"/>
        </w:rPr>
      </w:pPr>
      <w:r w:rsidRPr="000E76E5">
        <w:rPr>
          <w:rFonts w:cs="Arial" w:eastAsiaTheme="minorHAnsi"/>
          <w:sz w:val="22"/>
          <w:szCs w:val="22"/>
          <w:lang w:eastAsia="en-GB"/>
        </w:rPr>
        <w:t xml:space="preserve">A </w:t>
      </w:r>
      <w:r w:rsidRPr="000E76E5">
        <w:rPr>
          <w:rFonts w:cs="Arial" w:eastAsiaTheme="minorHAnsi"/>
          <w:b/>
          <w:sz w:val="22"/>
          <w:szCs w:val="22"/>
          <w:lang w:eastAsia="en-GB"/>
        </w:rPr>
        <w:t>Minimum Standards AND a Critical Reflection</w:t>
      </w:r>
      <w:r w:rsidRPr="000E76E5">
        <w:rPr>
          <w:rFonts w:cs="Arial" w:eastAsiaTheme="minorHAnsi"/>
          <w:sz w:val="22"/>
          <w:szCs w:val="22"/>
          <w:lang w:eastAsia="en-GB"/>
        </w:rPr>
        <w:t xml:space="preserve"> – for tutors who are Grade 2 Plus or Outstanding in the previous cycle where observers do a short </w:t>
      </w:r>
      <w:r w:rsidRPr="000E76E5" w:rsidR="00DA729D">
        <w:rPr>
          <w:rFonts w:cs="Arial" w:eastAsiaTheme="minorHAnsi"/>
          <w:sz w:val="22"/>
          <w:szCs w:val="22"/>
          <w:lang w:eastAsia="en-GB"/>
        </w:rPr>
        <w:t>walk-through</w:t>
      </w:r>
      <w:r w:rsidRPr="000E76E5">
        <w:rPr>
          <w:rFonts w:cs="Arial" w:eastAsiaTheme="minorHAnsi"/>
          <w:sz w:val="22"/>
          <w:szCs w:val="22"/>
          <w:lang w:eastAsia="en-GB"/>
        </w:rPr>
        <w:t xml:space="preserve"> visit to the class AND spend time outside of the session looking at assessment processes, evidence of learning, progression etc.</w:t>
      </w:r>
    </w:p>
    <w:p w:rsidRPr="000E76E5" w:rsidR="001677AD" w:rsidP="0016796D" w:rsidRDefault="001677AD" w14:paraId="1BC2F2D9" w14:textId="77777777">
      <w:pPr>
        <w:numPr>
          <w:ilvl w:val="0"/>
          <w:numId w:val="68"/>
        </w:numPr>
        <w:rPr>
          <w:rFonts w:cs="Arial" w:eastAsiaTheme="minorHAnsi"/>
          <w:sz w:val="22"/>
          <w:szCs w:val="22"/>
          <w:lang w:eastAsia="en-GB"/>
        </w:rPr>
      </w:pPr>
      <w:r w:rsidRPr="000E76E5">
        <w:rPr>
          <w:rFonts w:cs="Arial" w:eastAsiaTheme="minorHAnsi"/>
          <w:sz w:val="22"/>
          <w:szCs w:val="22"/>
          <w:lang w:eastAsia="en-GB"/>
        </w:rPr>
        <w:t xml:space="preserve">A </w:t>
      </w:r>
      <w:r w:rsidRPr="000E76E5">
        <w:rPr>
          <w:rFonts w:cs="Arial" w:eastAsiaTheme="minorHAnsi"/>
          <w:b/>
          <w:sz w:val="22"/>
          <w:szCs w:val="22"/>
          <w:lang w:eastAsia="en-GB"/>
        </w:rPr>
        <w:t>full graded Video OTLA</w:t>
      </w:r>
      <w:r w:rsidRPr="000E76E5">
        <w:rPr>
          <w:rFonts w:cs="Arial" w:eastAsiaTheme="minorHAnsi"/>
          <w:sz w:val="22"/>
          <w:szCs w:val="22"/>
          <w:lang w:eastAsia="en-GB"/>
        </w:rPr>
        <w:t xml:space="preserve"> with a professional discussion post observation with observers.  The video is set up prior to the lesson starting and will not need an observer present in the session other than to stop and collect the video.  The videoed session is jointly observed and discussed before arriving at any final judgement and grade.  The video is not be used for any other purpose other than to arrive at a grade in line with the existing observation of teaching, learning and assessment criteria</w:t>
      </w:r>
      <w:r w:rsidRPr="000E76E5">
        <w:rPr>
          <w:rFonts w:cs="Arial" w:eastAsiaTheme="minorHAnsi"/>
          <w:color w:val="1F497D"/>
          <w:sz w:val="22"/>
          <w:szCs w:val="22"/>
          <w:lang w:eastAsia="en-GB"/>
        </w:rPr>
        <w:t xml:space="preserve">. </w:t>
      </w:r>
      <w:r w:rsidRPr="000E76E5">
        <w:rPr>
          <w:rFonts w:cs="Arial" w:eastAsiaTheme="minorHAnsi"/>
          <w:color w:val="FF0000"/>
          <w:sz w:val="22"/>
          <w:szCs w:val="22"/>
          <w:lang w:eastAsia="en-GB"/>
        </w:rPr>
        <w:t xml:space="preserve">  </w:t>
      </w:r>
      <w:r w:rsidRPr="000E76E5">
        <w:rPr>
          <w:rFonts w:cs="Arial" w:eastAsiaTheme="minorHAnsi"/>
          <w:sz w:val="22"/>
          <w:szCs w:val="22"/>
          <w:lang w:eastAsia="en-GB"/>
        </w:rPr>
        <w:t>You must gain permission from learners before filming is arranged.</w:t>
      </w:r>
    </w:p>
    <w:p w:rsidR="007840FD" w:rsidP="00785B56" w:rsidRDefault="007840FD" w14:paraId="1BC2F2DA" w14:textId="77777777">
      <w:pPr>
        <w:pStyle w:val="Header"/>
        <w:rPr>
          <w:rFonts w:cs="Arial"/>
          <w:sz w:val="22"/>
          <w:szCs w:val="22"/>
          <w:highlight w:val="yellow"/>
        </w:rPr>
      </w:pPr>
    </w:p>
    <w:p w:rsidRPr="00EF541F" w:rsidR="00094F58" w:rsidP="00785B56" w:rsidRDefault="00094F58" w14:paraId="15827D4F" w14:textId="77777777">
      <w:pPr>
        <w:pStyle w:val="Header"/>
        <w:rPr>
          <w:rFonts w:cs="Arial"/>
          <w:sz w:val="22"/>
          <w:szCs w:val="22"/>
          <w:highlight w:val="yellow"/>
        </w:rPr>
      </w:pPr>
    </w:p>
    <w:p w:rsidR="005327AC" w:rsidP="00B72531" w:rsidRDefault="005327AC" w14:paraId="1BC2F2DC" w14:textId="77777777">
      <w:pPr>
        <w:rPr>
          <w:b/>
        </w:rPr>
      </w:pPr>
    </w:p>
    <w:p w:rsidRPr="005644CD" w:rsidR="002E1B37" w:rsidP="002E1B37" w:rsidRDefault="00021F1B" w14:paraId="1BC2F2DD" w14:textId="7B29A147">
      <w:pPr>
        <w:shd w:val="clear" w:color="auto" w:fill="1F497D" w:themeFill="text2"/>
        <w:ind w:right="-285"/>
        <w:rPr>
          <w:rFonts w:cs="Arial"/>
          <w:b/>
          <w:sz w:val="16"/>
          <w:szCs w:val="16"/>
        </w:rPr>
      </w:pPr>
      <w:r>
        <w:rPr>
          <w:b/>
          <w:bCs/>
          <w:color w:val="FFFFFF" w:themeColor="background1"/>
        </w:rPr>
        <w:t>5</w:t>
      </w:r>
      <w:r w:rsidR="008310B9">
        <w:rPr>
          <w:b/>
          <w:bCs/>
          <w:color w:val="FFFFFF" w:themeColor="background1"/>
        </w:rPr>
        <w:t>.2</w:t>
      </w:r>
      <w:r w:rsidR="00D725C5">
        <w:rPr>
          <w:b/>
          <w:bCs/>
          <w:color w:val="FFFFFF" w:themeColor="background1"/>
        </w:rPr>
        <w:t>.</w:t>
      </w:r>
      <w:r w:rsidR="008310B9">
        <w:rPr>
          <w:b/>
          <w:bCs/>
          <w:color w:val="FFFFFF" w:themeColor="background1"/>
        </w:rPr>
        <w:t>6</w:t>
      </w:r>
      <w:r w:rsidRPr="005644CD" w:rsidR="008310B9">
        <w:rPr>
          <w:b/>
          <w:bCs/>
          <w:color w:val="FFFFFF" w:themeColor="background1"/>
        </w:rPr>
        <w:t xml:space="preserve"> Learner</w:t>
      </w:r>
      <w:r w:rsidRPr="005644CD" w:rsidR="002E1B37">
        <w:rPr>
          <w:b/>
          <w:bCs/>
          <w:color w:val="FFFFFF" w:themeColor="background1"/>
        </w:rPr>
        <w:t xml:space="preserve"> Voice and Staff/Partner Involvement </w:t>
      </w:r>
    </w:p>
    <w:p w:rsidRPr="008A0049" w:rsidR="002E1B37" w:rsidP="00785B56" w:rsidRDefault="002E1B37" w14:paraId="1BC2F2DE" w14:textId="77777777">
      <w:pPr>
        <w:pStyle w:val="Header"/>
      </w:pPr>
    </w:p>
    <w:p w:rsidRPr="002E1B37" w:rsidR="00763218" w:rsidP="00763218" w:rsidRDefault="00763218" w14:paraId="1BC2F2DF" w14:textId="234F99C9">
      <w:pPr>
        <w:rPr>
          <w:rFonts w:cs="Arial"/>
          <w:sz w:val="22"/>
          <w:szCs w:val="22"/>
        </w:rPr>
      </w:pPr>
      <w:r w:rsidRPr="002E1B37">
        <w:rPr>
          <w:rFonts w:cs="Arial"/>
          <w:sz w:val="22"/>
          <w:szCs w:val="22"/>
        </w:rPr>
        <w:t xml:space="preserve">One of the most effective ways of judging the quality of what we do is by listening to our learners, staff and partners.  We do this in </w:t>
      </w:r>
      <w:r w:rsidRPr="002E1B37" w:rsidR="00094F58">
        <w:rPr>
          <w:rFonts w:cs="Arial"/>
          <w:sz w:val="22"/>
          <w:szCs w:val="22"/>
        </w:rPr>
        <w:t>several</w:t>
      </w:r>
      <w:r w:rsidRPr="002E1B37">
        <w:rPr>
          <w:rFonts w:cs="Arial"/>
          <w:sz w:val="22"/>
          <w:szCs w:val="22"/>
        </w:rPr>
        <w:t xml:space="preserve"> different ways</w:t>
      </w:r>
      <w:r w:rsidR="00BF7A60">
        <w:rPr>
          <w:rFonts w:cs="Arial"/>
          <w:sz w:val="22"/>
          <w:szCs w:val="22"/>
        </w:rPr>
        <w:t xml:space="preserve">.  </w:t>
      </w:r>
      <w:r w:rsidRPr="009C2537" w:rsidR="009C2537">
        <w:rPr>
          <w:sz w:val="22"/>
          <w:szCs w:val="22"/>
        </w:rPr>
        <w:t>These include tutor newsletters, e-mail, at meetings, at training events and through the completion of an annual tutor questionnaire.  This questionnaire should be filled in towards the end of your course (or end of year if a long course).   Information received from this questionnaire helps inform future curriculum planning, further improvements and training/development activities for tutors.</w:t>
      </w:r>
    </w:p>
    <w:p w:rsidRPr="002E1B37" w:rsidR="00763218" w:rsidP="00763218" w:rsidRDefault="00763218" w14:paraId="1BC2F2E0" w14:textId="77777777">
      <w:pPr>
        <w:ind w:left="180"/>
        <w:rPr>
          <w:rFonts w:cs="Arial"/>
          <w:sz w:val="22"/>
          <w:szCs w:val="22"/>
        </w:rPr>
      </w:pPr>
    </w:p>
    <w:p w:rsidRPr="002E1B37" w:rsidR="00763218" w:rsidP="00763218" w:rsidRDefault="00763218" w14:paraId="1BC2F2E1" w14:textId="42A43F56">
      <w:pPr>
        <w:rPr>
          <w:rFonts w:cs="Arial"/>
          <w:sz w:val="22"/>
          <w:szCs w:val="22"/>
        </w:rPr>
      </w:pPr>
      <w:r w:rsidRPr="00CC7357">
        <w:rPr>
          <w:rFonts w:cs="Arial"/>
          <w:b/>
          <w:bCs/>
          <w:sz w:val="22"/>
          <w:szCs w:val="22"/>
        </w:rPr>
        <w:t>Learners</w:t>
      </w:r>
      <w:r w:rsidRPr="00CC7357">
        <w:rPr>
          <w:rFonts w:cs="Arial"/>
          <w:sz w:val="22"/>
          <w:szCs w:val="22"/>
        </w:rPr>
        <w:t>:</w:t>
      </w:r>
      <w:r w:rsidRPr="002E1B37">
        <w:rPr>
          <w:rFonts w:cs="Arial"/>
          <w:sz w:val="22"/>
          <w:szCs w:val="22"/>
        </w:rPr>
        <w:t xml:space="preserve">  we gather the</w:t>
      </w:r>
      <w:r w:rsidRPr="002E1B37" w:rsidR="00465C24">
        <w:rPr>
          <w:rFonts w:cs="Arial"/>
          <w:sz w:val="22"/>
          <w:szCs w:val="22"/>
        </w:rPr>
        <w:t xml:space="preserve"> views of our learners on a day-to-</w:t>
      </w:r>
      <w:r w:rsidRPr="002E1B37">
        <w:rPr>
          <w:rFonts w:cs="Arial"/>
          <w:sz w:val="22"/>
          <w:szCs w:val="22"/>
        </w:rPr>
        <w:t>day basis when they are in contact with tutors, through formal learner evaluation questionnaires (electronic</w:t>
      </w:r>
      <w:r w:rsidR="005D15DC">
        <w:rPr>
          <w:rFonts w:cs="Arial"/>
          <w:sz w:val="22"/>
          <w:szCs w:val="22"/>
        </w:rPr>
        <w:t xml:space="preserve"> ‘survey monkey’</w:t>
      </w:r>
      <w:r w:rsidRPr="002E1B37">
        <w:rPr>
          <w:rFonts w:cs="Arial"/>
          <w:sz w:val="22"/>
          <w:szCs w:val="22"/>
        </w:rPr>
        <w:t xml:space="preserve"> or</w:t>
      </w:r>
      <w:r w:rsidRPr="002E1B37">
        <w:rPr>
          <w:rFonts w:cs="Arial"/>
          <w:color w:val="008000"/>
          <w:sz w:val="22"/>
          <w:szCs w:val="22"/>
        </w:rPr>
        <w:t xml:space="preserve"> </w:t>
      </w:r>
      <w:r w:rsidR="005720B1">
        <w:rPr>
          <w:rFonts w:cs="Arial"/>
          <w:sz w:val="22"/>
          <w:szCs w:val="22"/>
        </w:rPr>
        <w:t xml:space="preserve">paper-based versions, </w:t>
      </w:r>
      <w:r w:rsidRPr="002E1B37">
        <w:rPr>
          <w:rFonts w:cs="Arial"/>
          <w:sz w:val="22"/>
          <w:szCs w:val="22"/>
        </w:rPr>
        <w:t xml:space="preserve">and through Learner Involvement </w:t>
      </w:r>
      <w:r w:rsidRPr="002E1B37" w:rsidR="000D2A39">
        <w:rPr>
          <w:rFonts w:cs="Arial"/>
          <w:sz w:val="22"/>
          <w:szCs w:val="22"/>
        </w:rPr>
        <w:t>opportunities</w:t>
      </w:r>
      <w:r w:rsidRPr="002E1B37">
        <w:rPr>
          <w:rFonts w:cs="Arial"/>
          <w:sz w:val="22"/>
          <w:szCs w:val="22"/>
        </w:rPr>
        <w:t xml:space="preserve">.  </w:t>
      </w:r>
    </w:p>
    <w:p w:rsidRPr="002E1B37" w:rsidR="00763218" w:rsidP="00763218" w:rsidRDefault="00763218" w14:paraId="1BC2F2E2" w14:textId="77777777">
      <w:pPr>
        <w:ind w:left="180"/>
        <w:rPr>
          <w:rFonts w:cs="Arial"/>
          <w:sz w:val="22"/>
          <w:szCs w:val="22"/>
        </w:rPr>
      </w:pPr>
    </w:p>
    <w:p w:rsidRPr="002E1B37" w:rsidR="00763218" w:rsidP="00763218" w:rsidRDefault="00763218" w14:paraId="1BC2F2E3" w14:textId="12B60FDE">
      <w:pPr>
        <w:rPr>
          <w:rFonts w:cs="Arial"/>
          <w:sz w:val="22"/>
          <w:szCs w:val="22"/>
        </w:rPr>
      </w:pPr>
      <w:r w:rsidRPr="00CC7357">
        <w:rPr>
          <w:rFonts w:cs="Arial"/>
          <w:b/>
          <w:bCs/>
          <w:sz w:val="22"/>
          <w:szCs w:val="22"/>
        </w:rPr>
        <w:t>Staff</w:t>
      </w:r>
      <w:r w:rsidRPr="00CC7357">
        <w:rPr>
          <w:rFonts w:cs="Arial"/>
          <w:sz w:val="22"/>
          <w:szCs w:val="22"/>
        </w:rPr>
        <w:t>:</w:t>
      </w:r>
      <w:r w:rsidRPr="002E1B37">
        <w:rPr>
          <w:rFonts w:cs="Arial"/>
          <w:sz w:val="22"/>
          <w:szCs w:val="22"/>
        </w:rPr>
        <w:t xml:space="preserve">  tutors are encouraged to feedback in a variety of ways including,</w:t>
      </w:r>
      <w:r w:rsidR="005720B1">
        <w:rPr>
          <w:rFonts w:cs="Arial"/>
          <w:sz w:val="22"/>
          <w:szCs w:val="22"/>
        </w:rPr>
        <w:t xml:space="preserve"> </w:t>
      </w:r>
      <w:r w:rsidRPr="005D15DC" w:rsidR="005720B1">
        <w:rPr>
          <w:rFonts w:cs="Arial"/>
          <w:sz w:val="22"/>
          <w:szCs w:val="22"/>
        </w:rPr>
        <w:t>survey monkey,</w:t>
      </w:r>
      <w:r w:rsidRPr="002E1B37">
        <w:rPr>
          <w:rFonts w:cs="Arial"/>
          <w:sz w:val="22"/>
          <w:szCs w:val="22"/>
        </w:rPr>
        <w:t xml:space="preserve"> networking, development and training events, at regular internal meetings, during feedback sessions after observations of teaching and learning, through the website, by completing tutor surveys.</w:t>
      </w:r>
    </w:p>
    <w:p w:rsidRPr="002E1B37" w:rsidR="00763218" w:rsidP="00763218" w:rsidRDefault="00763218" w14:paraId="1BC2F2E4" w14:textId="77777777">
      <w:pPr>
        <w:ind w:left="180"/>
        <w:rPr>
          <w:rFonts w:cs="Arial"/>
          <w:sz w:val="22"/>
          <w:szCs w:val="22"/>
        </w:rPr>
      </w:pPr>
    </w:p>
    <w:p w:rsidRPr="002E1B37" w:rsidR="00763218" w:rsidP="00763218" w:rsidRDefault="00763218" w14:paraId="1BC2F2E5" w14:textId="77777777">
      <w:pPr>
        <w:rPr>
          <w:rFonts w:cs="Arial"/>
          <w:sz w:val="22"/>
          <w:szCs w:val="22"/>
        </w:rPr>
      </w:pPr>
      <w:r w:rsidRPr="00CC7357">
        <w:rPr>
          <w:rFonts w:cs="Arial"/>
          <w:b/>
          <w:bCs/>
          <w:sz w:val="22"/>
          <w:szCs w:val="22"/>
        </w:rPr>
        <w:t>Partners</w:t>
      </w:r>
      <w:r w:rsidRPr="00CC7357">
        <w:rPr>
          <w:rFonts w:cs="Arial"/>
          <w:sz w:val="22"/>
          <w:szCs w:val="22"/>
        </w:rPr>
        <w:t>:</w:t>
      </w:r>
      <w:r w:rsidRPr="002E1B37">
        <w:rPr>
          <w:rFonts w:cs="Arial"/>
          <w:sz w:val="22"/>
          <w:szCs w:val="22"/>
        </w:rPr>
        <w:t xml:space="preserve">  </w:t>
      </w:r>
      <w:r w:rsidRPr="005D15DC">
        <w:rPr>
          <w:rFonts w:cs="Arial"/>
          <w:sz w:val="22"/>
          <w:szCs w:val="22"/>
        </w:rPr>
        <w:t>Community Education Officers</w:t>
      </w:r>
      <w:r w:rsidRPr="002E1B37">
        <w:rPr>
          <w:rFonts w:cs="Arial"/>
          <w:sz w:val="22"/>
          <w:szCs w:val="22"/>
        </w:rPr>
        <w:t xml:space="preserve"> and partners are also encouraged to feedback at networking, development and training events and at regular meetings.  </w:t>
      </w:r>
    </w:p>
    <w:p w:rsidRPr="002E1B37" w:rsidR="00763218" w:rsidP="00763218" w:rsidRDefault="00763218" w14:paraId="1BC2F2E6" w14:textId="77777777">
      <w:pPr>
        <w:ind w:left="180"/>
        <w:rPr>
          <w:rFonts w:cs="Arial"/>
          <w:sz w:val="22"/>
          <w:szCs w:val="22"/>
        </w:rPr>
      </w:pPr>
    </w:p>
    <w:p w:rsidR="00D85475" w:rsidP="00763218" w:rsidRDefault="00763218" w14:paraId="1BC2F2E7" w14:textId="0C4807DF">
      <w:r w:rsidRPr="002E1B37">
        <w:rPr>
          <w:sz w:val="22"/>
          <w:szCs w:val="22"/>
        </w:rPr>
        <w:t xml:space="preserve">Feedback gathered is used to seek improvements to the service we provide and help with forming judgements when writing the annual </w:t>
      </w:r>
      <w:r w:rsidRPr="002E1B37" w:rsidR="00E523A8">
        <w:rPr>
          <w:sz w:val="22"/>
          <w:szCs w:val="22"/>
        </w:rPr>
        <w:t>Self-Assessment</w:t>
      </w:r>
      <w:r w:rsidRPr="002E1B37">
        <w:rPr>
          <w:sz w:val="22"/>
          <w:szCs w:val="22"/>
        </w:rPr>
        <w:t xml:space="preserve"> Report.  We use learner feedback to measure the quality of our provision and to inform our target setting and quality improvement process.  At Learner Involvement Groups, different views are sought and gathered</w:t>
      </w:r>
      <w:r w:rsidRPr="00FD2D78">
        <w:t>.</w:t>
      </w:r>
      <w:r>
        <w:t xml:space="preserve">  </w:t>
      </w:r>
    </w:p>
    <w:p w:rsidR="00D85475" w:rsidP="00763218" w:rsidRDefault="00D85475" w14:paraId="1BC2F2E8" w14:textId="77777777"/>
    <w:p w:rsidR="007031FC" w:rsidP="00763218" w:rsidRDefault="00763218" w14:paraId="1BC2F2EA" w14:textId="68EDE31C">
      <w:pPr>
        <w:rPr>
          <w:sz w:val="22"/>
          <w:szCs w:val="22"/>
        </w:rPr>
      </w:pPr>
      <w:r w:rsidRPr="005D15DC">
        <w:rPr>
          <w:sz w:val="22"/>
          <w:szCs w:val="22"/>
        </w:rPr>
        <w:t xml:space="preserve">The service produces </w:t>
      </w:r>
      <w:r w:rsidRPr="005D15DC">
        <w:rPr>
          <w:b/>
          <w:sz w:val="22"/>
          <w:szCs w:val="22"/>
        </w:rPr>
        <w:t>Learner Newsletters</w:t>
      </w:r>
      <w:r w:rsidRPr="005D15DC">
        <w:rPr>
          <w:sz w:val="22"/>
          <w:szCs w:val="22"/>
        </w:rPr>
        <w:t xml:space="preserve"> as well as </w:t>
      </w:r>
      <w:r w:rsidRPr="005D15DC">
        <w:rPr>
          <w:b/>
          <w:sz w:val="22"/>
          <w:szCs w:val="22"/>
        </w:rPr>
        <w:t>Tutor Newsletters</w:t>
      </w:r>
      <w:r w:rsidRPr="005D15DC">
        <w:rPr>
          <w:sz w:val="22"/>
          <w:szCs w:val="22"/>
        </w:rPr>
        <w:t xml:space="preserve"> in which we include a “</w:t>
      </w:r>
      <w:r w:rsidRPr="005D15DC">
        <w:rPr>
          <w:b/>
          <w:sz w:val="22"/>
          <w:szCs w:val="22"/>
        </w:rPr>
        <w:t>You Said We Did</w:t>
      </w:r>
      <w:r w:rsidRPr="005D15DC">
        <w:rPr>
          <w:sz w:val="22"/>
          <w:szCs w:val="22"/>
        </w:rPr>
        <w:t xml:space="preserve">” feature in order to close the loop on quality improvement actions as a result of feedback. </w:t>
      </w:r>
      <w:r w:rsidRPr="005D15DC" w:rsidR="007840FD">
        <w:rPr>
          <w:sz w:val="22"/>
          <w:szCs w:val="22"/>
        </w:rPr>
        <w:t xml:space="preserve"> </w:t>
      </w:r>
    </w:p>
    <w:p w:rsidRPr="000E76E5" w:rsidR="00094F58" w:rsidP="00763218" w:rsidRDefault="00094F58" w14:paraId="7C67A11C" w14:textId="77777777">
      <w:pPr>
        <w:rPr>
          <w:color w:val="008000"/>
          <w:sz w:val="22"/>
          <w:szCs w:val="22"/>
        </w:rPr>
      </w:pPr>
    </w:p>
    <w:p w:rsidRPr="007431FD" w:rsidR="004C2480" w:rsidP="007431FD" w:rsidRDefault="00AE3479" w14:paraId="1BC2F2EB" w14:textId="6FB4700E">
      <w:pPr>
        <w:shd w:val="clear" w:color="auto" w:fill="1F497D" w:themeFill="text2"/>
        <w:rPr>
          <w:rFonts w:cs="Arial"/>
          <w:b/>
          <w:bCs/>
          <w:color w:val="FFFFFF"/>
        </w:rPr>
      </w:pPr>
      <w:r>
        <w:rPr>
          <w:rFonts w:cs="Arial"/>
          <w:b/>
          <w:bCs/>
          <w:color w:val="FFFFFF"/>
        </w:rPr>
        <w:t>5</w:t>
      </w:r>
      <w:r w:rsidR="007431FD">
        <w:rPr>
          <w:rFonts w:cs="Arial"/>
          <w:b/>
          <w:bCs/>
          <w:color w:val="FFFFFF"/>
        </w:rPr>
        <w:t>.2</w:t>
      </w:r>
      <w:r w:rsidR="00D725C5">
        <w:rPr>
          <w:rFonts w:cs="Arial"/>
          <w:b/>
          <w:bCs/>
          <w:color w:val="FFFFFF"/>
        </w:rPr>
        <w:t>.</w:t>
      </w:r>
      <w:r w:rsidR="007431FD">
        <w:rPr>
          <w:rFonts w:cs="Arial"/>
          <w:b/>
          <w:bCs/>
          <w:color w:val="FFFFFF"/>
        </w:rPr>
        <w:t>7</w:t>
      </w:r>
      <w:r w:rsidRPr="007431FD" w:rsidR="00C554D7">
        <w:rPr>
          <w:rFonts w:cs="Arial"/>
          <w:b/>
          <w:bCs/>
          <w:color w:val="FFFFFF"/>
        </w:rPr>
        <w:t xml:space="preserve">   </w:t>
      </w:r>
      <w:r w:rsidRPr="007431FD" w:rsidR="004C2480">
        <w:rPr>
          <w:rFonts w:cs="Arial"/>
          <w:b/>
          <w:bCs/>
          <w:color w:val="FFFFFF"/>
        </w:rPr>
        <w:t>Recognition and Certification of Achievement and Success</w:t>
      </w:r>
    </w:p>
    <w:p w:rsidRPr="00A26FB7" w:rsidR="004C2480" w:rsidP="00763218" w:rsidRDefault="004C2480" w14:paraId="1BC2F2EC" w14:textId="77777777">
      <w:pPr>
        <w:rPr>
          <w:color w:val="008000"/>
          <w:sz w:val="16"/>
          <w:szCs w:val="16"/>
        </w:rPr>
      </w:pPr>
    </w:p>
    <w:p w:rsidRPr="002E1B37" w:rsidR="004C2480" w:rsidP="004C2480" w:rsidRDefault="0059278A" w14:paraId="1BC2F2ED" w14:textId="361D724E">
      <w:pPr>
        <w:rPr>
          <w:sz w:val="22"/>
          <w:szCs w:val="22"/>
        </w:rPr>
      </w:pPr>
      <w:r w:rsidRPr="002E1B37">
        <w:rPr>
          <w:rFonts w:cs="Arial"/>
          <w:sz w:val="22"/>
          <w:szCs w:val="22"/>
        </w:rPr>
        <w:t xml:space="preserve">We </w:t>
      </w:r>
      <w:r w:rsidRPr="002E1B37" w:rsidR="00E80FA2">
        <w:rPr>
          <w:rFonts w:cs="Arial"/>
          <w:sz w:val="22"/>
          <w:szCs w:val="22"/>
        </w:rPr>
        <w:t xml:space="preserve">encourage our tutors to celebrate their learner successes </w:t>
      </w:r>
      <w:r w:rsidRPr="002E1B37">
        <w:rPr>
          <w:rFonts w:cs="Arial"/>
          <w:sz w:val="22"/>
          <w:szCs w:val="22"/>
        </w:rPr>
        <w:t>on a course basis</w:t>
      </w:r>
      <w:r w:rsidRPr="002E1B37" w:rsidR="00E80FA2">
        <w:rPr>
          <w:rFonts w:cs="Arial"/>
          <w:sz w:val="22"/>
          <w:szCs w:val="22"/>
        </w:rPr>
        <w:t xml:space="preserve"> or on</w:t>
      </w:r>
      <w:r w:rsidRPr="002E1B37">
        <w:rPr>
          <w:rFonts w:cs="Arial"/>
          <w:sz w:val="22"/>
          <w:szCs w:val="22"/>
        </w:rPr>
        <w:t xml:space="preserve"> a centre basis</w:t>
      </w:r>
      <w:r w:rsidRPr="002E1B37" w:rsidR="00E80FA2">
        <w:rPr>
          <w:rFonts w:cs="Arial"/>
          <w:sz w:val="22"/>
          <w:szCs w:val="22"/>
        </w:rPr>
        <w:t xml:space="preserve">. </w:t>
      </w:r>
      <w:r w:rsidRPr="002E1B37" w:rsidR="004C2480">
        <w:rPr>
          <w:sz w:val="22"/>
          <w:szCs w:val="22"/>
        </w:rPr>
        <w:t xml:space="preserve">Tutors are </w:t>
      </w:r>
      <w:r w:rsidRPr="002E1B37" w:rsidR="00E80FA2">
        <w:rPr>
          <w:sz w:val="22"/>
          <w:szCs w:val="22"/>
        </w:rPr>
        <w:t xml:space="preserve">also </w:t>
      </w:r>
      <w:r w:rsidRPr="002E1B37" w:rsidR="004C2480">
        <w:rPr>
          <w:sz w:val="22"/>
          <w:szCs w:val="22"/>
        </w:rPr>
        <w:t xml:space="preserve">encouraged to issue Certificates of Recognition or Certificates of Achievement to all learners who stay and complete a course.  Please inform </w:t>
      </w:r>
      <w:r w:rsidR="00CC7357">
        <w:rPr>
          <w:sz w:val="22"/>
          <w:szCs w:val="22"/>
        </w:rPr>
        <w:t>your Curriculum Lead</w:t>
      </w:r>
      <w:r w:rsidRPr="002E1B37" w:rsidR="004C2480">
        <w:rPr>
          <w:sz w:val="22"/>
          <w:szCs w:val="22"/>
        </w:rPr>
        <w:t xml:space="preserve"> of the learner</w:t>
      </w:r>
      <w:r w:rsidR="00BF7A60">
        <w:rPr>
          <w:sz w:val="22"/>
          <w:szCs w:val="22"/>
        </w:rPr>
        <w:t>s’</w:t>
      </w:r>
      <w:r w:rsidRPr="002E1B37" w:rsidR="004C2480">
        <w:rPr>
          <w:sz w:val="22"/>
          <w:szCs w:val="22"/>
        </w:rPr>
        <w:t xml:space="preserve"> details.  </w:t>
      </w:r>
    </w:p>
    <w:p w:rsidRPr="00A26FB7" w:rsidR="00A26FB7" w:rsidP="004C2480" w:rsidRDefault="00A26FB7" w14:paraId="1BC2F2EE" w14:textId="77777777">
      <w:pPr>
        <w:rPr>
          <w:sz w:val="16"/>
          <w:szCs w:val="16"/>
        </w:rPr>
      </w:pPr>
    </w:p>
    <w:p w:rsidRPr="007431FD" w:rsidR="00490BD4" w:rsidP="007431FD" w:rsidRDefault="00AE3479" w14:paraId="1BC2F2EF" w14:textId="668CA52D">
      <w:pPr>
        <w:shd w:val="clear" w:color="auto" w:fill="1F497D" w:themeFill="text2"/>
        <w:rPr>
          <w:rFonts w:cs="Arial"/>
          <w:b/>
          <w:bCs/>
          <w:color w:val="FFFFFF"/>
        </w:rPr>
      </w:pPr>
      <w:r>
        <w:rPr>
          <w:rFonts w:cs="Arial"/>
          <w:b/>
          <w:bCs/>
          <w:color w:val="FFFFFF"/>
        </w:rPr>
        <w:t>5.</w:t>
      </w:r>
      <w:r w:rsidR="007431FD">
        <w:rPr>
          <w:rFonts w:cs="Arial"/>
          <w:b/>
          <w:bCs/>
          <w:color w:val="FFFFFF"/>
        </w:rPr>
        <w:t>2</w:t>
      </w:r>
      <w:r w:rsidR="00D725C5">
        <w:rPr>
          <w:rFonts w:cs="Arial"/>
          <w:b/>
          <w:bCs/>
          <w:color w:val="FFFFFF"/>
        </w:rPr>
        <w:t>.</w:t>
      </w:r>
      <w:r w:rsidR="007431FD">
        <w:rPr>
          <w:rFonts w:cs="Arial"/>
          <w:b/>
          <w:bCs/>
          <w:color w:val="FFFFFF"/>
        </w:rPr>
        <w:t>8</w:t>
      </w:r>
      <w:r w:rsidRPr="007431FD" w:rsidR="00E074D6">
        <w:rPr>
          <w:rFonts w:cs="Arial"/>
          <w:b/>
          <w:bCs/>
          <w:color w:val="FFFFFF"/>
        </w:rPr>
        <w:t xml:space="preserve"> </w:t>
      </w:r>
      <w:r w:rsidRPr="007431FD" w:rsidR="00C554D7">
        <w:rPr>
          <w:rFonts w:cs="Arial"/>
          <w:b/>
          <w:bCs/>
          <w:color w:val="FFFFFF"/>
        </w:rPr>
        <w:t xml:space="preserve">  </w:t>
      </w:r>
      <w:r w:rsidRPr="007431FD" w:rsidR="00490BD4">
        <w:rPr>
          <w:rFonts w:cs="Arial"/>
          <w:b/>
          <w:bCs/>
          <w:color w:val="FFFFFF"/>
        </w:rPr>
        <w:t>Progression</w:t>
      </w:r>
    </w:p>
    <w:p w:rsidRPr="00CE3768" w:rsidR="00490BD4" w:rsidP="00490BD4" w:rsidRDefault="00490BD4" w14:paraId="1BC2F2F0" w14:textId="77777777">
      <w:pPr>
        <w:rPr>
          <w:sz w:val="16"/>
          <w:szCs w:val="16"/>
        </w:rPr>
      </w:pPr>
    </w:p>
    <w:p w:rsidRPr="002E1B37" w:rsidR="00490BD4" w:rsidP="00490BD4" w:rsidRDefault="00490BD4" w14:paraId="1BC2F2F1" w14:textId="77777777">
      <w:pPr>
        <w:rPr>
          <w:rFonts w:cs="Arial"/>
          <w:bCs/>
          <w:sz w:val="22"/>
          <w:szCs w:val="22"/>
        </w:rPr>
      </w:pPr>
      <w:r w:rsidRPr="002E1B37">
        <w:rPr>
          <w:sz w:val="22"/>
          <w:szCs w:val="22"/>
        </w:rPr>
        <w:t xml:space="preserve">Progression for learners is likely to be the next step following completion of their current course.  </w:t>
      </w:r>
      <w:r w:rsidRPr="002E1B37" w:rsidR="00465C24">
        <w:rPr>
          <w:sz w:val="22"/>
          <w:szCs w:val="22"/>
        </w:rPr>
        <w:t xml:space="preserve">It is </w:t>
      </w:r>
      <w:r w:rsidRPr="002E1B37" w:rsidR="007840FD">
        <w:rPr>
          <w:sz w:val="22"/>
          <w:szCs w:val="22"/>
        </w:rPr>
        <w:t xml:space="preserve">important to revisit short, medium and longer term goals at the start.  </w:t>
      </w:r>
      <w:r w:rsidRPr="002E1B37">
        <w:rPr>
          <w:rFonts w:cs="Arial"/>
          <w:bCs/>
          <w:sz w:val="22"/>
          <w:szCs w:val="22"/>
        </w:rPr>
        <w:t xml:space="preserve">The service has a number of named Initial Advice and Guidance Officers who are available to support learners with advice on progression opportunities.  </w:t>
      </w:r>
    </w:p>
    <w:p w:rsidRPr="002E1B37" w:rsidR="00490BD4" w:rsidP="00490BD4" w:rsidRDefault="00490BD4" w14:paraId="1BC2F2F2" w14:textId="77777777">
      <w:pPr>
        <w:rPr>
          <w:rFonts w:cs="Arial"/>
          <w:bCs/>
          <w:sz w:val="22"/>
          <w:szCs w:val="22"/>
        </w:rPr>
      </w:pPr>
    </w:p>
    <w:p w:rsidRPr="002E1B37" w:rsidR="00490BD4" w:rsidP="00490BD4" w:rsidRDefault="00490BD4" w14:paraId="1BC2F2F3" w14:textId="172B06C3">
      <w:pPr>
        <w:rPr>
          <w:rFonts w:cs="Arial"/>
          <w:bCs/>
          <w:sz w:val="22"/>
          <w:szCs w:val="22"/>
        </w:rPr>
      </w:pPr>
      <w:r w:rsidRPr="002E1B37">
        <w:rPr>
          <w:rFonts w:cs="Arial"/>
          <w:bCs/>
          <w:sz w:val="22"/>
          <w:szCs w:val="22"/>
          <w:u w:val="single"/>
        </w:rPr>
        <w:t>Adult Directions</w:t>
      </w:r>
      <w:r w:rsidRPr="002E1B37">
        <w:rPr>
          <w:rFonts w:cs="Arial"/>
          <w:bCs/>
          <w:sz w:val="22"/>
          <w:szCs w:val="22"/>
        </w:rPr>
        <w:t xml:space="preserve"> - This involves a 1-2-1 session with one of our IAG officers in which a series of generic questions are asked. At the end of the session a summary of potential job/career path opportunities is provided based on the information supplied.</w:t>
      </w:r>
      <w:r w:rsidRPr="002E1B37" w:rsidR="00A26FB7">
        <w:rPr>
          <w:rFonts w:cs="Arial"/>
          <w:bCs/>
          <w:sz w:val="22"/>
          <w:szCs w:val="22"/>
        </w:rPr>
        <w:t xml:space="preserve"> </w:t>
      </w:r>
      <w:r w:rsidRPr="002E1B37">
        <w:rPr>
          <w:rFonts w:cs="Arial"/>
          <w:bCs/>
          <w:sz w:val="22"/>
          <w:szCs w:val="22"/>
        </w:rPr>
        <w:t xml:space="preserve">If you need more </w:t>
      </w:r>
      <w:r w:rsidRPr="002E1B37" w:rsidR="00DA729D">
        <w:rPr>
          <w:rFonts w:cs="Arial"/>
          <w:bCs/>
          <w:sz w:val="22"/>
          <w:szCs w:val="22"/>
        </w:rPr>
        <w:t>in-depth</w:t>
      </w:r>
      <w:r w:rsidRPr="002E1B37">
        <w:rPr>
          <w:rFonts w:cs="Arial"/>
          <w:bCs/>
          <w:sz w:val="22"/>
          <w:szCs w:val="22"/>
        </w:rPr>
        <w:t xml:space="preserve"> guidance there are a number of professional organisations that can offer you free and impartial information and advice about:</w:t>
      </w:r>
    </w:p>
    <w:p w:rsidRPr="002E1B37" w:rsidR="00A26FB7" w:rsidP="00490BD4" w:rsidRDefault="00A26FB7" w14:paraId="1BC2F2F4" w14:textId="77777777">
      <w:pPr>
        <w:rPr>
          <w:rFonts w:cs="Arial"/>
          <w:bCs/>
          <w:sz w:val="22"/>
          <w:szCs w:val="22"/>
        </w:rPr>
      </w:pPr>
    </w:p>
    <w:p w:rsidRPr="002E1B37" w:rsidR="00490BD4" w:rsidP="006D6606" w:rsidRDefault="00490BD4" w14:paraId="1BC2F2F5" w14:textId="77777777">
      <w:pPr>
        <w:numPr>
          <w:ilvl w:val="0"/>
          <w:numId w:val="13"/>
        </w:numPr>
        <w:rPr>
          <w:rFonts w:cs="Arial"/>
          <w:bCs/>
          <w:sz w:val="22"/>
          <w:szCs w:val="22"/>
        </w:rPr>
      </w:pPr>
      <w:r w:rsidRPr="002E1B37">
        <w:rPr>
          <w:rFonts w:cs="Arial"/>
          <w:bCs/>
          <w:sz w:val="22"/>
          <w:szCs w:val="22"/>
        </w:rPr>
        <w:t>Learning opportunities</w:t>
      </w:r>
    </w:p>
    <w:p w:rsidRPr="002E1B37" w:rsidR="00490BD4" w:rsidP="006D6606" w:rsidRDefault="00490BD4" w14:paraId="1BC2F2F6" w14:textId="77777777">
      <w:pPr>
        <w:numPr>
          <w:ilvl w:val="0"/>
          <w:numId w:val="13"/>
        </w:numPr>
        <w:rPr>
          <w:rFonts w:cs="Arial"/>
          <w:bCs/>
          <w:sz w:val="22"/>
          <w:szCs w:val="22"/>
        </w:rPr>
      </w:pPr>
      <w:r w:rsidRPr="002E1B37">
        <w:rPr>
          <w:rFonts w:cs="Arial"/>
          <w:bCs/>
          <w:sz w:val="22"/>
          <w:szCs w:val="22"/>
        </w:rPr>
        <w:t>Career development</w:t>
      </w:r>
    </w:p>
    <w:p w:rsidRPr="002E1B37" w:rsidR="00490BD4" w:rsidP="006D6606" w:rsidRDefault="00490BD4" w14:paraId="1BC2F2F7" w14:textId="22B6DDB3">
      <w:pPr>
        <w:numPr>
          <w:ilvl w:val="0"/>
          <w:numId w:val="13"/>
        </w:numPr>
        <w:rPr>
          <w:rFonts w:cs="Arial"/>
          <w:bCs/>
          <w:sz w:val="22"/>
          <w:szCs w:val="22"/>
        </w:rPr>
      </w:pPr>
      <w:r w:rsidRPr="002E1B37">
        <w:rPr>
          <w:rFonts w:cs="Arial"/>
          <w:bCs/>
          <w:sz w:val="22"/>
          <w:szCs w:val="22"/>
        </w:rPr>
        <w:t>Returning to work or education (and much more)</w:t>
      </w:r>
      <w:r w:rsidR="00BF7A60">
        <w:rPr>
          <w:rFonts w:cs="Arial"/>
          <w:bCs/>
          <w:sz w:val="22"/>
          <w:szCs w:val="22"/>
        </w:rPr>
        <w:t>.</w:t>
      </w:r>
    </w:p>
    <w:p w:rsidRPr="002E1B37" w:rsidR="00D67142" w:rsidP="00295F7C" w:rsidRDefault="00D67142" w14:paraId="03E6343E" w14:textId="77777777">
      <w:pPr>
        <w:pStyle w:val="Header"/>
        <w:rPr>
          <w:sz w:val="22"/>
          <w:szCs w:val="22"/>
        </w:rPr>
      </w:pPr>
    </w:p>
    <w:p w:rsidRPr="00A26FB7" w:rsidR="00490BD4" w:rsidP="00785B56" w:rsidRDefault="00490BD4" w14:paraId="1BC2F2FB" w14:textId="77777777">
      <w:pPr>
        <w:pStyle w:val="Header"/>
        <w:rPr>
          <w:sz w:val="16"/>
          <w:szCs w:val="16"/>
        </w:rPr>
      </w:pPr>
      <w:r w:rsidRPr="0059635A">
        <w:t xml:space="preserve"> </w:t>
      </w:r>
    </w:p>
    <w:p w:rsidRPr="007431FD" w:rsidR="00547519" w:rsidP="007431FD" w:rsidRDefault="00AE3479" w14:paraId="1BC2F2FC" w14:textId="52BB1D2C">
      <w:pPr>
        <w:shd w:val="clear" w:color="auto" w:fill="1F497D" w:themeFill="text2"/>
        <w:rPr>
          <w:rFonts w:cs="Arial"/>
          <w:b/>
          <w:bCs/>
          <w:color w:val="FFFFFF"/>
        </w:rPr>
      </w:pPr>
      <w:r>
        <w:rPr>
          <w:rFonts w:cs="Arial"/>
          <w:b/>
          <w:bCs/>
          <w:color w:val="FFFFFF"/>
        </w:rPr>
        <w:t>5</w:t>
      </w:r>
      <w:r w:rsidR="007431FD">
        <w:rPr>
          <w:rFonts w:cs="Arial"/>
          <w:b/>
          <w:bCs/>
          <w:color w:val="FFFFFF"/>
        </w:rPr>
        <w:t xml:space="preserve">.3    </w:t>
      </w:r>
      <w:r w:rsidRPr="007431FD" w:rsidR="00547519">
        <w:rPr>
          <w:rFonts w:cs="Arial"/>
          <w:b/>
          <w:bCs/>
          <w:color w:val="FFFFFF"/>
        </w:rPr>
        <w:t xml:space="preserve">Calendar of Curriculum Activities </w:t>
      </w:r>
    </w:p>
    <w:p w:rsidRPr="00D85475" w:rsidR="00237E8A" w:rsidP="00785B56" w:rsidRDefault="00237E8A" w14:paraId="1BC2F2FD" w14:textId="77777777">
      <w:pPr>
        <w:pStyle w:val="Header"/>
      </w:pPr>
    </w:p>
    <w:tbl>
      <w:tblPr>
        <w:tblW w:w="10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892"/>
        <w:gridCol w:w="5224"/>
        <w:gridCol w:w="3278"/>
      </w:tblGrid>
      <w:tr w:rsidRPr="00D54ACF" w:rsidR="00237E8A" w:rsidTr="00547519" w14:paraId="1BC2F301" w14:textId="77777777">
        <w:trPr>
          <w:jc w:val="center"/>
        </w:trPr>
        <w:tc>
          <w:tcPr>
            <w:tcW w:w="1856" w:type="dxa"/>
            <w:tcBorders>
              <w:bottom w:val="single" w:color="auto" w:sz="4" w:space="0"/>
            </w:tcBorders>
            <w:shd w:val="clear" w:color="auto" w:fill="E0E0E0"/>
          </w:tcPr>
          <w:p w:rsidRPr="000D2A39" w:rsidR="00237E8A" w:rsidP="00CA008D" w:rsidRDefault="00237E8A" w14:paraId="1BC2F2FE" w14:textId="77777777">
            <w:pPr>
              <w:jc w:val="center"/>
              <w:rPr>
                <w:b/>
                <w:bCs/>
              </w:rPr>
            </w:pPr>
            <w:r w:rsidRPr="000D2A39">
              <w:rPr>
                <w:b/>
                <w:bCs/>
              </w:rPr>
              <w:t>Date/When</w:t>
            </w:r>
          </w:p>
        </w:tc>
        <w:tc>
          <w:tcPr>
            <w:tcW w:w="5249" w:type="dxa"/>
            <w:shd w:val="clear" w:color="auto" w:fill="E0E0E0"/>
          </w:tcPr>
          <w:p w:rsidRPr="000D2A39" w:rsidR="00237E8A" w:rsidP="00CA008D" w:rsidRDefault="00237E8A" w14:paraId="1BC2F2FF" w14:textId="77777777">
            <w:pPr>
              <w:jc w:val="center"/>
              <w:rPr>
                <w:b/>
                <w:bCs/>
              </w:rPr>
            </w:pPr>
            <w:r w:rsidRPr="000D2A39">
              <w:rPr>
                <w:b/>
                <w:bCs/>
              </w:rPr>
              <w:t>Activity</w:t>
            </w:r>
          </w:p>
        </w:tc>
        <w:tc>
          <w:tcPr>
            <w:tcW w:w="3289" w:type="dxa"/>
            <w:shd w:val="clear" w:color="auto" w:fill="E0E0E0"/>
          </w:tcPr>
          <w:p w:rsidRPr="000D2A39" w:rsidR="00237E8A" w:rsidP="00CA008D" w:rsidRDefault="00237E8A" w14:paraId="1BC2F300" w14:textId="77777777">
            <w:pPr>
              <w:jc w:val="center"/>
              <w:rPr>
                <w:b/>
                <w:bCs/>
              </w:rPr>
            </w:pPr>
            <w:r w:rsidRPr="000D2A39">
              <w:rPr>
                <w:b/>
                <w:bCs/>
              </w:rPr>
              <w:t>Action</w:t>
            </w:r>
          </w:p>
        </w:tc>
      </w:tr>
      <w:tr w:rsidRPr="00D54ACF" w:rsidR="00237E8A" w:rsidTr="00D67142" w14:paraId="1BC2F311" w14:textId="77777777">
        <w:trPr>
          <w:trHeight w:val="841"/>
          <w:jc w:val="center"/>
        </w:trPr>
        <w:tc>
          <w:tcPr>
            <w:tcW w:w="1856" w:type="dxa"/>
            <w:shd w:val="clear" w:color="auto" w:fill="365F91" w:themeFill="accent1" w:themeFillShade="BF"/>
            <w:vAlign w:val="center"/>
          </w:tcPr>
          <w:p w:rsidRPr="002E1B37" w:rsidR="00237E8A" w:rsidP="00CA008D" w:rsidRDefault="00237E8A" w14:paraId="1BC2F302" w14:textId="77777777">
            <w:pPr>
              <w:rPr>
                <w:rFonts w:cs="Arial"/>
                <w:b/>
                <w:color w:val="FFFFFF"/>
                <w:sz w:val="22"/>
                <w:szCs w:val="22"/>
              </w:rPr>
            </w:pPr>
            <w:r w:rsidRPr="002E1B37">
              <w:rPr>
                <w:rFonts w:cs="Arial"/>
                <w:b/>
                <w:color w:val="FFFFFF"/>
                <w:sz w:val="22"/>
                <w:szCs w:val="22"/>
              </w:rPr>
              <w:t>Prior to term commencement</w:t>
            </w:r>
          </w:p>
          <w:p w:rsidRPr="002E1B37" w:rsidR="00237E8A" w:rsidP="00CA008D" w:rsidRDefault="00237E8A" w14:paraId="1BC2F303" w14:textId="77777777">
            <w:pPr>
              <w:rPr>
                <w:rFonts w:cs="Arial"/>
                <w:b/>
                <w:color w:val="FFFFFF"/>
                <w:sz w:val="22"/>
                <w:szCs w:val="22"/>
              </w:rPr>
            </w:pPr>
          </w:p>
        </w:tc>
        <w:tc>
          <w:tcPr>
            <w:tcW w:w="5249" w:type="dxa"/>
          </w:tcPr>
          <w:p w:rsidRPr="002E1B37" w:rsidR="00237E8A" w:rsidP="00785B56" w:rsidRDefault="004F3ECC" w14:paraId="1BC2F304" w14:textId="77777777">
            <w:pPr>
              <w:pStyle w:val="Header"/>
              <w:rPr>
                <w:rFonts w:cs="Arial"/>
                <w:sz w:val="22"/>
                <w:szCs w:val="22"/>
              </w:rPr>
            </w:pPr>
            <w:r w:rsidRPr="002E1B37">
              <w:rPr>
                <w:rFonts w:cs="Arial"/>
                <w:sz w:val="22"/>
                <w:szCs w:val="22"/>
              </w:rPr>
              <w:t>Tutors to complete:</w:t>
            </w:r>
          </w:p>
          <w:p w:rsidRPr="002E1B37" w:rsidR="00237E8A" w:rsidP="00CA008D" w:rsidRDefault="00237E8A" w14:paraId="1BC2F305" w14:textId="77777777">
            <w:pPr>
              <w:numPr>
                <w:ilvl w:val="0"/>
                <w:numId w:val="2"/>
              </w:numPr>
              <w:rPr>
                <w:rFonts w:cs="Arial"/>
                <w:sz w:val="22"/>
                <w:szCs w:val="22"/>
              </w:rPr>
            </w:pPr>
            <w:r w:rsidRPr="002E1B37">
              <w:rPr>
                <w:rFonts w:cs="Arial"/>
                <w:b/>
                <w:sz w:val="22"/>
                <w:szCs w:val="22"/>
              </w:rPr>
              <w:t>Course Files</w:t>
            </w:r>
            <w:r w:rsidRPr="002E1B37">
              <w:rPr>
                <w:rFonts w:cs="Arial"/>
                <w:sz w:val="22"/>
                <w:szCs w:val="22"/>
              </w:rPr>
              <w:t xml:space="preserve"> to be set up by tutors</w:t>
            </w:r>
          </w:p>
          <w:p w:rsidRPr="0051410D" w:rsidR="00237E8A" w:rsidP="00CA008D" w:rsidRDefault="001F3EF5" w14:paraId="1BC2F306" w14:textId="59A43437">
            <w:pPr>
              <w:numPr>
                <w:ilvl w:val="0"/>
                <w:numId w:val="2"/>
              </w:numPr>
              <w:rPr>
                <w:rFonts w:cs="Arial"/>
                <w:sz w:val="22"/>
                <w:szCs w:val="22"/>
              </w:rPr>
            </w:pPr>
            <w:r w:rsidRPr="0051410D">
              <w:rPr>
                <w:rFonts w:cs="Arial"/>
                <w:b/>
                <w:bCs/>
                <w:sz w:val="22"/>
                <w:szCs w:val="22"/>
              </w:rPr>
              <w:t xml:space="preserve">Accredited </w:t>
            </w:r>
            <w:r w:rsidRPr="0051410D" w:rsidR="00143E84">
              <w:rPr>
                <w:rFonts w:cs="Arial"/>
                <w:b/>
                <w:bCs/>
                <w:sz w:val="22"/>
                <w:szCs w:val="22"/>
              </w:rPr>
              <w:t>Course Information Sheets</w:t>
            </w:r>
            <w:r w:rsidRPr="0051410D" w:rsidR="00237E8A">
              <w:rPr>
                <w:rFonts w:cs="Arial"/>
                <w:sz w:val="22"/>
                <w:szCs w:val="22"/>
              </w:rPr>
              <w:t xml:space="preserve"> to be completed </w:t>
            </w:r>
            <w:r w:rsidRPr="0051410D">
              <w:rPr>
                <w:rFonts w:cs="Arial"/>
                <w:sz w:val="22"/>
                <w:szCs w:val="22"/>
              </w:rPr>
              <w:t>by service staff and tutor contribution</w:t>
            </w:r>
          </w:p>
          <w:p w:rsidRPr="0051410D" w:rsidR="001F3EF5" w:rsidP="00CA008D" w:rsidRDefault="001F3EF5" w14:paraId="0B741A8B" w14:textId="4AA44513">
            <w:pPr>
              <w:numPr>
                <w:ilvl w:val="0"/>
                <w:numId w:val="2"/>
              </w:numPr>
              <w:rPr>
                <w:rFonts w:cs="Arial"/>
                <w:sz w:val="22"/>
                <w:szCs w:val="22"/>
              </w:rPr>
            </w:pPr>
            <w:r w:rsidRPr="0051410D">
              <w:rPr>
                <w:rFonts w:cs="Arial"/>
                <w:b/>
                <w:bCs/>
                <w:sz w:val="22"/>
                <w:szCs w:val="22"/>
              </w:rPr>
              <w:t xml:space="preserve">Non-accredited Course Information Sheets </w:t>
            </w:r>
            <w:r w:rsidRPr="0051410D">
              <w:rPr>
                <w:rFonts w:cs="Arial"/>
                <w:bCs/>
                <w:sz w:val="22"/>
                <w:szCs w:val="22"/>
              </w:rPr>
              <w:t>to be completed by tutors</w:t>
            </w:r>
            <w:r w:rsidRPr="0051410D" w:rsidR="005D15DC">
              <w:rPr>
                <w:rFonts w:cs="Arial"/>
                <w:bCs/>
                <w:sz w:val="22"/>
                <w:szCs w:val="22"/>
              </w:rPr>
              <w:t xml:space="preserve"> and service staff</w:t>
            </w:r>
          </w:p>
          <w:p w:rsidRPr="0051410D" w:rsidR="00237E8A" w:rsidP="00CA008D" w:rsidRDefault="00237E8A" w14:paraId="1BC2F307" w14:textId="42C1AE51">
            <w:pPr>
              <w:numPr>
                <w:ilvl w:val="0"/>
                <w:numId w:val="2"/>
              </w:numPr>
              <w:rPr>
                <w:rFonts w:cs="Arial"/>
                <w:b/>
                <w:sz w:val="22"/>
                <w:szCs w:val="22"/>
              </w:rPr>
            </w:pPr>
            <w:r w:rsidRPr="0051410D">
              <w:rPr>
                <w:rFonts w:cs="Arial"/>
                <w:b/>
                <w:bCs/>
                <w:sz w:val="22"/>
                <w:szCs w:val="22"/>
              </w:rPr>
              <w:t>Lesson Plans and Schemes of Work</w:t>
            </w:r>
            <w:r w:rsidRPr="0051410D">
              <w:rPr>
                <w:rFonts w:cs="Arial"/>
                <w:sz w:val="22"/>
                <w:szCs w:val="22"/>
              </w:rPr>
              <w:t xml:space="preserve"> to be completed by tutors</w:t>
            </w:r>
            <w:r w:rsidRPr="0051410D" w:rsidR="005D4E8C">
              <w:rPr>
                <w:rFonts w:cs="Arial"/>
                <w:sz w:val="22"/>
                <w:szCs w:val="22"/>
              </w:rPr>
              <w:t xml:space="preserve">.  </w:t>
            </w:r>
            <w:r w:rsidRPr="0051410D" w:rsidR="005D4E8C">
              <w:rPr>
                <w:rFonts w:cs="Arial"/>
                <w:b/>
                <w:sz w:val="22"/>
                <w:szCs w:val="22"/>
              </w:rPr>
              <w:t>See Section 9 for more guidance</w:t>
            </w:r>
          </w:p>
          <w:p w:rsidRPr="002E1B37" w:rsidR="00237E8A" w:rsidP="00316564" w:rsidRDefault="00237E8A" w14:paraId="1BC2F308" w14:textId="698C4137">
            <w:pPr>
              <w:pStyle w:val="Header"/>
              <w:numPr>
                <w:ilvl w:val="0"/>
                <w:numId w:val="2"/>
              </w:numPr>
              <w:rPr>
                <w:rFonts w:cs="Arial"/>
                <w:bCs/>
                <w:sz w:val="22"/>
                <w:szCs w:val="22"/>
              </w:rPr>
            </w:pPr>
            <w:r w:rsidRPr="0051410D">
              <w:rPr>
                <w:rFonts w:cs="Arial"/>
                <w:sz w:val="22"/>
                <w:szCs w:val="22"/>
              </w:rPr>
              <w:t xml:space="preserve">Tutors attend the Service’s Tutor </w:t>
            </w:r>
            <w:r w:rsidR="00316564">
              <w:rPr>
                <w:rFonts w:cs="Arial"/>
                <w:sz w:val="22"/>
                <w:szCs w:val="22"/>
              </w:rPr>
              <w:t>Introduction/</w:t>
            </w:r>
            <w:r w:rsidRPr="0051410D" w:rsidR="001F3EF5">
              <w:rPr>
                <w:rFonts w:cs="Arial"/>
                <w:sz w:val="22"/>
                <w:szCs w:val="22"/>
              </w:rPr>
              <w:t xml:space="preserve">Curriculum </w:t>
            </w:r>
            <w:r w:rsidRPr="0051410D">
              <w:rPr>
                <w:rFonts w:cs="Arial"/>
                <w:sz w:val="22"/>
                <w:szCs w:val="22"/>
              </w:rPr>
              <w:t>Information Session</w:t>
            </w:r>
            <w:r w:rsidRPr="0051410D" w:rsidR="001F3EF5">
              <w:rPr>
                <w:rFonts w:cs="Arial"/>
                <w:sz w:val="22"/>
                <w:szCs w:val="22"/>
              </w:rPr>
              <w:t>s</w:t>
            </w:r>
            <w:r w:rsidRPr="0051410D">
              <w:rPr>
                <w:rFonts w:cs="Arial"/>
                <w:sz w:val="22"/>
                <w:szCs w:val="22"/>
              </w:rPr>
              <w:t xml:space="preserve"> (at </w:t>
            </w:r>
            <w:r w:rsidRPr="0051410D" w:rsidR="009A1BD3">
              <w:rPr>
                <w:rFonts w:cs="Arial"/>
                <w:sz w:val="22"/>
                <w:szCs w:val="22"/>
              </w:rPr>
              <w:t>New Hutte Neighbourhood Centre</w:t>
            </w:r>
            <w:r w:rsidRPr="0051410D" w:rsidR="005D15DC">
              <w:rPr>
                <w:rFonts w:cs="Arial"/>
                <w:sz w:val="22"/>
                <w:szCs w:val="22"/>
              </w:rPr>
              <w:t>,</w:t>
            </w:r>
            <w:r w:rsidR="005D15DC">
              <w:rPr>
                <w:rFonts w:cs="Arial"/>
                <w:sz w:val="22"/>
                <w:szCs w:val="22"/>
              </w:rPr>
              <w:t xml:space="preserve"> alternatively this can be completed via Teams web meeting</w:t>
            </w:r>
            <w:r w:rsidRPr="002E1B37">
              <w:rPr>
                <w:rFonts w:cs="Arial"/>
                <w:sz w:val="22"/>
                <w:szCs w:val="22"/>
              </w:rPr>
              <w:t>).</w:t>
            </w:r>
          </w:p>
          <w:p w:rsidRPr="002E1B37" w:rsidR="00237E8A" w:rsidP="00785B56" w:rsidRDefault="009F5B38" w14:paraId="1BC2F309" w14:textId="77777777">
            <w:pPr>
              <w:pStyle w:val="Header"/>
              <w:rPr>
                <w:rFonts w:cs="Arial"/>
                <w:sz w:val="22"/>
                <w:szCs w:val="22"/>
              </w:rPr>
            </w:pPr>
            <w:r w:rsidRPr="002E1B37">
              <w:rPr>
                <w:rFonts w:cs="Arial"/>
                <w:sz w:val="22"/>
                <w:szCs w:val="22"/>
              </w:rPr>
              <w:t>Minimum Standards</w:t>
            </w:r>
            <w:r w:rsidRPr="002E1B37" w:rsidR="00237E8A">
              <w:rPr>
                <w:rFonts w:cs="Arial"/>
                <w:sz w:val="22"/>
                <w:szCs w:val="22"/>
              </w:rPr>
              <w:t xml:space="preserve"> </w:t>
            </w:r>
            <w:r w:rsidRPr="002E1B37" w:rsidR="00AA0719">
              <w:rPr>
                <w:rFonts w:cs="Arial"/>
                <w:sz w:val="22"/>
                <w:szCs w:val="22"/>
              </w:rPr>
              <w:t>Framework</w:t>
            </w:r>
            <w:r w:rsidRPr="002E1B37" w:rsidR="00237E8A">
              <w:rPr>
                <w:rFonts w:cs="Arial"/>
                <w:sz w:val="22"/>
                <w:szCs w:val="22"/>
              </w:rPr>
              <w:t xml:space="preserve"> to be issued to tutors</w:t>
            </w:r>
          </w:p>
          <w:p w:rsidRPr="002E1B37" w:rsidR="00237E8A" w:rsidP="00785B56" w:rsidRDefault="005D15DC" w14:paraId="1BC2F30A" w14:textId="4DF7C22C">
            <w:pPr>
              <w:pStyle w:val="Header"/>
              <w:rPr>
                <w:rFonts w:cs="Arial"/>
                <w:b/>
                <w:bCs/>
                <w:sz w:val="22"/>
                <w:szCs w:val="22"/>
              </w:rPr>
            </w:pPr>
            <w:r>
              <w:rPr>
                <w:rFonts w:cs="Arial"/>
                <w:b/>
                <w:bCs/>
                <w:sz w:val="22"/>
                <w:szCs w:val="22"/>
              </w:rPr>
              <w:t xml:space="preserve">If appropriate, </w:t>
            </w:r>
            <w:r w:rsidRPr="002E1B37" w:rsidR="00237E8A">
              <w:rPr>
                <w:rFonts w:cs="Arial"/>
                <w:b/>
                <w:bCs/>
                <w:sz w:val="22"/>
                <w:szCs w:val="22"/>
              </w:rPr>
              <w:t>Tutor In</w:t>
            </w:r>
            <w:r w:rsidR="00316564">
              <w:rPr>
                <w:rFonts w:cs="Arial"/>
                <w:b/>
                <w:bCs/>
                <w:sz w:val="22"/>
                <w:szCs w:val="22"/>
              </w:rPr>
              <w:t>troductions</w:t>
            </w:r>
            <w:r w:rsidRPr="002E1B37" w:rsidR="00237E8A">
              <w:rPr>
                <w:rFonts w:cs="Arial"/>
                <w:b/>
                <w:bCs/>
                <w:sz w:val="22"/>
                <w:szCs w:val="22"/>
              </w:rPr>
              <w:t xml:space="preserve"> at learning venues.</w:t>
            </w:r>
          </w:p>
          <w:p w:rsidRPr="002E1B37" w:rsidR="00237E8A" w:rsidP="00785B56" w:rsidRDefault="00237E8A" w14:paraId="1BC2F30B" w14:textId="15157300">
            <w:pPr>
              <w:pStyle w:val="Header"/>
              <w:rPr>
                <w:rFonts w:cs="Arial"/>
                <w:sz w:val="22"/>
                <w:szCs w:val="22"/>
              </w:rPr>
            </w:pPr>
          </w:p>
        </w:tc>
        <w:tc>
          <w:tcPr>
            <w:tcW w:w="3289" w:type="dxa"/>
          </w:tcPr>
          <w:p w:rsidRPr="0051410D" w:rsidR="00237E8A" w:rsidP="00CA008D" w:rsidRDefault="00237E8A" w14:paraId="1BC2F30C" w14:textId="06010111">
            <w:pPr>
              <w:rPr>
                <w:rFonts w:cs="Arial"/>
                <w:sz w:val="22"/>
                <w:szCs w:val="22"/>
              </w:rPr>
            </w:pPr>
            <w:r w:rsidRPr="0051410D">
              <w:rPr>
                <w:rFonts w:cs="Arial"/>
                <w:sz w:val="22"/>
                <w:szCs w:val="22"/>
              </w:rPr>
              <w:t xml:space="preserve">Tutors to forward completed documents to </w:t>
            </w:r>
            <w:r w:rsidRPr="0051410D" w:rsidR="00F66577">
              <w:rPr>
                <w:rFonts w:cs="Arial"/>
                <w:sz w:val="22"/>
                <w:szCs w:val="22"/>
              </w:rPr>
              <w:t>named service contacts</w:t>
            </w:r>
            <w:r w:rsidRPr="0051410D">
              <w:rPr>
                <w:rFonts w:cs="Arial"/>
                <w:sz w:val="22"/>
                <w:szCs w:val="22"/>
              </w:rPr>
              <w:t xml:space="preserve">.  </w:t>
            </w:r>
          </w:p>
          <w:p w:rsidR="00F66577" w:rsidP="00785B56" w:rsidRDefault="00F66577" w14:paraId="48C47C9F" w14:textId="152B21AA">
            <w:pPr>
              <w:pStyle w:val="Header"/>
              <w:rPr>
                <w:rFonts w:cs="Arial"/>
                <w:sz w:val="22"/>
                <w:szCs w:val="22"/>
              </w:rPr>
            </w:pPr>
          </w:p>
          <w:p w:rsidRPr="0051410D" w:rsidR="00D67142" w:rsidP="00785B56" w:rsidRDefault="00D67142" w14:paraId="32B723B7" w14:textId="77777777">
            <w:pPr>
              <w:pStyle w:val="Header"/>
              <w:rPr>
                <w:rFonts w:cs="Arial"/>
                <w:sz w:val="22"/>
                <w:szCs w:val="22"/>
              </w:rPr>
            </w:pPr>
          </w:p>
          <w:p w:rsidRPr="0051410D" w:rsidR="00237E8A" w:rsidP="00785B56" w:rsidRDefault="00237E8A" w14:paraId="1BC2F30F" w14:textId="57D60682">
            <w:pPr>
              <w:pStyle w:val="Header"/>
              <w:rPr>
                <w:rFonts w:cs="Arial"/>
                <w:sz w:val="22"/>
                <w:szCs w:val="22"/>
              </w:rPr>
            </w:pPr>
            <w:r w:rsidRPr="0051410D">
              <w:rPr>
                <w:rFonts w:cs="Arial"/>
                <w:sz w:val="22"/>
                <w:szCs w:val="22"/>
              </w:rPr>
              <w:t xml:space="preserve"> </w:t>
            </w:r>
          </w:p>
          <w:p w:rsidRPr="0051410D" w:rsidR="00237E8A" w:rsidP="00785B56" w:rsidRDefault="00D67142" w14:paraId="1BC2F310" w14:textId="4B2B2951">
            <w:pPr>
              <w:pStyle w:val="Header"/>
              <w:rPr>
                <w:rFonts w:cs="Arial"/>
                <w:sz w:val="22"/>
                <w:szCs w:val="22"/>
              </w:rPr>
            </w:pPr>
            <w:r w:rsidRPr="00884396">
              <w:rPr>
                <w:rFonts w:cs="Arial"/>
                <w:sz w:val="22"/>
                <w:szCs w:val="22"/>
              </w:rPr>
              <w:t>Lead Education Officers to complete</w:t>
            </w:r>
            <w:r w:rsidRPr="00884396">
              <w:rPr>
                <w:rFonts w:cs="Arial"/>
                <w:b/>
                <w:sz w:val="22"/>
                <w:szCs w:val="22"/>
              </w:rPr>
              <w:t xml:space="preserve"> </w:t>
            </w:r>
            <w:r w:rsidRPr="002E1B37">
              <w:rPr>
                <w:rFonts w:cs="Arial"/>
                <w:b/>
                <w:sz w:val="22"/>
                <w:szCs w:val="22"/>
              </w:rPr>
              <w:t>Venue Risk Assessment Forms</w:t>
            </w:r>
          </w:p>
        </w:tc>
      </w:tr>
      <w:tr w:rsidRPr="00D54ACF" w:rsidR="00237E8A" w:rsidTr="00D67142" w14:paraId="1BC2F31E" w14:textId="77777777">
        <w:trPr>
          <w:trHeight w:val="4101"/>
          <w:jc w:val="center"/>
        </w:trPr>
        <w:tc>
          <w:tcPr>
            <w:tcW w:w="1856" w:type="dxa"/>
            <w:shd w:val="clear" w:color="auto" w:fill="365F91" w:themeFill="accent1" w:themeFillShade="BF"/>
            <w:vAlign w:val="center"/>
          </w:tcPr>
          <w:p w:rsidRPr="002E1B37" w:rsidR="00237E8A" w:rsidP="00CA008D" w:rsidRDefault="00237E8A" w14:paraId="1BC2F312" w14:textId="77777777">
            <w:pPr>
              <w:rPr>
                <w:rFonts w:cs="Arial"/>
                <w:b/>
                <w:color w:val="FFFFFF"/>
                <w:sz w:val="22"/>
                <w:szCs w:val="22"/>
              </w:rPr>
            </w:pPr>
            <w:r w:rsidRPr="002E1B37">
              <w:rPr>
                <w:rFonts w:cs="Arial"/>
                <w:b/>
                <w:color w:val="FFFFFF"/>
                <w:sz w:val="22"/>
                <w:szCs w:val="22"/>
              </w:rPr>
              <w:t>Prior to the first taught session – IAG / Enrolment / Induction</w:t>
            </w:r>
          </w:p>
        </w:tc>
        <w:tc>
          <w:tcPr>
            <w:tcW w:w="5249" w:type="dxa"/>
          </w:tcPr>
          <w:p w:rsidRPr="0051410D" w:rsidR="00237E8A" w:rsidP="00785B56" w:rsidRDefault="00F66577" w14:paraId="1BC2F313" w14:textId="7EB1D22D">
            <w:pPr>
              <w:pStyle w:val="Header"/>
              <w:rPr>
                <w:rFonts w:cs="Arial"/>
                <w:sz w:val="22"/>
                <w:szCs w:val="22"/>
              </w:rPr>
            </w:pPr>
            <w:r w:rsidRPr="0051410D">
              <w:rPr>
                <w:rFonts w:cs="Arial"/>
                <w:b/>
                <w:bCs/>
                <w:sz w:val="22"/>
                <w:szCs w:val="22"/>
              </w:rPr>
              <w:t xml:space="preserve">Tutors to complete </w:t>
            </w:r>
            <w:r w:rsidRPr="0051410D" w:rsidR="00237E8A">
              <w:rPr>
                <w:rFonts w:cs="Arial"/>
                <w:b/>
                <w:bCs/>
                <w:sz w:val="22"/>
                <w:szCs w:val="22"/>
              </w:rPr>
              <w:t>IAG/Enrolment Checklists</w:t>
            </w:r>
            <w:r w:rsidRPr="0051410D" w:rsidR="00237E8A">
              <w:rPr>
                <w:rFonts w:cs="Arial"/>
                <w:sz w:val="22"/>
                <w:szCs w:val="22"/>
              </w:rPr>
              <w:t xml:space="preserve"> </w:t>
            </w:r>
            <w:r w:rsidRPr="0051410D">
              <w:rPr>
                <w:rFonts w:cs="Arial"/>
                <w:sz w:val="22"/>
                <w:szCs w:val="22"/>
              </w:rPr>
              <w:t>with</w:t>
            </w:r>
            <w:r w:rsidRPr="0051410D" w:rsidR="00237E8A">
              <w:rPr>
                <w:rFonts w:cs="Arial"/>
                <w:sz w:val="22"/>
                <w:szCs w:val="22"/>
              </w:rPr>
              <w:t xml:space="preserve"> all learners</w:t>
            </w:r>
          </w:p>
          <w:p w:rsidRPr="0051410D" w:rsidR="00237E8A" w:rsidP="006D6606" w:rsidRDefault="00143E84" w14:paraId="1BC2F314" w14:textId="6DA6DD72">
            <w:pPr>
              <w:numPr>
                <w:ilvl w:val="0"/>
                <w:numId w:val="3"/>
              </w:numPr>
              <w:rPr>
                <w:rFonts w:cs="Arial"/>
                <w:sz w:val="22"/>
                <w:szCs w:val="22"/>
              </w:rPr>
            </w:pPr>
            <w:r w:rsidRPr="0051410D">
              <w:rPr>
                <w:rFonts w:cs="Arial"/>
                <w:b/>
                <w:bCs/>
                <w:sz w:val="22"/>
                <w:szCs w:val="22"/>
              </w:rPr>
              <w:t>Course Information Sheets</w:t>
            </w:r>
            <w:r w:rsidRPr="0051410D" w:rsidR="00237E8A">
              <w:rPr>
                <w:rFonts w:cs="Arial"/>
                <w:sz w:val="22"/>
                <w:szCs w:val="22"/>
              </w:rPr>
              <w:t xml:space="preserve"> to be issued to learners</w:t>
            </w:r>
          </w:p>
          <w:p w:rsidRPr="0051410D" w:rsidR="00237E8A" w:rsidP="006D6606" w:rsidRDefault="002E03DE" w14:paraId="1BC2F315" w14:textId="06056014">
            <w:pPr>
              <w:pStyle w:val="Header"/>
              <w:numPr>
                <w:ilvl w:val="0"/>
                <w:numId w:val="3"/>
              </w:numPr>
              <w:rPr>
                <w:rFonts w:cs="Arial"/>
                <w:sz w:val="22"/>
                <w:szCs w:val="22"/>
              </w:rPr>
            </w:pPr>
            <w:r>
              <w:rPr>
                <w:rFonts w:cs="Arial"/>
                <w:b/>
                <w:bCs/>
                <w:sz w:val="22"/>
                <w:szCs w:val="22"/>
              </w:rPr>
              <w:t>Electronic</w:t>
            </w:r>
            <w:r w:rsidRPr="0051410D" w:rsidR="0051410D">
              <w:rPr>
                <w:rFonts w:cs="Arial"/>
                <w:b/>
                <w:bCs/>
                <w:sz w:val="22"/>
                <w:szCs w:val="22"/>
              </w:rPr>
              <w:t xml:space="preserve"> </w:t>
            </w:r>
            <w:r w:rsidRPr="0051410D" w:rsidR="00237E8A">
              <w:rPr>
                <w:rFonts w:cs="Arial"/>
                <w:b/>
                <w:bCs/>
                <w:sz w:val="22"/>
                <w:szCs w:val="22"/>
              </w:rPr>
              <w:t>Enrolment Forms</w:t>
            </w:r>
            <w:r w:rsidRPr="0051410D" w:rsidR="0051410D">
              <w:rPr>
                <w:rFonts w:cs="Arial"/>
                <w:sz w:val="22"/>
                <w:szCs w:val="22"/>
              </w:rPr>
              <w:t xml:space="preserve"> to be completed by</w:t>
            </w:r>
            <w:r w:rsidRPr="0051410D" w:rsidR="00237E8A">
              <w:rPr>
                <w:rFonts w:cs="Arial"/>
                <w:sz w:val="22"/>
                <w:szCs w:val="22"/>
              </w:rPr>
              <w:t xml:space="preserve"> all learners</w:t>
            </w:r>
            <w:r>
              <w:rPr>
                <w:rFonts w:cs="Arial"/>
                <w:sz w:val="22"/>
                <w:szCs w:val="22"/>
              </w:rPr>
              <w:t xml:space="preserve"> on the website</w:t>
            </w:r>
          </w:p>
          <w:p w:rsidRPr="0051410D" w:rsidR="00237E8A" w:rsidP="006D6606" w:rsidRDefault="00237E8A" w14:paraId="1BC2F316" w14:textId="7E343657">
            <w:pPr>
              <w:numPr>
                <w:ilvl w:val="0"/>
                <w:numId w:val="3"/>
              </w:numPr>
              <w:rPr>
                <w:rFonts w:cs="Arial"/>
                <w:sz w:val="22"/>
                <w:szCs w:val="22"/>
              </w:rPr>
            </w:pPr>
            <w:r w:rsidRPr="0051410D">
              <w:rPr>
                <w:rFonts w:cs="Arial"/>
                <w:b/>
                <w:sz w:val="22"/>
                <w:szCs w:val="22"/>
              </w:rPr>
              <w:t>Tutors</w:t>
            </w:r>
            <w:r w:rsidRPr="0051410D">
              <w:rPr>
                <w:rFonts w:cs="Arial"/>
                <w:sz w:val="22"/>
                <w:szCs w:val="22"/>
              </w:rPr>
              <w:t xml:space="preserve"> to carry out learner </w:t>
            </w:r>
            <w:r w:rsidRPr="0051410D">
              <w:rPr>
                <w:rFonts w:cs="Arial"/>
                <w:b/>
                <w:bCs/>
                <w:sz w:val="22"/>
                <w:szCs w:val="22"/>
              </w:rPr>
              <w:t>In</w:t>
            </w:r>
            <w:r w:rsidR="00BF7A60">
              <w:rPr>
                <w:rFonts w:cs="Arial"/>
                <w:b/>
                <w:bCs/>
                <w:sz w:val="22"/>
                <w:szCs w:val="22"/>
              </w:rPr>
              <w:t>duc</w:t>
            </w:r>
            <w:r w:rsidR="00316564">
              <w:rPr>
                <w:rFonts w:cs="Arial"/>
                <w:b/>
                <w:bCs/>
                <w:sz w:val="22"/>
                <w:szCs w:val="22"/>
              </w:rPr>
              <w:t>tions</w:t>
            </w:r>
          </w:p>
          <w:p w:rsidRPr="0051410D" w:rsidR="00237E8A" w:rsidP="006D6606" w:rsidRDefault="00237E8A" w14:paraId="1BC2F317" w14:textId="77777777">
            <w:pPr>
              <w:numPr>
                <w:ilvl w:val="0"/>
                <w:numId w:val="3"/>
              </w:numPr>
              <w:rPr>
                <w:rFonts w:cs="Arial"/>
                <w:sz w:val="22"/>
                <w:szCs w:val="22"/>
              </w:rPr>
            </w:pPr>
            <w:r w:rsidRPr="0051410D">
              <w:rPr>
                <w:rFonts w:cs="Arial"/>
                <w:b/>
                <w:bCs/>
                <w:sz w:val="22"/>
                <w:szCs w:val="22"/>
              </w:rPr>
              <w:t>Initial Assessments</w:t>
            </w:r>
            <w:r w:rsidRPr="0051410D">
              <w:rPr>
                <w:rFonts w:cs="Arial"/>
                <w:sz w:val="22"/>
                <w:szCs w:val="22"/>
              </w:rPr>
              <w:t xml:space="preserve"> to be completed by learners</w:t>
            </w:r>
          </w:p>
          <w:p w:rsidRPr="0051410D" w:rsidR="00237E8A" w:rsidP="006D6606" w:rsidRDefault="00237E8A" w14:paraId="1BC2F318" w14:textId="1FC4A456">
            <w:pPr>
              <w:numPr>
                <w:ilvl w:val="0"/>
                <w:numId w:val="3"/>
              </w:numPr>
              <w:rPr>
                <w:rFonts w:cs="Arial"/>
                <w:sz w:val="22"/>
                <w:szCs w:val="22"/>
              </w:rPr>
            </w:pPr>
            <w:r w:rsidRPr="0051410D">
              <w:rPr>
                <w:rFonts w:cs="Arial"/>
                <w:b/>
                <w:bCs/>
                <w:sz w:val="22"/>
                <w:szCs w:val="22"/>
              </w:rPr>
              <w:t>Tutors to issue</w:t>
            </w:r>
            <w:r w:rsidR="00BF7A60">
              <w:rPr>
                <w:rFonts w:cs="Arial"/>
                <w:b/>
                <w:bCs/>
                <w:sz w:val="22"/>
                <w:szCs w:val="22"/>
              </w:rPr>
              <w:t xml:space="preserve"> or forward on</w:t>
            </w:r>
            <w:r w:rsidRPr="0051410D">
              <w:rPr>
                <w:rFonts w:cs="Arial"/>
                <w:b/>
                <w:bCs/>
                <w:sz w:val="22"/>
                <w:szCs w:val="22"/>
              </w:rPr>
              <w:t xml:space="preserve"> Learner Handbooks</w:t>
            </w:r>
            <w:r w:rsidRPr="0051410D">
              <w:rPr>
                <w:rFonts w:cs="Arial"/>
                <w:sz w:val="22"/>
                <w:szCs w:val="22"/>
              </w:rPr>
              <w:t xml:space="preserve"> to learners</w:t>
            </w:r>
          </w:p>
          <w:p w:rsidRPr="0051410D" w:rsidR="00237E8A" w:rsidP="006D6606" w:rsidRDefault="00237E8A" w14:paraId="1BC2F319" w14:textId="12999280">
            <w:pPr>
              <w:numPr>
                <w:ilvl w:val="0"/>
                <w:numId w:val="3"/>
              </w:numPr>
              <w:rPr>
                <w:rFonts w:cs="Arial"/>
                <w:sz w:val="22"/>
                <w:szCs w:val="22"/>
              </w:rPr>
            </w:pPr>
            <w:r w:rsidRPr="0051410D">
              <w:rPr>
                <w:rFonts w:cs="Arial"/>
                <w:sz w:val="22"/>
                <w:szCs w:val="22"/>
              </w:rPr>
              <w:t xml:space="preserve">Tutors to complete </w:t>
            </w:r>
            <w:r w:rsidRPr="0051410D">
              <w:rPr>
                <w:rFonts w:cs="Arial"/>
                <w:b/>
                <w:bCs/>
                <w:sz w:val="22"/>
                <w:szCs w:val="22"/>
              </w:rPr>
              <w:t>Class Registers</w:t>
            </w:r>
            <w:r w:rsidRPr="0051410D" w:rsidR="0051410D">
              <w:rPr>
                <w:rFonts w:cs="Arial"/>
                <w:b/>
                <w:bCs/>
                <w:sz w:val="22"/>
                <w:szCs w:val="22"/>
              </w:rPr>
              <w:t>/electronic class registers</w:t>
            </w:r>
          </w:p>
          <w:p w:rsidRPr="002E1B37" w:rsidR="00237E8A" w:rsidP="006D6606" w:rsidRDefault="008F5BE4" w14:paraId="1BC2F31A" w14:textId="54214951">
            <w:pPr>
              <w:numPr>
                <w:ilvl w:val="0"/>
                <w:numId w:val="3"/>
              </w:numPr>
              <w:rPr>
                <w:rFonts w:cs="Arial"/>
                <w:sz w:val="22"/>
                <w:szCs w:val="22"/>
              </w:rPr>
            </w:pPr>
            <w:r w:rsidRPr="008F5BE4">
              <w:rPr>
                <w:rFonts w:cs="Arial"/>
                <w:b/>
                <w:bCs/>
                <w:sz w:val="22"/>
                <w:szCs w:val="22"/>
              </w:rPr>
              <w:t>Learner Journals</w:t>
            </w:r>
            <w:r>
              <w:rPr>
                <w:rFonts w:cs="Arial"/>
                <w:sz w:val="22"/>
                <w:szCs w:val="22"/>
              </w:rPr>
              <w:t xml:space="preserve"> </w:t>
            </w:r>
            <w:r w:rsidRPr="0051410D" w:rsidR="00237E8A">
              <w:rPr>
                <w:rFonts w:cs="Arial"/>
                <w:sz w:val="22"/>
                <w:szCs w:val="22"/>
              </w:rPr>
              <w:t>to be</w:t>
            </w:r>
            <w:r w:rsidR="00DA5478">
              <w:rPr>
                <w:rFonts w:cs="Arial"/>
                <w:sz w:val="22"/>
                <w:szCs w:val="22"/>
              </w:rPr>
              <w:t xml:space="preserve"> started</w:t>
            </w:r>
            <w:r w:rsidRPr="0051410D" w:rsidR="00237E8A">
              <w:rPr>
                <w:rFonts w:cs="Arial"/>
                <w:sz w:val="22"/>
                <w:szCs w:val="22"/>
              </w:rPr>
              <w:t xml:space="preserve"> by learners</w:t>
            </w:r>
            <w:r w:rsidR="00DA5478">
              <w:rPr>
                <w:rFonts w:cs="Arial"/>
                <w:sz w:val="22"/>
                <w:szCs w:val="22"/>
              </w:rPr>
              <w:t xml:space="preserve"> with the tutors’ guidance </w:t>
            </w:r>
          </w:p>
        </w:tc>
        <w:tc>
          <w:tcPr>
            <w:tcW w:w="3289" w:type="dxa"/>
          </w:tcPr>
          <w:p w:rsidR="00237E8A" w:rsidP="00785B56" w:rsidRDefault="00FF4EAA" w14:paraId="1BC2F31B" w14:textId="3FBAD41B">
            <w:pPr>
              <w:pStyle w:val="Header"/>
              <w:rPr>
                <w:rFonts w:cs="Arial"/>
                <w:sz w:val="22"/>
                <w:szCs w:val="22"/>
              </w:rPr>
            </w:pPr>
            <w:r>
              <w:rPr>
                <w:rFonts w:cs="Arial"/>
                <w:sz w:val="22"/>
                <w:szCs w:val="22"/>
              </w:rPr>
              <w:t xml:space="preserve">All required documentation to be completed by </w:t>
            </w:r>
            <w:r w:rsidR="00E523A8">
              <w:rPr>
                <w:rFonts w:cs="Arial"/>
                <w:sz w:val="22"/>
                <w:szCs w:val="22"/>
              </w:rPr>
              <w:t xml:space="preserve">tutors </w:t>
            </w:r>
            <w:r w:rsidRPr="002E1B37" w:rsidR="00E523A8">
              <w:rPr>
                <w:rFonts w:cs="Arial"/>
                <w:sz w:val="22"/>
                <w:szCs w:val="22"/>
              </w:rPr>
              <w:t>and</w:t>
            </w:r>
            <w:r w:rsidRPr="002E1B37" w:rsidR="00237E8A">
              <w:rPr>
                <w:rFonts w:cs="Arial"/>
                <w:sz w:val="22"/>
                <w:szCs w:val="22"/>
              </w:rPr>
              <w:t xml:space="preserve"> forward</w:t>
            </w:r>
            <w:r>
              <w:rPr>
                <w:rFonts w:cs="Arial"/>
                <w:sz w:val="22"/>
                <w:szCs w:val="22"/>
              </w:rPr>
              <w:t>ed</w:t>
            </w:r>
            <w:r w:rsidRPr="002E1B37" w:rsidR="00237E8A">
              <w:rPr>
                <w:rFonts w:cs="Arial"/>
                <w:sz w:val="22"/>
                <w:szCs w:val="22"/>
              </w:rPr>
              <w:t xml:space="preserve"> to </w:t>
            </w:r>
            <w:r>
              <w:rPr>
                <w:rFonts w:cs="Arial"/>
                <w:sz w:val="22"/>
                <w:szCs w:val="22"/>
              </w:rPr>
              <w:t>named service contacts</w:t>
            </w:r>
            <w:r w:rsidRPr="002E1B37" w:rsidR="00237E8A">
              <w:rPr>
                <w:rFonts w:cs="Arial"/>
                <w:sz w:val="22"/>
                <w:szCs w:val="22"/>
              </w:rPr>
              <w:t xml:space="preserve">.  </w:t>
            </w:r>
          </w:p>
          <w:p w:rsidR="00FF4EAA" w:rsidP="00785B56" w:rsidRDefault="00FF4EAA" w14:paraId="33F74A60" w14:textId="17F6E292">
            <w:pPr>
              <w:pStyle w:val="Header"/>
              <w:rPr>
                <w:rFonts w:cs="Arial"/>
                <w:sz w:val="22"/>
                <w:szCs w:val="22"/>
              </w:rPr>
            </w:pPr>
          </w:p>
          <w:p w:rsidRPr="002E1B37" w:rsidR="00FF4EAA" w:rsidP="00785B56" w:rsidRDefault="00FF4EAA" w14:paraId="755EB40E" w14:textId="77777777">
            <w:pPr>
              <w:pStyle w:val="Header"/>
              <w:rPr>
                <w:rFonts w:cs="Arial"/>
                <w:sz w:val="22"/>
                <w:szCs w:val="22"/>
              </w:rPr>
            </w:pPr>
          </w:p>
          <w:p w:rsidRPr="002E1B37" w:rsidR="00237E8A" w:rsidP="00785B56" w:rsidRDefault="00237E8A" w14:paraId="1BC2F31D" w14:textId="5BB44E15">
            <w:pPr>
              <w:pStyle w:val="Header"/>
              <w:rPr>
                <w:rFonts w:cs="Arial"/>
                <w:sz w:val="22"/>
                <w:szCs w:val="22"/>
              </w:rPr>
            </w:pPr>
          </w:p>
        </w:tc>
      </w:tr>
      <w:tr w:rsidRPr="00D54ACF" w:rsidR="00237E8A" w:rsidTr="00547519" w14:paraId="1BC2F322" w14:textId="77777777">
        <w:trPr>
          <w:trHeight w:val="558"/>
          <w:jc w:val="center"/>
        </w:trPr>
        <w:tc>
          <w:tcPr>
            <w:tcW w:w="1856" w:type="dxa"/>
            <w:shd w:val="clear" w:color="auto" w:fill="365F91" w:themeFill="accent1" w:themeFillShade="BF"/>
            <w:vAlign w:val="center"/>
          </w:tcPr>
          <w:p w:rsidRPr="002E1B37" w:rsidR="00237E8A" w:rsidP="00CA008D" w:rsidRDefault="00237E8A" w14:paraId="1BC2F31F" w14:textId="77777777">
            <w:pPr>
              <w:rPr>
                <w:rFonts w:cs="Arial"/>
                <w:b/>
                <w:color w:val="FFFFFF"/>
                <w:sz w:val="22"/>
                <w:szCs w:val="22"/>
              </w:rPr>
            </w:pPr>
            <w:r w:rsidRPr="002E1B37">
              <w:rPr>
                <w:rFonts w:cs="Arial"/>
                <w:b/>
                <w:color w:val="FFFFFF"/>
                <w:sz w:val="22"/>
                <w:szCs w:val="22"/>
              </w:rPr>
              <w:t>Week 1 (first taught session) of all courses</w:t>
            </w:r>
          </w:p>
        </w:tc>
        <w:tc>
          <w:tcPr>
            <w:tcW w:w="5249" w:type="dxa"/>
          </w:tcPr>
          <w:p w:rsidRPr="002E1B37" w:rsidR="00237E8A" w:rsidP="006D6606" w:rsidRDefault="00237E8A" w14:paraId="1BC2F320" w14:textId="1F8A886B">
            <w:pPr>
              <w:numPr>
                <w:ilvl w:val="0"/>
                <w:numId w:val="3"/>
              </w:numPr>
              <w:rPr>
                <w:rFonts w:cs="Arial"/>
                <w:sz w:val="22"/>
                <w:szCs w:val="22"/>
              </w:rPr>
            </w:pPr>
            <w:r w:rsidRPr="002E1B37">
              <w:rPr>
                <w:rFonts w:cs="Arial"/>
                <w:sz w:val="22"/>
                <w:szCs w:val="22"/>
              </w:rPr>
              <w:t>Learners begin their first</w:t>
            </w:r>
            <w:r w:rsidR="0051410D">
              <w:rPr>
                <w:rFonts w:cs="Arial"/>
                <w:sz w:val="22"/>
                <w:szCs w:val="22"/>
              </w:rPr>
              <w:t xml:space="preserve"> face to face/remote</w:t>
            </w:r>
            <w:r w:rsidRPr="002E1B37">
              <w:rPr>
                <w:rFonts w:cs="Arial"/>
                <w:sz w:val="22"/>
                <w:szCs w:val="22"/>
              </w:rPr>
              <w:t xml:space="preserve"> taught session</w:t>
            </w:r>
            <w:r w:rsidR="0051410D">
              <w:rPr>
                <w:rFonts w:cs="Arial"/>
                <w:sz w:val="22"/>
                <w:szCs w:val="22"/>
              </w:rPr>
              <w:t xml:space="preserve"> </w:t>
            </w:r>
          </w:p>
        </w:tc>
        <w:tc>
          <w:tcPr>
            <w:tcW w:w="3289" w:type="dxa"/>
          </w:tcPr>
          <w:p w:rsidRPr="002E1B37" w:rsidR="00237E8A" w:rsidP="00785B56" w:rsidRDefault="00237E8A" w14:paraId="1BC2F321" w14:textId="3E9CFEE8">
            <w:pPr>
              <w:pStyle w:val="Header"/>
              <w:rPr>
                <w:rFonts w:cs="Arial"/>
                <w:sz w:val="22"/>
                <w:szCs w:val="22"/>
              </w:rPr>
            </w:pPr>
            <w:r w:rsidRPr="002E1B37">
              <w:rPr>
                <w:rFonts w:cs="Arial"/>
                <w:sz w:val="22"/>
                <w:szCs w:val="22"/>
              </w:rPr>
              <w:t xml:space="preserve">Tutors ensure they are prepared for </w:t>
            </w:r>
            <w:r w:rsidR="0051410D">
              <w:rPr>
                <w:rFonts w:cs="Arial"/>
                <w:sz w:val="22"/>
                <w:szCs w:val="22"/>
              </w:rPr>
              <w:t xml:space="preserve">emote </w:t>
            </w:r>
            <w:r w:rsidRPr="002E1B37">
              <w:rPr>
                <w:rFonts w:cs="Arial"/>
                <w:sz w:val="22"/>
                <w:szCs w:val="22"/>
              </w:rPr>
              <w:t>delivery and are able to support the needs of all learners.</w:t>
            </w:r>
          </w:p>
        </w:tc>
      </w:tr>
      <w:tr w:rsidRPr="00D54ACF" w:rsidR="00237E8A" w:rsidTr="00547519" w14:paraId="1BC2F326" w14:textId="77777777">
        <w:trPr>
          <w:trHeight w:val="365"/>
          <w:jc w:val="center"/>
        </w:trPr>
        <w:tc>
          <w:tcPr>
            <w:tcW w:w="1856" w:type="dxa"/>
            <w:shd w:val="clear" w:color="auto" w:fill="365F91" w:themeFill="accent1" w:themeFillShade="BF"/>
            <w:vAlign w:val="center"/>
          </w:tcPr>
          <w:p w:rsidRPr="002E1B37" w:rsidR="00237E8A" w:rsidP="00CA008D" w:rsidRDefault="00237E8A" w14:paraId="1BC2F323" w14:textId="77777777">
            <w:pPr>
              <w:rPr>
                <w:rFonts w:cs="Arial"/>
                <w:b/>
                <w:color w:val="FFFFFF"/>
                <w:sz w:val="22"/>
                <w:szCs w:val="22"/>
              </w:rPr>
            </w:pPr>
            <w:r w:rsidRPr="002E1B37">
              <w:rPr>
                <w:rFonts w:cs="Arial"/>
                <w:b/>
                <w:color w:val="FFFFFF"/>
                <w:sz w:val="22"/>
                <w:szCs w:val="22"/>
              </w:rPr>
              <w:t>Week 3 of all courses</w:t>
            </w:r>
          </w:p>
        </w:tc>
        <w:tc>
          <w:tcPr>
            <w:tcW w:w="5249" w:type="dxa"/>
          </w:tcPr>
          <w:p w:rsidRPr="002E1B37" w:rsidR="00237E8A" w:rsidP="00FF4EAA" w:rsidRDefault="00237E8A" w14:paraId="1BC2F324" w14:textId="35A86EB8">
            <w:pPr>
              <w:numPr>
                <w:ilvl w:val="0"/>
                <w:numId w:val="4"/>
              </w:numPr>
              <w:rPr>
                <w:rFonts w:cs="Arial"/>
                <w:sz w:val="22"/>
                <w:szCs w:val="22"/>
              </w:rPr>
            </w:pPr>
            <w:r w:rsidRPr="002E1B37">
              <w:rPr>
                <w:rFonts w:cs="Arial"/>
                <w:sz w:val="22"/>
                <w:szCs w:val="22"/>
              </w:rPr>
              <w:t xml:space="preserve">Tutors to remind learners each term that ALL tuition fees should be paid by </w:t>
            </w:r>
            <w:r w:rsidR="00FF4EAA">
              <w:rPr>
                <w:rFonts w:cs="Arial"/>
                <w:sz w:val="22"/>
                <w:szCs w:val="22"/>
              </w:rPr>
              <w:t>WEEK 3</w:t>
            </w:r>
            <w:r w:rsidRPr="002E1B37">
              <w:rPr>
                <w:rFonts w:cs="Arial"/>
                <w:sz w:val="22"/>
                <w:szCs w:val="22"/>
              </w:rPr>
              <w:t>.</w:t>
            </w:r>
          </w:p>
        </w:tc>
        <w:tc>
          <w:tcPr>
            <w:tcW w:w="3289" w:type="dxa"/>
          </w:tcPr>
          <w:p w:rsidRPr="002E1B37" w:rsidR="00237E8A" w:rsidP="0051410D" w:rsidRDefault="00237E8A" w14:paraId="1BC2F325" w14:textId="069E7A81">
            <w:pPr>
              <w:pStyle w:val="Header"/>
              <w:rPr>
                <w:rFonts w:cs="Arial"/>
                <w:sz w:val="22"/>
                <w:szCs w:val="22"/>
              </w:rPr>
            </w:pPr>
            <w:r w:rsidRPr="002E1B37">
              <w:rPr>
                <w:rFonts w:cs="Arial"/>
                <w:sz w:val="22"/>
                <w:szCs w:val="22"/>
              </w:rPr>
              <w:t xml:space="preserve">Tutors to refer learners to </w:t>
            </w:r>
            <w:r w:rsidRPr="002E1B37" w:rsidR="00415803">
              <w:rPr>
                <w:rFonts w:cs="Arial"/>
                <w:sz w:val="22"/>
                <w:szCs w:val="22"/>
              </w:rPr>
              <w:t xml:space="preserve">appropriate FACE </w:t>
            </w:r>
            <w:r w:rsidRPr="002E1B37" w:rsidR="00DA729D">
              <w:rPr>
                <w:rFonts w:cs="Arial"/>
                <w:sz w:val="22"/>
                <w:szCs w:val="22"/>
              </w:rPr>
              <w:t>staff for</w:t>
            </w:r>
            <w:r w:rsidR="0051410D">
              <w:rPr>
                <w:rFonts w:cs="Arial"/>
                <w:sz w:val="22"/>
                <w:szCs w:val="22"/>
              </w:rPr>
              <w:t xml:space="preserve"> payment guidance/instructions</w:t>
            </w:r>
          </w:p>
        </w:tc>
      </w:tr>
      <w:tr w:rsidRPr="00D54ACF" w:rsidR="00237E8A" w:rsidTr="00415803" w14:paraId="1BC2F333" w14:textId="77777777">
        <w:trPr>
          <w:trHeight w:val="1975"/>
          <w:jc w:val="center"/>
        </w:trPr>
        <w:tc>
          <w:tcPr>
            <w:tcW w:w="1856" w:type="dxa"/>
            <w:shd w:val="clear" w:color="auto" w:fill="365F91" w:themeFill="accent1" w:themeFillShade="BF"/>
            <w:vAlign w:val="center"/>
          </w:tcPr>
          <w:p w:rsidRPr="002E1B37" w:rsidR="00237E8A" w:rsidP="00CA008D" w:rsidRDefault="00237E8A" w14:paraId="1BC2F327" w14:textId="77777777">
            <w:pPr>
              <w:rPr>
                <w:rFonts w:cs="Arial"/>
                <w:b/>
                <w:color w:val="FFFFFF"/>
                <w:sz w:val="22"/>
                <w:szCs w:val="22"/>
              </w:rPr>
            </w:pPr>
            <w:r w:rsidRPr="002E1B37">
              <w:rPr>
                <w:rFonts w:cs="Arial"/>
                <w:b/>
                <w:color w:val="FFFFFF"/>
                <w:sz w:val="22"/>
                <w:szCs w:val="22"/>
              </w:rPr>
              <w:t>Throughout course</w:t>
            </w:r>
          </w:p>
        </w:tc>
        <w:tc>
          <w:tcPr>
            <w:tcW w:w="5249" w:type="dxa"/>
          </w:tcPr>
          <w:p w:rsidRPr="002E1B37" w:rsidR="00237E8A" w:rsidP="00FF4EAA" w:rsidRDefault="00237E8A" w14:paraId="1BC2F328" w14:textId="77777777">
            <w:pPr>
              <w:numPr>
                <w:ilvl w:val="0"/>
                <w:numId w:val="4"/>
              </w:numPr>
              <w:rPr>
                <w:rFonts w:cs="Arial"/>
                <w:sz w:val="22"/>
                <w:szCs w:val="22"/>
              </w:rPr>
            </w:pPr>
            <w:r w:rsidRPr="002E1B37">
              <w:rPr>
                <w:rFonts w:cs="Arial"/>
                <w:sz w:val="22"/>
                <w:szCs w:val="22"/>
              </w:rPr>
              <w:t xml:space="preserve">Tutors to record attendance and progress of learners in </w:t>
            </w:r>
            <w:r w:rsidRPr="002E1B37">
              <w:rPr>
                <w:rFonts w:cs="Arial"/>
                <w:b/>
                <w:bCs/>
                <w:sz w:val="22"/>
                <w:szCs w:val="22"/>
              </w:rPr>
              <w:t>Register</w:t>
            </w:r>
          </w:p>
          <w:p w:rsidRPr="002E1B37" w:rsidR="00237E8A" w:rsidP="00FF4EAA" w:rsidRDefault="00237E8A" w14:paraId="1BC2F329" w14:textId="77777777">
            <w:pPr>
              <w:numPr>
                <w:ilvl w:val="0"/>
                <w:numId w:val="4"/>
              </w:numPr>
              <w:rPr>
                <w:rFonts w:cs="Arial"/>
                <w:sz w:val="22"/>
                <w:szCs w:val="22"/>
              </w:rPr>
            </w:pPr>
            <w:r w:rsidRPr="002E1B37">
              <w:rPr>
                <w:rFonts w:cs="Arial"/>
                <w:bCs/>
                <w:sz w:val="22"/>
                <w:szCs w:val="22"/>
              </w:rPr>
              <w:t xml:space="preserve">Tutors to follow correct </w:t>
            </w:r>
            <w:r w:rsidRPr="002E1B37">
              <w:rPr>
                <w:rFonts w:cs="Arial"/>
                <w:b/>
                <w:bCs/>
                <w:sz w:val="22"/>
                <w:szCs w:val="22"/>
              </w:rPr>
              <w:t>Withdrawal</w:t>
            </w:r>
            <w:r w:rsidRPr="002E1B37">
              <w:rPr>
                <w:rFonts w:cs="Arial"/>
                <w:bCs/>
                <w:sz w:val="22"/>
                <w:szCs w:val="22"/>
              </w:rPr>
              <w:t xml:space="preserve"> or </w:t>
            </w:r>
            <w:r w:rsidRPr="002E1B37">
              <w:rPr>
                <w:rFonts w:cs="Arial"/>
                <w:b/>
                <w:bCs/>
                <w:sz w:val="22"/>
                <w:szCs w:val="22"/>
              </w:rPr>
              <w:t>Transfer</w:t>
            </w:r>
            <w:r w:rsidRPr="002E1B37">
              <w:rPr>
                <w:rFonts w:cs="Arial"/>
                <w:bCs/>
                <w:sz w:val="22"/>
                <w:szCs w:val="22"/>
              </w:rPr>
              <w:t xml:space="preserve"> procedures if learners have left or changed course</w:t>
            </w:r>
          </w:p>
          <w:p w:rsidR="00237E8A" w:rsidP="00FF4EAA" w:rsidRDefault="008F5BE4" w14:paraId="1BC2F32A" w14:textId="40B637C8">
            <w:pPr>
              <w:numPr>
                <w:ilvl w:val="0"/>
                <w:numId w:val="4"/>
              </w:numPr>
              <w:rPr>
                <w:rFonts w:cs="Arial"/>
                <w:sz w:val="22"/>
                <w:szCs w:val="22"/>
              </w:rPr>
            </w:pPr>
            <w:r w:rsidRPr="008F5BE4">
              <w:rPr>
                <w:rFonts w:cs="Arial"/>
                <w:b/>
                <w:bCs/>
                <w:sz w:val="22"/>
                <w:szCs w:val="22"/>
              </w:rPr>
              <w:t>Learner Journals</w:t>
            </w:r>
            <w:r>
              <w:rPr>
                <w:rFonts w:cs="Arial"/>
                <w:sz w:val="22"/>
                <w:szCs w:val="22"/>
              </w:rPr>
              <w:t xml:space="preserve"> </w:t>
            </w:r>
            <w:r w:rsidRPr="002E1B37" w:rsidR="00237E8A">
              <w:rPr>
                <w:rFonts w:cs="Arial"/>
                <w:sz w:val="22"/>
                <w:szCs w:val="22"/>
              </w:rPr>
              <w:t>to be monitored and reviewed for progress</w:t>
            </w:r>
          </w:p>
          <w:p w:rsidRPr="002E1B37" w:rsidR="00D67142" w:rsidP="00D67142" w:rsidRDefault="00D67142" w14:paraId="7AA3C522" w14:textId="036B9A66">
            <w:pPr>
              <w:numPr>
                <w:ilvl w:val="0"/>
                <w:numId w:val="4"/>
              </w:numPr>
              <w:rPr>
                <w:rFonts w:cs="Arial"/>
                <w:sz w:val="22"/>
                <w:szCs w:val="22"/>
              </w:rPr>
            </w:pPr>
            <w:r w:rsidRPr="00D67142">
              <w:rPr>
                <w:rFonts w:cs="Arial"/>
                <w:b/>
                <w:bCs/>
                <w:sz w:val="22"/>
                <w:szCs w:val="22"/>
              </w:rPr>
              <w:t xml:space="preserve">Formative Internal moderation </w:t>
            </w:r>
            <w:r w:rsidRPr="002E1B37">
              <w:rPr>
                <w:rFonts w:cs="Arial"/>
                <w:sz w:val="22"/>
                <w:szCs w:val="22"/>
              </w:rPr>
              <w:t xml:space="preserve">activity throughout </w:t>
            </w:r>
            <w:r w:rsidR="00DA5478">
              <w:rPr>
                <w:rFonts w:cs="Arial"/>
                <w:sz w:val="22"/>
                <w:szCs w:val="22"/>
              </w:rPr>
              <w:t xml:space="preserve">accredited portfolio </w:t>
            </w:r>
            <w:r w:rsidRPr="002E1B37">
              <w:rPr>
                <w:rFonts w:cs="Arial"/>
                <w:sz w:val="22"/>
                <w:szCs w:val="22"/>
              </w:rPr>
              <w:t>courses</w:t>
            </w:r>
          </w:p>
          <w:p w:rsidR="00D67142" w:rsidP="00D67142" w:rsidRDefault="00D67142" w14:paraId="28706372" w14:textId="5154A408">
            <w:pPr>
              <w:numPr>
                <w:ilvl w:val="0"/>
                <w:numId w:val="4"/>
              </w:numPr>
              <w:rPr>
                <w:rFonts w:cs="Arial"/>
                <w:sz w:val="22"/>
                <w:szCs w:val="22"/>
              </w:rPr>
            </w:pPr>
            <w:r w:rsidRPr="00D67142">
              <w:rPr>
                <w:rFonts w:cs="Arial"/>
                <w:b/>
                <w:bCs/>
                <w:sz w:val="22"/>
                <w:szCs w:val="22"/>
              </w:rPr>
              <w:t>Formative RARPA moderation</w:t>
            </w:r>
            <w:r w:rsidRPr="002E1B37">
              <w:rPr>
                <w:rFonts w:cs="Arial"/>
                <w:sz w:val="22"/>
                <w:szCs w:val="22"/>
              </w:rPr>
              <w:t xml:space="preserve"> activity throughout all </w:t>
            </w:r>
            <w:r w:rsidR="00DA5478">
              <w:rPr>
                <w:rFonts w:cs="Arial"/>
                <w:sz w:val="22"/>
                <w:szCs w:val="22"/>
              </w:rPr>
              <w:t xml:space="preserve">CL </w:t>
            </w:r>
            <w:r w:rsidRPr="002E1B37">
              <w:rPr>
                <w:rFonts w:cs="Arial"/>
                <w:sz w:val="22"/>
                <w:szCs w:val="22"/>
              </w:rPr>
              <w:t>courses</w:t>
            </w:r>
          </w:p>
          <w:p w:rsidRPr="002E1B37" w:rsidR="00237E8A" w:rsidP="00FF4EAA" w:rsidRDefault="00237E8A" w14:paraId="1BC2F32B" w14:textId="241CD0B8">
            <w:pPr>
              <w:numPr>
                <w:ilvl w:val="0"/>
                <w:numId w:val="4"/>
              </w:numPr>
              <w:rPr>
                <w:rFonts w:cs="Arial"/>
                <w:sz w:val="22"/>
                <w:szCs w:val="22"/>
              </w:rPr>
            </w:pPr>
            <w:r w:rsidRPr="002E1B37">
              <w:rPr>
                <w:rFonts w:cs="Arial"/>
                <w:b/>
                <w:bCs/>
                <w:sz w:val="22"/>
                <w:szCs w:val="22"/>
              </w:rPr>
              <w:t xml:space="preserve">Observations of Teaching and Learning </w:t>
            </w:r>
            <w:r w:rsidRPr="002E1B37">
              <w:rPr>
                <w:rFonts w:cs="Arial"/>
                <w:sz w:val="22"/>
                <w:szCs w:val="22"/>
              </w:rPr>
              <w:t>take place</w:t>
            </w:r>
            <w:r w:rsidRPr="002E1B37" w:rsidR="00415803">
              <w:rPr>
                <w:rFonts w:cs="Arial"/>
                <w:sz w:val="22"/>
                <w:szCs w:val="22"/>
              </w:rPr>
              <w:t xml:space="preserve"> throughout the course</w:t>
            </w:r>
            <w:r w:rsidR="00FF4EAA">
              <w:rPr>
                <w:rFonts w:cs="Arial"/>
                <w:sz w:val="22"/>
                <w:szCs w:val="22"/>
              </w:rPr>
              <w:t xml:space="preserve"> including </w:t>
            </w:r>
            <w:r w:rsidRPr="00FF4EAA" w:rsidR="00FF4EAA">
              <w:rPr>
                <w:rFonts w:cs="Arial"/>
                <w:b/>
                <w:sz w:val="22"/>
                <w:szCs w:val="22"/>
              </w:rPr>
              <w:t>Performance Review</w:t>
            </w:r>
          </w:p>
          <w:p w:rsidR="00237E8A" w:rsidP="00FF4EAA" w:rsidRDefault="00237E8A" w14:paraId="31D16005" w14:textId="3FFCC2C0">
            <w:pPr>
              <w:numPr>
                <w:ilvl w:val="0"/>
                <w:numId w:val="4"/>
              </w:numPr>
              <w:rPr>
                <w:rFonts w:cs="Arial"/>
                <w:sz w:val="22"/>
                <w:szCs w:val="22"/>
              </w:rPr>
            </w:pPr>
            <w:r w:rsidRPr="002E1B37">
              <w:rPr>
                <w:rFonts w:cs="Arial"/>
                <w:b/>
                <w:sz w:val="22"/>
                <w:szCs w:val="22"/>
              </w:rPr>
              <w:t>Exam Fees</w:t>
            </w:r>
            <w:r w:rsidRPr="002E1B37" w:rsidR="00415803">
              <w:rPr>
                <w:rFonts w:cs="Arial"/>
                <w:sz w:val="22"/>
                <w:szCs w:val="22"/>
              </w:rPr>
              <w:t xml:space="preserve"> - </w:t>
            </w:r>
            <w:r w:rsidRPr="002E1B37">
              <w:rPr>
                <w:rFonts w:cs="Arial"/>
                <w:sz w:val="22"/>
                <w:szCs w:val="22"/>
              </w:rPr>
              <w:t>All exam fees to be paid prior to learners being registered with an awarding body</w:t>
            </w:r>
          </w:p>
          <w:p w:rsidR="00FF4EAA" w:rsidP="004A38D1" w:rsidRDefault="001F3EF5" w14:paraId="063AC2D8" w14:textId="77777777">
            <w:pPr>
              <w:numPr>
                <w:ilvl w:val="0"/>
                <w:numId w:val="4"/>
              </w:numPr>
              <w:rPr>
                <w:rFonts w:cs="Arial"/>
                <w:sz w:val="22"/>
                <w:szCs w:val="22"/>
              </w:rPr>
            </w:pPr>
            <w:r w:rsidRPr="0051410D">
              <w:rPr>
                <w:rFonts w:cs="Arial"/>
                <w:b/>
                <w:sz w:val="22"/>
                <w:szCs w:val="22"/>
              </w:rPr>
              <w:t>Learner Feedback</w:t>
            </w:r>
            <w:r w:rsidRPr="0051410D" w:rsidR="00FF4EAA">
              <w:rPr>
                <w:rFonts w:cs="Arial"/>
                <w:b/>
                <w:sz w:val="22"/>
                <w:szCs w:val="22"/>
              </w:rPr>
              <w:t xml:space="preserve"> </w:t>
            </w:r>
            <w:r w:rsidRPr="0051410D" w:rsidR="00FF4EAA">
              <w:rPr>
                <w:rFonts w:cs="Arial"/>
                <w:sz w:val="22"/>
                <w:szCs w:val="22"/>
              </w:rPr>
              <w:t>– as part of our funding contract, the servic</w:t>
            </w:r>
            <w:r w:rsidRPr="0051410D">
              <w:rPr>
                <w:rFonts w:cs="Arial"/>
                <w:sz w:val="22"/>
                <w:szCs w:val="22"/>
              </w:rPr>
              <w:t xml:space="preserve">e is instructed by LCR Combined Authority </w:t>
            </w:r>
            <w:r w:rsidRPr="0051410D" w:rsidR="00FF4EAA">
              <w:rPr>
                <w:rFonts w:cs="Arial"/>
                <w:sz w:val="22"/>
                <w:szCs w:val="22"/>
              </w:rPr>
              <w:t>when this survey has to be administered.</w:t>
            </w:r>
            <w:r w:rsidRPr="0051410D">
              <w:rPr>
                <w:rFonts w:cs="Arial"/>
                <w:sz w:val="22"/>
                <w:szCs w:val="22"/>
              </w:rPr>
              <w:t xml:space="preserve"> Survey Monkey</w:t>
            </w:r>
          </w:p>
          <w:p w:rsidRPr="004A38D1" w:rsidR="004A38D1" w:rsidP="004A38D1" w:rsidRDefault="004A38D1" w14:paraId="1BC2F32C" w14:textId="2811A461">
            <w:pPr>
              <w:ind w:left="360"/>
              <w:rPr>
                <w:rFonts w:cs="Arial"/>
                <w:sz w:val="22"/>
                <w:szCs w:val="22"/>
              </w:rPr>
            </w:pPr>
          </w:p>
        </w:tc>
        <w:tc>
          <w:tcPr>
            <w:tcW w:w="3289" w:type="dxa"/>
          </w:tcPr>
          <w:p w:rsidR="00237E8A" w:rsidP="00785B56" w:rsidRDefault="0051410D" w14:paraId="1BC2F32D" w14:textId="62ED94B3">
            <w:pPr>
              <w:pStyle w:val="Header"/>
              <w:rPr>
                <w:rFonts w:cs="Arial"/>
                <w:sz w:val="22"/>
                <w:szCs w:val="22"/>
              </w:rPr>
            </w:pPr>
            <w:r>
              <w:rPr>
                <w:rFonts w:cs="Arial"/>
                <w:sz w:val="22"/>
                <w:szCs w:val="22"/>
              </w:rPr>
              <w:t xml:space="preserve">Submit electronic register to </w:t>
            </w:r>
            <w:r w:rsidR="00BF7A60">
              <w:rPr>
                <w:rFonts w:cs="Arial"/>
                <w:sz w:val="22"/>
                <w:szCs w:val="22"/>
              </w:rPr>
              <w:t xml:space="preserve">Ange Powell </w:t>
            </w:r>
            <w:r>
              <w:rPr>
                <w:rFonts w:cs="Arial"/>
                <w:sz w:val="22"/>
                <w:szCs w:val="22"/>
              </w:rPr>
              <w:t>weekly.</w:t>
            </w:r>
          </w:p>
          <w:p w:rsidR="0051410D" w:rsidP="00785B56" w:rsidRDefault="0051410D" w14:paraId="69108558" w14:textId="517F2CDC">
            <w:pPr>
              <w:pStyle w:val="Header"/>
              <w:rPr>
                <w:rFonts w:cs="Arial"/>
                <w:sz w:val="22"/>
                <w:szCs w:val="22"/>
              </w:rPr>
            </w:pPr>
          </w:p>
          <w:p w:rsidRPr="002E1B37" w:rsidR="0051410D" w:rsidP="00785B56" w:rsidRDefault="00316564" w14:paraId="16E8D1A9" w14:textId="3F7B60D2">
            <w:pPr>
              <w:pStyle w:val="Header"/>
              <w:rPr>
                <w:rFonts w:cs="Arial"/>
                <w:sz w:val="22"/>
                <w:szCs w:val="22"/>
              </w:rPr>
            </w:pPr>
            <w:r>
              <w:rPr>
                <w:rFonts w:cs="Arial"/>
                <w:sz w:val="22"/>
                <w:szCs w:val="22"/>
              </w:rPr>
              <w:t>Lead Education Officers</w:t>
            </w:r>
            <w:r w:rsidR="0051410D">
              <w:rPr>
                <w:rFonts w:cs="Arial"/>
                <w:sz w:val="22"/>
                <w:szCs w:val="22"/>
              </w:rPr>
              <w:t xml:space="preserve"> to forward to MIS weekly/monthly</w:t>
            </w:r>
            <w:r w:rsidR="0003686E">
              <w:rPr>
                <w:rFonts w:cs="Arial"/>
                <w:sz w:val="22"/>
                <w:szCs w:val="22"/>
              </w:rPr>
              <w:t>/ as appropriate</w:t>
            </w:r>
          </w:p>
          <w:p w:rsidR="0051410D" w:rsidP="00B304C6" w:rsidRDefault="0051410D" w14:paraId="39827790" w14:textId="77777777">
            <w:pPr>
              <w:pStyle w:val="Header"/>
              <w:rPr>
                <w:rFonts w:cs="Arial"/>
                <w:sz w:val="22"/>
                <w:szCs w:val="22"/>
              </w:rPr>
            </w:pPr>
          </w:p>
          <w:p w:rsidR="00BF7A60" w:rsidP="00B304C6" w:rsidRDefault="00BF7A60" w14:paraId="38A0B102" w14:textId="77777777">
            <w:pPr>
              <w:pStyle w:val="Header"/>
              <w:rPr>
                <w:rFonts w:cs="Arial"/>
                <w:sz w:val="22"/>
                <w:szCs w:val="22"/>
              </w:rPr>
            </w:pPr>
          </w:p>
          <w:p w:rsidR="0051410D" w:rsidP="00B304C6" w:rsidRDefault="00FF4EAA" w14:paraId="48C2153B" w14:textId="6A7073F8">
            <w:pPr>
              <w:pStyle w:val="Header"/>
              <w:rPr>
                <w:rFonts w:cs="Arial"/>
                <w:sz w:val="22"/>
                <w:szCs w:val="22"/>
              </w:rPr>
            </w:pPr>
            <w:r>
              <w:rPr>
                <w:rFonts w:cs="Arial"/>
                <w:sz w:val="22"/>
                <w:szCs w:val="22"/>
              </w:rPr>
              <w:t>OTLA process throughout year</w:t>
            </w:r>
            <w:r w:rsidRPr="002E1B37" w:rsidR="00B768C6">
              <w:rPr>
                <w:rFonts w:cs="Arial"/>
                <w:sz w:val="22"/>
                <w:szCs w:val="22"/>
              </w:rPr>
              <w:t xml:space="preserve">.  </w:t>
            </w:r>
            <w:r>
              <w:rPr>
                <w:rFonts w:cs="Arial"/>
                <w:sz w:val="22"/>
                <w:szCs w:val="22"/>
              </w:rPr>
              <w:t xml:space="preserve"> </w:t>
            </w:r>
            <w:r w:rsidRPr="002E1B37" w:rsidR="00237E8A">
              <w:rPr>
                <w:rFonts w:cs="Arial"/>
                <w:sz w:val="22"/>
                <w:szCs w:val="22"/>
              </w:rPr>
              <w:t xml:space="preserve">Observers to discuss grading </w:t>
            </w:r>
            <w:r w:rsidR="0051410D">
              <w:rPr>
                <w:rFonts w:cs="Arial"/>
                <w:sz w:val="22"/>
                <w:szCs w:val="22"/>
              </w:rPr>
              <w:t>and feedback to tutors</w:t>
            </w:r>
            <w:r w:rsidR="00DA5478">
              <w:rPr>
                <w:rFonts w:cs="Arial"/>
                <w:sz w:val="22"/>
                <w:szCs w:val="22"/>
              </w:rPr>
              <w:t xml:space="preserve"> as soon as possible after the OTLA</w:t>
            </w:r>
            <w:r w:rsidR="0051410D">
              <w:rPr>
                <w:rFonts w:cs="Arial"/>
                <w:sz w:val="22"/>
                <w:szCs w:val="22"/>
              </w:rPr>
              <w:t xml:space="preserve"> </w:t>
            </w:r>
          </w:p>
          <w:p w:rsidR="0051410D" w:rsidP="00B304C6" w:rsidRDefault="0051410D" w14:paraId="0658782D" w14:textId="77777777">
            <w:pPr>
              <w:pStyle w:val="Header"/>
              <w:rPr>
                <w:rFonts w:cs="Arial"/>
                <w:sz w:val="22"/>
                <w:szCs w:val="22"/>
              </w:rPr>
            </w:pPr>
          </w:p>
          <w:p w:rsidRPr="002E1B37" w:rsidR="00237E8A" w:rsidP="00B304C6" w:rsidRDefault="0051410D" w14:paraId="1BC2F331" w14:textId="243D7435">
            <w:pPr>
              <w:pStyle w:val="Header"/>
              <w:rPr>
                <w:rFonts w:cs="Arial"/>
                <w:sz w:val="22"/>
                <w:szCs w:val="22"/>
              </w:rPr>
            </w:pPr>
            <w:r>
              <w:rPr>
                <w:rFonts w:cs="Arial"/>
                <w:sz w:val="22"/>
                <w:szCs w:val="22"/>
              </w:rPr>
              <w:t>Curriculum Leads to complete</w:t>
            </w:r>
            <w:r w:rsidR="00FF4EAA">
              <w:rPr>
                <w:rFonts w:cs="Arial"/>
                <w:sz w:val="22"/>
                <w:szCs w:val="22"/>
              </w:rPr>
              <w:t xml:space="preserve"> </w:t>
            </w:r>
            <w:r>
              <w:rPr>
                <w:rFonts w:cs="Arial"/>
                <w:sz w:val="22"/>
                <w:szCs w:val="22"/>
              </w:rPr>
              <w:t xml:space="preserve">annual </w:t>
            </w:r>
            <w:r w:rsidR="00FF4EAA">
              <w:rPr>
                <w:rFonts w:cs="Arial"/>
                <w:sz w:val="22"/>
                <w:szCs w:val="22"/>
              </w:rPr>
              <w:t>Performance Review</w:t>
            </w:r>
            <w:r>
              <w:rPr>
                <w:rFonts w:cs="Arial"/>
                <w:sz w:val="22"/>
                <w:szCs w:val="22"/>
              </w:rPr>
              <w:t xml:space="preserve"> and follow up identified actions</w:t>
            </w:r>
          </w:p>
          <w:p w:rsidR="0051410D" w:rsidP="00785B56" w:rsidRDefault="0051410D" w14:paraId="14960E9E" w14:textId="6FA7A821">
            <w:pPr>
              <w:pStyle w:val="Header"/>
              <w:rPr>
                <w:rFonts w:cs="Arial"/>
                <w:sz w:val="22"/>
                <w:szCs w:val="22"/>
              </w:rPr>
            </w:pPr>
          </w:p>
          <w:p w:rsidR="00DA5478" w:rsidP="00785B56" w:rsidRDefault="00DA5478" w14:paraId="0DE9E357" w14:textId="6EE52B68">
            <w:pPr>
              <w:pStyle w:val="Header"/>
              <w:rPr>
                <w:rFonts w:cs="Arial"/>
                <w:sz w:val="22"/>
                <w:szCs w:val="22"/>
              </w:rPr>
            </w:pPr>
            <w:r>
              <w:rPr>
                <w:rFonts w:cs="Arial"/>
                <w:sz w:val="22"/>
                <w:szCs w:val="22"/>
              </w:rPr>
              <w:t xml:space="preserve">Curriculum Leads to liaise with tutors to ensure Awarding Body registration information is communicated to Exams Officers </w:t>
            </w:r>
          </w:p>
          <w:p w:rsidR="00DA5478" w:rsidP="00785B56" w:rsidRDefault="00DA5478" w14:paraId="4FA07E36" w14:textId="77777777">
            <w:pPr>
              <w:pStyle w:val="Header"/>
              <w:rPr>
                <w:rFonts w:cs="Arial"/>
                <w:sz w:val="22"/>
                <w:szCs w:val="22"/>
              </w:rPr>
            </w:pPr>
          </w:p>
          <w:p w:rsidR="00237E8A" w:rsidP="00785B56" w:rsidRDefault="00237E8A" w14:paraId="064188AF" w14:textId="77777777">
            <w:pPr>
              <w:pStyle w:val="Header"/>
              <w:rPr>
                <w:rFonts w:cs="Arial"/>
                <w:sz w:val="22"/>
                <w:szCs w:val="22"/>
              </w:rPr>
            </w:pPr>
            <w:r w:rsidRPr="002E1B37">
              <w:rPr>
                <w:rFonts w:cs="Arial"/>
                <w:sz w:val="22"/>
                <w:szCs w:val="22"/>
              </w:rPr>
              <w:t>Tutors/</w:t>
            </w:r>
            <w:r w:rsidR="00316564">
              <w:rPr>
                <w:rFonts w:cs="Arial"/>
                <w:sz w:val="22"/>
                <w:szCs w:val="22"/>
              </w:rPr>
              <w:t>Lead Education Officers/Exams Officer</w:t>
            </w:r>
            <w:r w:rsidRPr="002E1B37">
              <w:rPr>
                <w:rFonts w:cs="Arial"/>
                <w:sz w:val="22"/>
                <w:szCs w:val="22"/>
              </w:rPr>
              <w:t xml:space="preserve"> to ensure exam fees have been paid</w:t>
            </w:r>
            <w:r w:rsidRPr="002E1B37" w:rsidR="00B768C6">
              <w:rPr>
                <w:rFonts w:cs="Arial"/>
                <w:sz w:val="22"/>
                <w:szCs w:val="22"/>
              </w:rPr>
              <w:t xml:space="preserve"> before awarding body registrations.  </w:t>
            </w:r>
          </w:p>
          <w:p w:rsidRPr="002E1B37" w:rsidR="00DA5478" w:rsidP="00785B56" w:rsidRDefault="00DA5478" w14:paraId="1BC2F332" w14:textId="68BF197C">
            <w:pPr>
              <w:pStyle w:val="Header"/>
              <w:rPr>
                <w:rFonts w:cs="Arial"/>
                <w:sz w:val="22"/>
                <w:szCs w:val="22"/>
              </w:rPr>
            </w:pPr>
          </w:p>
        </w:tc>
      </w:tr>
      <w:tr w:rsidRPr="00D54ACF" w:rsidR="00237E8A" w:rsidTr="00FF4EAA" w14:paraId="1BC2F339" w14:textId="77777777">
        <w:trPr>
          <w:trHeight w:val="967"/>
          <w:jc w:val="center"/>
        </w:trPr>
        <w:tc>
          <w:tcPr>
            <w:tcW w:w="1856" w:type="dxa"/>
            <w:shd w:val="clear" w:color="auto" w:fill="365F91" w:themeFill="accent1" w:themeFillShade="BF"/>
            <w:vAlign w:val="center"/>
          </w:tcPr>
          <w:p w:rsidRPr="002E1B37" w:rsidR="00237E8A" w:rsidP="00785B56" w:rsidRDefault="00237E8A" w14:paraId="1BC2F334" w14:textId="77777777">
            <w:pPr>
              <w:pStyle w:val="Header"/>
              <w:rPr>
                <w:rFonts w:cs="Arial"/>
                <w:b/>
                <w:color w:val="FFFFFF" w:themeColor="background1"/>
                <w:sz w:val="22"/>
                <w:szCs w:val="22"/>
              </w:rPr>
            </w:pPr>
            <w:r w:rsidRPr="002E1B37">
              <w:rPr>
                <w:rFonts w:cs="Arial"/>
                <w:b/>
                <w:color w:val="FFFFFF" w:themeColor="background1"/>
                <w:sz w:val="22"/>
                <w:szCs w:val="22"/>
              </w:rPr>
              <w:t xml:space="preserve">Before final week of all courses </w:t>
            </w:r>
          </w:p>
        </w:tc>
        <w:tc>
          <w:tcPr>
            <w:tcW w:w="5249" w:type="dxa"/>
          </w:tcPr>
          <w:p w:rsidRPr="0051410D" w:rsidR="001F3EF5" w:rsidP="006D6606" w:rsidRDefault="0051410D" w14:paraId="064AC65F" w14:textId="223882B2">
            <w:pPr>
              <w:numPr>
                <w:ilvl w:val="0"/>
                <w:numId w:val="5"/>
              </w:numPr>
              <w:rPr>
                <w:rFonts w:cs="Arial"/>
                <w:sz w:val="22"/>
                <w:szCs w:val="22"/>
              </w:rPr>
            </w:pPr>
            <w:r w:rsidRPr="0051410D">
              <w:rPr>
                <w:rFonts w:cs="Arial"/>
                <w:b/>
                <w:bCs/>
                <w:sz w:val="22"/>
                <w:szCs w:val="22"/>
              </w:rPr>
              <w:t xml:space="preserve">End of Course evaluation to be completed </w:t>
            </w:r>
          </w:p>
          <w:p w:rsidRPr="0051410D" w:rsidR="00237E8A" w:rsidP="001F3EF5" w:rsidRDefault="00237E8A" w14:paraId="1BC2F336" w14:textId="4834B2E6">
            <w:pPr>
              <w:rPr>
                <w:rFonts w:cs="Arial"/>
                <w:sz w:val="22"/>
                <w:szCs w:val="22"/>
              </w:rPr>
            </w:pPr>
          </w:p>
        </w:tc>
        <w:tc>
          <w:tcPr>
            <w:tcW w:w="3289" w:type="dxa"/>
          </w:tcPr>
          <w:p w:rsidRPr="0051410D" w:rsidR="00237E8A" w:rsidP="001F3EF5" w:rsidRDefault="001F3EF5" w14:paraId="1BC2F338" w14:textId="5C4A17F3">
            <w:pPr>
              <w:rPr>
                <w:rFonts w:cs="Arial"/>
                <w:sz w:val="22"/>
                <w:szCs w:val="22"/>
              </w:rPr>
            </w:pPr>
            <w:r w:rsidRPr="0051410D">
              <w:rPr>
                <w:rFonts w:cs="Arial"/>
                <w:sz w:val="22"/>
                <w:szCs w:val="22"/>
              </w:rPr>
              <w:t>Completion of Survey Monkey learner satisfaction questionnaires to be confirmed with tutor</w:t>
            </w:r>
          </w:p>
        </w:tc>
      </w:tr>
      <w:tr w:rsidRPr="00D54ACF" w:rsidR="00237E8A" w:rsidTr="00547519" w14:paraId="1BC2F341" w14:textId="77777777">
        <w:trPr>
          <w:trHeight w:val="1057"/>
          <w:jc w:val="center"/>
        </w:trPr>
        <w:tc>
          <w:tcPr>
            <w:tcW w:w="1856" w:type="dxa"/>
            <w:shd w:val="clear" w:color="auto" w:fill="365F91" w:themeFill="accent1" w:themeFillShade="BF"/>
            <w:vAlign w:val="center"/>
          </w:tcPr>
          <w:p w:rsidRPr="002E1B37" w:rsidR="00237E8A" w:rsidP="00785B56" w:rsidRDefault="00237E8A" w14:paraId="1BC2F33A" w14:textId="6A6C1944">
            <w:pPr>
              <w:pStyle w:val="Header"/>
              <w:rPr>
                <w:rFonts w:cs="Arial"/>
                <w:b/>
                <w:color w:val="FFFFFF" w:themeColor="background1"/>
                <w:sz w:val="22"/>
                <w:szCs w:val="22"/>
              </w:rPr>
            </w:pPr>
            <w:r w:rsidRPr="002E1B37">
              <w:rPr>
                <w:rFonts w:cs="Arial"/>
                <w:b/>
                <w:color w:val="FFFFFF" w:themeColor="background1"/>
                <w:sz w:val="22"/>
                <w:szCs w:val="22"/>
              </w:rPr>
              <w:t>B</w:t>
            </w:r>
            <w:r w:rsidR="00DA5478">
              <w:rPr>
                <w:rFonts w:cs="Arial"/>
                <w:b/>
                <w:color w:val="FFFFFF" w:themeColor="background1"/>
                <w:sz w:val="22"/>
                <w:szCs w:val="22"/>
              </w:rPr>
              <w:t xml:space="preserve">y </w:t>
            </w:r>
            <w:r w:rsidRPr="002E1B37">
              <w:rPr>
                <w:rFonts w:cs="Arial"/>
                <w:b/>
                <w:color w:val="FFFFFF" w:themeColor="background1"/>
                <w:sz w:val="22"/>
                <w:szCs w:val="22"/>
              </w:rPr>
              <w:t>final week of all courses</w:t>
            </w:r>
          </w:p>
        </w:tc>
        <w:tc>
          <w:tcPr>
            <w:tcW w:w="5249" w:type="dxa"/>
          </w:tcPr>
          <w:p w:rsidRPr="002E1B37" w:rsidR="00237E8A" w:rsidP="006D6606" w:rsidRDefault="00237E8A" w14:paraId="1BC2F33B" w14:textId="1DE4F254">
            <w:pPr>
              <w:numPr>
                <w:ilvl w:val="0"/>
                <w:numId w:val="5"/>
              </w:numPr>
              <w:rPr>
                <w:rFonts w:cs="Arial"/>
                <w:sz w:val="22"/>
                <w:szCs w:val="22"/>
              </w:rPr>
            </w:pPr>
            <w:r w:rsidRPr="002E1B37">
              <w:rPr>
                <w:rFonts w:cs="Arial"/>
                <w:sz w:val="22"/>
                <w:szCs w:val="22"/>
              </w:rPr>
              <w:t>Tutors to complete</w:t>
            </w:r>
            <w:r w:rsidR="002E03DE">
              <w:rPr>
                <w:rFonts w:cs="Arial"/>
                <w:sz w:val="22"/>
                <w:szCs w:val="22"/>
              </w:rPr>
              <w:t xml:space="preserve"> paper/electronic</w:t>
            </w:r>
            <w:r w:rsidRPr="002E1B37">
              <w:rPr>
                <w:rFonts w:cs="Arial"/>
                <w:sz w:val="22"/>
                <w:szCs w:val="22"/>
              </w:rPr>
              <w:t xml:space="preserve"> </w:t>
            </w:r>
            <w:r w:rsidRPr="002E1B37">
              <w:rPr>
                <w:rFonts w:cs="Arial"/>
                <w:b/>
                <w:bCs/>
                <w:sz w:val="22"/>
                <w:szCs w:val="22"/>
              </w:rPr>
              <w:t>registers</w:t>
            </w:r>
            <w:r w:rsidRPr="002E1B37">
              <w:rPr>
                <w:rFonts w:cs="Arial"/>
                <w:sz w:val="22"/>
                <w:szCs w:val="22"/>
              </w:rPr>
              <w:t xml:space="preserve"> including all required information:</w:t>
            </w:r>
          </w:p>
          <w:p w:rsidRPr="002E1B37" w:rsidR="00237E8A" w:rsidP="006D6606" w:rsidRDefault="00237E8A" w14:paraId="1BC2F33C" w14:textId="77777777">
            <w:pPr>
              <w:numPr>
                <w:ilvl w:val="1"/>
                <w:numId w:val="5"/>
              </w:numPr>
              <w:rPr>
                <w:rFonts w:cs="Arial"/>
                <w:sz w:val="22"/>
                <w:szCs w:val="22"/>
              </w:rPr>
            </w:pPr>
            <w:r w:rsidRPr="002E1B37">
              <w:rPr>
                <w:rFonts w:cs="Arial"/>
                <w:sz w:val="22"/>
                <w:szCs w:val="22"/>
              </w:rPr>
              <w:t>Destination Codes or Early Leaving codes</w:t>
            </w:r>
          </w:p>
          <w:p w:rsidRPr="002E1B37" w:rsidR="00237E8A" w:rsidP="006D6606" w:rsidRDefault="00237E8A" w14:paraId="1BC2F33D" w14:textId="5012441B">
            <w:pPr>
              <w:numPr>
                <w:ilvl w:val="1"/>
                <w:numId w:val="5"/>
              </w:numPr>
              <w:rPr>
                <w:rFonts w:cs="Arial"/>
                <w:sz w:val="22"/>
                <w:szCs w:val="22"/>
              </w:rPr>
            </w:pPr>
            <w:r w:rsidRPr="002E1B37">
              <w:rPr>
                <w:rFonts w:cs="Arial"/>
                <w:sz w:val="22"/>
                <w:szCs w:val="22"/>
              </w:rPr>
              <w:t>Group and Individual Tracking of Progress</w:t>
            </w:r>
          </w:p>
          <w:p w:rsidR="00237E8A" w:rsidP="006D6606" w:rsidRDefault="00237E8A" w14:paraId="5BA87730" w14:textId="77777777">
            <w:pPr>
              <w:numPr>
                <w:ilvl w:val="1"/>
                <w:numId w:val="5"/>
              </w:numPr>
              <w:rPr>
                <w:rFonts w:cs="Arial"/>
                <w:sz w:val="22"/>
                <w:szCs w:val="22"/>
              </w:rPr>
            </w:pPr>
            <w:r w:rsidRPr="002E1B37">
              <w:rPr>
                <w:rFonts w:cs="Arial"/>
                <w:sz w:val="22"/>
                <w:szCs w:val="22"/>
              </w:rPr>
              <w:t>Tutor date and signature</w:t>
            </w:r>
          </w:p>
          <w:p w:rsidRPr="002E1B37" w:rsidR="004A38D1" w:rsidP="00DA5478" w:rsidRDefault="004A38D1" w14:paraId="1BC2F33E" w14:textId="794051E4">
            <w:pPr>
              <w:ind w:left="1080"/>
              <w:rPr>
                <w:rFonts w:cs="Arial"/>
                <w:sz w:val="22"/>
                <w:szCs w:val="22"/>
              </w:rPr>
            </w:pPr>
          </w:p>
        </w:tc>
        <w:tc>
          <w:tcPr>
            <w:tcW w:w="3289" w:type="dxa"/>
          </w:tcPr>
          <w:p w:rsidRPr="002E1B37" w:rsidR="00237E8A" w:rsidP="00FF4EAA" w:rsidRDefault="002E03DE" w14:paraId="1BC2F340" w14:textId="3D493FE7">
            <w:pPr>
              <w:rPr>
                <w:rFonts w:cs="Arial"/>
                <w:sz w:val="22"/>
                <w:szCs w:val="22"/>
              </w:rPr>
            </w:pPr>
            <w:r>
              <w:rPr>
                <w:rFonts w:cs="Arial"/>
                <w:sz w:val="22"/>
                <w:szCs w:val="22"/>
              </w:rPr>
              <w:t>Submit</w:t>
            </w:r>
            <w:r w:rsidRPr="002E1B37" w:rsidR="00237E8A">
              <w:rPr>
                <w:rFonts w:cs="Arial"/>
                <w:sz w:val="22"/>
                <w:szCs w:val="22"/>
              </w:rPr>
              <w:t xml:space="preserve"> final registers to </w:t>
            </w:r>
            <w:r w:rsidR="00FF4EAA">
              <w:rPr>
                <w:rFonts w:cs="Arial"/>
                <w:sz w:val="22"/>
                <w:szCs w:val="22"/>
              </w:rPr>
              <w:t xml:space="preserve">named service contacts upon request.  </w:t>
            </w:r>
            <w:r w:rsidRPr="00FF4EAA" w:rsidR="00FF4EAA">
              <w:rPr>
                <w:rFonts w:cs="Arial"/>
                <w:b/>
                <w:sz w:val="22"/>
                <w:szCs w:val="22"/>
              </w:rPr>
              <w:t>REMEMBER Registers are key auditable documents</w:t>
            </w:r>
            <w:r w:rsidRPr="00FF4EAA" w:rsidR="00237E8A">
              <w:rPr>
                <w:rFonts w:cs="Arial"/>
                <w:b/>
                <w:sz w:val="22"/>
                <w:szCs w:val="22"/>
              </w:rPr>
              <w:t>.</w:t>
            </w:r>
          </w:p>
        </w:tc>
      </w:tr>
      <w:tr w:rsidRPr="00D54ACF" w:rsidR="00237E8A" w:rsidTr="00547519" w14:paraId="1BC2F34A" w14:textId="77777777">
        <w:trPr>
          <w:trHeight w:val="997"/>
          <w:jc w:val="center"/>
        </w:trPr>
        <w:tc>
          <w:tcPr>
            <w:tcW w:w="1856" w:type="dxa"/>
            <w:shd w:val="clear" w:color="auto" w:fill="365F91" w:themeFill="accent1" w:themeFillShade="BF"/>
            <w:vAlign w:val="center"/>
          </w:tcPr>
          <w:p w:rsidRPr="002E1B37" w:rsidR="00237E8A" w:rsidP="00CA008D" w:rsidRDefault="00237E8A" w14:paraId="1BC2F342" w14:textId="77777777">
            <w:pPr>
              <w:rPr>
                <w:rFonts w:cs="Arial"/>
                <w:b/>
                <w:color w:val="FFFFFF"/>
                <w:sz w:val="22"/>
                <w:szCs w:val="22"/>
              </w:rPr>
            </w:pPr>
            <w:r w:rsidRPr="002E1B37">
              <w:rPr>
                <w:rFonts w:cs="Arial"/>
                <w:b/>
                <w:color w:val="FFFFFF"/>
                <w:sz w:val="22"/>
                <w:szCs w:val="22"/>
              </w:rPr>
              <w:t>Before End of Course</w:t>
            </w:r>
          </w:p>
        </w:tc>
        <w:tc>
          <w:tcPr>
            <w:tcW w:w="5249" w:type="dxa"/>
          </w:tcPr>
          <w:p w:rsidRPr="002E1B37" w:rsidR="00237E8A" w:rsidP="006D6606" w:rsidRDefault="00237E8A" w14:paraId="1BC2F343" w14:textId="14323DD5">
            <w:pPr>
              <w:numPr>
                <w:ilvl w:val="0"/>
                <w:numId w:val="5"/>
              </w:numPr>
              <w:rPr>
                <w:rFonts w:cs="Arial"/>
                <w:sz w:val="22"/>
                <w:szCs w:val="22"/>
              </w:rPr>
            </w:pPr>
            <w:r w:rsidRPr="002E1B37">
              <w:rPr>
                <w:rFonts w:cs="Arial"/>
                <w:sz w:val="22"/>
                <w:szCs w:val="22"/>
              </w:rPr>
              <w:t xml:space="preserve">Tutors to complete </w:t>
            </w:r>
            <w:r w:rsidRPr="002E1B37">
              <w:rPr>
                <w:rFonts w:cs="Arial"/>
                <w:b/>
                <w:sz w:val="22"/>
                <w:szCs w:val="22"/>
              </w:rPr>
              <w:t>Course SAR Reviews</w:t>
            </w:r>
            <w:r w:rsidR="0051410D">
              <w:rPr>
                <w:rFonts w:cs="Arial"/>
                <w:b/>
                <w:sz w:val="22"/>
                <w:szCs w:val="22"/>
              </w:rPr>
              <w:t>/Quality Improvement Plan actions</w:t>
            </w:r>
          </w:p>
          <w:p w:rsidRPr="002E1B37" w:rsidR="00237E8A" w:rsidP="006D6606" w:rsidRDefault="00237E8A" w14:paraId="1BC2F344" w14:textId="664A2E5C">
            <w:pPr>
              <w:numPr>
                <w:ilvl w:val="0"/>
                <w:numId w:val="5"/>
              </w:numPr>
              <w:rPr>
                <w:rFonts w:cs="Arial"/>
                <w:sz w:val="22"/>
                <w:szCs w:val="22"/>
              </w:rPr>
            </w:pPr>
            <w:r w:rsidRPr="002E1B37">
              <w:rPr>
                <w:rFonts w:cs="Arial"/>
                <w:b/>
                <w:bCs/>
                <w:sz w:val="22"/>
                <w:szCs w:val="22"/>
              </w:rPr>
              <w:t>Performance Review</w:t>
            </w:r>
            <w:r w:rsidRPr="002E1B37">
              <w:rPr>
                <w:rFonts w:cs="Arial"/>
                <w:sz w:val="22"/>
                <w:szCs w:val="22"/>
              </w:rPr>
              <w:t xml:space="preserve"> with t</w:t>
            </w:r>
            <w:r w:rsidRPr="002E1B37" w:rsidR="004934EA">
              <w:rPr>
                <w:rFonts w:cs="Arial"/>
                <w:sz w:val="22"/>
                <w:szCs w:val="22"/>
              </w:rPr>
              <w:t>utors if they have not been carried out as part of the OTLA process</w:t>
            </w:r>
          </w:p>
          <w:p w:rsidRPr="002E1B37" w:rsidR="00237E8A" w:rsidP="006D6606" w:rsidRDefault="00237E8A" w14:paraId="1BC2F345" w14:textId="77777777">
            <w:pPr>
              <w:numPr>
                <w:ilvl w:val="0"/>
                <w:numId w:val="5"/>
              </w:numPr>
              <w:rPr>
                <w:rFonts w:cs="Arial"/>
                <w:sz w:val="22"/>
                <w:szCs w:val="22"/>
              </w:rPr>
            </w:pPr>
            <w:r w:rsidRPr="002E1B37">
              <w:rPr>
                <w:rFonts w:cs="Arial"/>
                <w:sz w:val="22"/>
                <w:szCs w:val="22"/>
              </w:rPr>
              <w:t xml:space="preserve">Learners </w:t>
            </w:r>
            <w:r w:rsidRPr="002E1B37" w:rsidR="004934EA">
              <w:rPr>
                <w:rFonts w:cs="Arial"/>
                <w:sz w:val="22"/>
                <w:szCs w:val="22"/>
              </w:rPr>
              <w:t xml:space="preserve">who have completed a non-accredited programme </w:t>
            </w:r>
            <w:r w:rsidRPr="002E1B37">
              <w:rPr>
                <w:rFonts w:cs="Arial"/>
                <w:sz w:val="22"/>
                <w:szCs w:val="22"/>
              </w:rPr>
              <w:t>to be issued with Certificates.</w:t>
            </w:r>
          </w:p>
          <w:p w:rsidR="00415803" w:rsidP="006D6606" w:rsidRDefault="00FF4EAA" w14:paraId="1BC2F346" w14:textId="339285D3">
            <w:pPr>
              <w:numPr>
                <w:ilvl w:val="0"/>
                <w:numId w:val="5"/>
              </w:numPr>
              <w:rPr>
                <w:rFonts w:cs="Arial"/>
                <w:sz w:val="22"/>
                <w:szCs w:val="22"/>
              </w:rPr>
            </w:pPr>
            <w:r w:rsidRPr="004A38D1">
              <w:rPr>
                <w:rFonts w:cs="Arial"/>
                <w:b/>
                <w:bCs/>
                <w:sz w:val="22"/>
                <w:szCs w:val="22"/>
              </w:rPr>
              <w:t xml:space="preserve">Summative </w:t>
            </w:r>
            <w:r w:rsidRPr="004A38D1" w:rsidR="00415803">
              <w:rPr>
                <w:rFonts w:cs="Arial"/>
                <w:b/>
                <w:bCs/>
                <w:sz w:val="22"/>
                <w:szCs w:val="22"/>
              </w:rPr>
              <w:t>Internal moderation activity</w:t>
            </w:r>
            <w:r>
              <w:rPr>
                <w:rFonts w:cs="Arial"/>
                <w:sz w:val="22"/>
                <w:szCs w:val="22"/>
              </w:rPr>
              <w:t xml:space="preserve"> in advance of planned External Moderation visits</w:t>
            </w:r>
            <w:r w:rsidRPr="002E1B37" w:rsidR="00415803">
              <w:rPr>
                <w:rFonts w:cs="Arial"/>
                <w:sz w:val="22"/>
                <w:szCs w:val="22"/>
              </w:rPr>
              <w:t>.</w:t>
            </w:r>
          </w:p>
          <w:p w:rsidRPr="004A38D1" w:rsidR="004A38D1" w:rsidP="006D6606" w:rsidRDefault="004A38D1" w14:paraId="1724BC02" w14:textId="09EAC326">
            <w:pPr>
              <w:numPr>
                <w:ilvl w:val="0"/>
                <w:numId w:val="5"/>
              </w:numPr>
              <w:rPr>
                <w:rFonts w:cs="Arial"/>
                <w:b/>
                <w:bCs/>
                <w:sz w:val="22"/>
                <w:szCs w:val="22"/>
              </w:rPr>
            </w:pPr>
            <w:r w:rsidRPr="004A38D1">
              <w:rPr>
                <w:rFonts w:cs="Arial"/>
                <w:b/>
                <w:bCs/>
                <w:sz w:val="22"/>
                <w:szCs w:val="22"/>
              </w:rPr>
              <w:t>Progress monitoring to include Actual Dates of all units signed off</w:t>
            </w:r>
            <w:r>
              <w:rPr>
                <w:rFonts w:cs="Arial"/>
                <w:b/>
                <w:bCs/>
                <w:sz w:val="22"/>
                <w:szCs w:val="22"/>
              </w:rPr>
              <w:t xml:space="preserve"> on the back of class register</w:t>
            </w:r>
          </w:p>
          <w:p w:rsidRPr="002E1B37" w:rsidR="00415803" w:rsidP="00FF4EAA" w:rsidRDefault="00FF4EAA" w14:paraId="1BC2F347" w14:textId="6B37F9E4">
            <w:pPr>
              <w:numPr>
                <w:ilvl w:val="0"/>
                <w:numId w:val="5"/>
              </w:numPr>
              <w:rPr>
                <w:rFonts w:cs="Arial"/>
                <w:sz w:val="22"/>
                <w:szCs w:val="22"/>
              </w:rPr>
            </w:pPr>
            <w:r>
              <w:rPr>
                <w:rFonts w:cs="Arial"/>
                <w:sz w:val="22"/>
                <w:szCs w:val="22"/>
              </w:rPr>
              <w:t xml:space="preserve">Summative </w:t>
            </w:r>
            <w:r w:rsidRPr="002E1B37" w:rsidR="00415803">
              <w:rPr>
                <w:rFonts w:cs="Arial"/>
                <w:sz w:val="22"/>
                <w:szCs w:val="22"/>
              </w:rPr>
              <w:t xml:space="preserve">RARPA moderation activity </w:t>
            </w:r>
          </w:p>
        </w:tc>
        <w:tc>
          <w:tcPr>
            <w:tcW w:w="3289" w:type="dxa"/>
          </w:tcPr>
          <w:p w:rsidRPr="002E1B37" w:rsidR="00237E8A" w:rsidP="00CA008D" w:rsidRDefault="00237E8A" w14:paraId="1BC2F348" w14:textId="6B8FE90E">
            <w:pPr>
              <w:rPr>
                <w:rFonts w:cs="Arial"/>
                <w:sz w:val="22"/>
                <w:szCs w:val="22"/>
              </w:rPr>
            </w:pPr>
            <w:r w:rsidRPr="002E1B37">
              <w:rPr>
                <w:rFonts w:cs="Arial"/>
                <w:sz w:val="22"/>
                <w:szCs w:val="22"/>
              </w:rPr>
              <w:t xml:space="preserve">Forward Course Reviews to </w:t>
            </w:r>
            <w:r w:rsidR="00FF4EAA">
              <w:rPr>
                <w:rFonts w:cs="Arial"/>
                <w:sz w:val="22"/>
                <w:szCs w:val="22"/>
              </w:rPr>
              <w:t>named service contact for inclusion in</w:t>
            </w:r>
            <w:r w:rsidRPr="002E1B37">
              <w:rPr>
                <w:rFonts w:cs="Arial"/>
                <w:sz w:val="22"/>
                <w:szCs w:val="22"/>
              </w:rPr>
              <w:t xml:space="preserve"> a Curriculum SAR.</w:t>
            </w:r>
          </w:p>
          <w:p w:rsidR="00FF4EAA" w:rsidP="00CA008D" w:rsidRDefault="00FF4EAA" w14:paraId="6930C62C" w14:textId="77777777">
            <w:pPr>
              <w:rPr>
                <w:rFonts w:cs="Arial"/>
                <w:sz w:val="22"/>
                <w:szCs w:val="22"/>
              </w:rPr>
            </w:pPr>
          </w:p>
          <w:p w:rsidRPr="002E1B37" w:rsidR="00237E8A" w:rsidP="00CA008D" w:rsidRDefault="00FF4EAA" w14:paraId="1BC2F349" w14:textId="145CA3F2">
            <w:pPr>
              <w:rPr>
                <w:rFonts w:cs="Arial"/>
                <w:sz w:val="22"/>
                <w:szCs w:val="22"/>
              </w:rPr>
            </w:pPr>
            <w:r>
              <w:rPr>
                <w:rFonts w:cs="Arial"/>
                <w:sz w:val="22"/>
                <w:szCs w:val="22"/>
              </w:rPr>
              <w:t>Performance Reviews to be kept on OTLA file</w:t>
            </w:r>
          </w:p>
        </w:tc>
      </w:tr>
    </w:tbl>
    <w:p w:rsidR="00536DB2" w:rsidRDefault="00536DB2" w14:paraId="5396F7BA" w14:textId="77777777">
      <w:pPr>
        <w:rPr>
          <w:rFonts w:cs="Arial"/>
          <w:sz w:val="16"/>
          <w:szCs w:val="16"/>
        </w:rPr>
      </w:pPr>
    </w:p>
    <w:p w:rsidR="00536DB2" w:rsidRDefault="00536DB2" w14:paraId="2160B049" w14:textId="15579798">
      <w:pPr>
        <w:rPr>
          <w:rFonts w:cs="Arial"/>
          <w:sz w:val="16"/>
          <w:szCs w:val="16"/>
        </w:rPr>
      </w:pPr>
      <w:r>
        <w:rPr>
          <w:rFonts w:cs="Arial"/>
          <w:sz w:val="16"/>
          <w:szCs w:val="16"/>
        </w:rPr>
        <w:br w:type="page"/>
      </w:r>
    </w:p>
    <w:p w:rsidR="00536DB2" w:rsidRDefault="00536DB2" w14:paraId="5C5F6919" w14:textId="77777777">
      <w:pPr>
        <w:rPr>
          <w:rFonts w:cs="Arial"/>
          <w:sz w:val="16"/>
          <w:szCs w:val="16"/>
        </w:rPr>
      </w:pPr>
    </w:p>
    <w:p w:rsidRPr="00441E26" w:rsidR="001A03AF" w:rsidP="001A03AF" w:rsidRDefault="001A03AF" w14:paraId="1BC2FAA4" w14:textId="77777777">
      <w:pPr>
        <w:rPr>
          <w:rFonts w:cs="Arial"/>
        </w:rPr>
      </w:pPr>
    </w:p>
    <w:p w:rsidRPr="001E0C59" w:rsidR="00525E6D" w:rsidP="00FB428A" w:rsidRDefault="005D2308" w14:paraId="1BC2FAA5" w14:textId="28463C0A">
      <w:pPr>
        <w:pStyle w:val="Header"/>
        <w:rPr>
          <w:b/>
          <w:iCs/>
        </w:rPr>
      </w:pPr>
      <w:r>
        <w:rPr>
          <w:rStyle w:val="Emphasis"/>
          <w:b/>
          <w:i w:val="0"/>
          <w:color w:val="FFFFFF" w:themeColor="background1"/>
          <w:highlight w:val="black"/>
        </w:rPr>
        <w:t xml:space="preserve">SECTION 6 </w:t>
      </w:r>
      <w:r w:rsidR="001E0C59">
        <w:rPr>
          <w:rStyle w:val="Emphasis"/>
          <w:b/>
          <w:i w:val="0"/>
          <w:color w:val="FFFFFF" w:themeColor="background1"/>
          <w:highlight w:val="black"/>
        </w:rPr>
        <w:t xml:space="preserve">– SELF ASSESSMENT and THE COMMON INSPECTION FRAMEWORK (CIF)              </w:t>
      </w:r>
      <w:r w:rsidR="001E0C59">
        <w:rPr>
          <w:rStyle w:val="Emphasis"/>
          <w:b/>
          <w:i w:val="0"/>
          <w:highlight w:val="black"/>
        </w:rPr>
        <w:t xml:space="preserve"> </w:t>
      </w:r>
    </w:p>
    <w:p w:rsidR="001E0C59" w:rsidP="00785B56" w:rsidRDefault="001E0C59" w14:paraId="1BC2FAA6" w14:textId="77777777">
      <w:pPr>
        <w:pStyle w:val="Header"/>
      </w:pPr>
    </w:p>
    <w:p w:rsidRPr="005C673C" w:rsidR="001E0C59" w:rsidP="005D2308" w:rsidRDefault="005D2308" w14:paraId="1BC2FAA7" w14:textId="3DE2C44C">
      <w:pPr>
        <w:pStyle w:val="Default"/>
        <w:shd w:val="clear" w:color="auto" w:fill="1F497D" w:themeFill="text2"/>
        <w:rPr>
          <w:rFonts w:ascii="Arial" w:hAnsi="Arial" w:cs="Arial"/>
          <w:b/>
          <w:color w:val="FFFFFF" w:themeColor="background1"/>
        </w:rPr>
      </w:pPr>
      <w:r>
        <w:rPr>
          <w:rFonts w:ascii="Arial" w:hAnsi="Arial" w:cs="Arial"/>
          <w:b/>
          <w:bCs/>
          <w:color w:val="FFFFFF" w:themeColor="background1"/>
        </w:rPr>
        <w:t>6.1</w:t>
      </w:r>
      <w:r w:rsidR="001E0C59">
        <w:rPr>
          <w:rFonts w:ascii="Arial" w:hAnsi="Arial" w:cs="Arial"/>
          <w:b/>
          <w:bCs/>
          <w:color w:val="FFFFFF" w:themeColor="background1"/>
        </w:rPr>
        <w:t xml:space="preserve"> </w:t>
      </w:r>
      <w:r w:rsidR="00E523A8">
        <w:rPr>
          <w:rFonts w:ascii="Arial" w:hAnsi="Arial" w:cs="Arial"/>
          <w:b/>
          <w:bCs/>
          <w:color w:val="FFFFFF" w:themeColor="background1"/>
        </w:rPr>
        <w:t>Self-Assessment</w:t>
      </w:r>
      <w:r w:rsidR="001E0C59">
        <w:rPr>
          <w:rFonts w:ascii="Arial" w:hAnsi="Arial" w:cs="Arial"/>
          <w:b/>
          <w:bCs/>
          <w:color w:val="FFFFFF" w:themeColor="background1"/>
        </w:rPr>
        <w:t xml:space="preserve">    </w:t>
      </w:r>
    </w:p>
    <w:p w:rsidR="00567A18" w:rsidP="00785B56" w:rsidRDefault="00567A18" w14:paraId="1BC2FAA8" w14:textId="77777777">
      <w:pPr>
        <w:pStyle w:val="Header"/>
        <w:rPr>
          <w:highlight w:val="lightGray"/>
        </w:rPr>
      </w:pPr>
    </w:p>
    <w:p w:rsidRPr="00D61FC1" w:rsidR="004448B3" w:rsidP="00785B56" w:rsidRDefault="00567A18" w14:paraId="1BC2FAA9" w14:textId="2A34ACC4">
      <w:pPr>
        <w:pStyle w:val="Header"/>
        <w:rPr>
          <w:b/>
          <w:sz w:val="16"/>
          <w:szCs w:val="16"/>
        </w:rPr>
      </w:pPr>
      <w:r w:rsidRPr="00D61FC1">
        <w:rPr>
          <w:b/>
          <w:highlight w:val="lightGray"/>
        </w:rPr>
        <w:t>Self-Assessment and Quality Improvement Planning Process</w:t>
      </w:r>
    </w:p>
    <w:p w:rsidR="002C7626" w:rsidP="00785B56" w:rsidRDefault="00356146" w14:paraId="1BC2FAAA" w14:textId="0DBD6E81">
      <w:pPr>
        <w:pStyle w:val="Header"/>
      </w:pPr>
      <w:r>
        <w:rPr>
          <w:noProof/>
          <w:lang w:eastAsia="en-GB"/>
        </w:rPr>
        <mc:AlternateContent>
          <mc:Choice Requires="wpg">
            <w:drawing>
              <wp:anchor distT="0" distB="0" distL="114300" distR="114300" simplePos="0" relativeHeight="251658242" behindDoc="0" locked="0" layoutInCell="1" allowOverlap="1" wp14:anchorId="1BC2FC8F" wp14:editId="7DD2741D">
                <wp:simplePos x="0" y="0"/>
                <wp:positionH relativeFrom="column">
                  <wp:posOffset>104140</wp:posOffset>
                </wp:positionH>
                <wp:positionV relativeFrom="paragraph">
                  <wp:posOffset>12065</wp:posOffset>
                </wp:positionV>
                <wp:extent cx="6566535" cy="8093710"/>
                <wp:effectExtent l="0" t="0" r="62865" b="40640"/>
                <wp:wrapThrough wrapText="bothSides">
                  <wp:wrapPolygon edited="0">
                    <wp:start x="0" y="0"/>
                    <wp:lineTo x="0" y="21708"/>
                    <wp:lineTo x="21744" y="21708"/>
                    <wp:lineTo x="21807" y="20285"/>
                    <wp:lineTo x="21556" y="20031"/>
                    <wp:lineTo x="20867" y="19522"/>
                    <wp:lineTo x="21243" y="19522"/>
                    <wp:lineTo x="21744" y="19014"/>
                    <wp:lineTo x="21807" y="17743"/>
                    <wp:lineTo x="21493" y="17489"/>
                    <wp:lineTo x="20804" y="17082"/>
                    <wp:lineTo x="20930" y="16421"/>
                    <wp:lineTo x="21744" y="16218"/>
                    <wp:lineTo x="21681" y="15099"/>
                    <wp:lineTo x="21431" y="14845"/>
                    <wp:lineTo x="20804" y="14642"/>
                    <wp:lineTo x="20930" y="13167"/>
                    <wp:lineTo x="16042" y="13015"/>
                    <wp:lineTo x="21681" y="12761"/>
                    <wp:lineTo x="21556" y="10727"/>
                    <wp:lineTo x="20178" y="10676"/>
                    <wp:lineTo x="14663" y="10575"/>
                    <wp:lineTo x="21681" y="10168"/>
                    <wp:lineTo x="21619" y="8948"/>
                    <wp:lineTo x="20804" y="8134"/>
                    <wp:lineTo x="21305" y="8134"/>
                    <wp:lineTo x="21744" y="7728"/>
                    <wp:lineTo x="21681" y="4372"/>
                    <wp:lineTo x="21431" y="4118"/>
                    <wp:lineTo x="20742" y="4067"/>
                    <wp:lineTo x="20742" y="3254"/>
                    <wp:lineTo x="21117" y="3254"/>
                    <wp:lineTo x="21681" y="2745"/>
                    <wp:lineTo x="21619" y="1627"/>
                    <wp:lineTo x="20742" y="813"/>
                    <wp:lineTo x="20867" y="508"/>
                    <wp:lineTo x="5138" y="0"/>
                    <wp:lineTo x="0" y="0"/>
                  </wp:wrapPolygon>
                </wp:wrapThrough>
                <wp:docPr id="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6535" cy="8093710"/>
                          <a:chOff x="1014" y="1134"/>
                          <a:chExt cx="9519" cy="13680"/>
                        </a:xfrm>
                      </wpg:grpSpPr>
                      <wpg:grpSp>
                        <wpg:cNvPr id="13" name="Group 26"/>
                        <wpg:cNvGrpSpPr>
                          <a:grpSpLocks/>
                        </wpg:cNvGrpSpPr>
                        <wpg:grpSpPr bwMode="auto">
                          <a:xfrm>
                            <a:off x="1014" y="1134"/>
                            <a:ext cx="9519" cy="13680"/>
                            <a:chOff x="1014" y="1134"/>
                            <a:chExt cx="9519" cy="13680"/>
                          </a:xfrm>
                        </wpg:grpSpPr>
                        <wpg:grpSp>
                          <wpg:cNvPr id="20" name="Group 27"/>
                          <wpg:cNvGrpSpPr>
                            <a:grpSpLocks/>
                          </wpg:cNvGrpSpPr>
                          <wpg:grpSpPr bwMode="auto">
                            <a:xfrm>
                              <a:off x="3210" y="2179"/>
                              <a:ext cx="7263" cy="755"/>
                              <a:chOff x="3641" y="2909"/>
                              <a:chExt cx="6663" cy="812"/>
                            </a:xfrm>
                          </wpg:grpSpPr>
                          <wps:wsp>
                            <wps:cNvPr id="22" name="Line 28"/>
                            <wps:cNvCnPr>
                              <a:cxnSpLocks noChangeShapeType="1"/>
                            </wps:cNvCnPr>
                            <wps:spPr bwMode="auto">
                              <a:xfrm>
                                <a:off x="9944" y="2909"/>
                                <a:ext cx="360" cy="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24" name="Line 29"/>
                            <wps:cNvCnPr>
                              <a:cxnSpLocks noChangeShapeType="1"/>
                            </wps:cNvCnPr>
                            <wps:spPr bwMode="auto">
                              <a:xfrm>
                                <a:off x="10304" y="2909"/>
                                <a:ext cx="0" cy="812"/>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s:wsp>
                            <wps:cNvPr id="25" name="Line 30"/>
                            <wps:cNvCnPr>
                              <a:cxnSpLocks noChangeShapeType="1"/>
                            </wps:cNvCnPr>
                            <wps:spPr bwMode="auto">
                              <a:xfrm flipH="1">
                                <a:off x="3641" y="3721"/>
                                <a:ext cx="6660" cy="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g:grpSp>
                        <wpg:grpSp>
                          <wpg:cNvPr id="26" name="Group 31"/>
                          <wpg:cNvGrpSpPr>
                            <a:grpSpLocks/>
                          </wpg:cNvGrpSpPr>
                          <wpg:grpSpPr bwMode="auto">
                            <a:xfrm>
                              <a:off x="3233" y="6784"/>
                              <a:ext cx="7264" cy="754"/>
                              <a:chOff x="3641" y="2909"/>
                              <a:chExt cx="6663" cy="812"/>
                            </a:xfrm>
                          </wpg:grpSpPr>
                          <wps:wsp>
                            <wps:cNvPr id="27" name="Line 32"/>
                            <wps:cNvCnPr>
                              <a:cxnSpLocks noChangeShapeType="1"/>
                            </wps:cNvCnPr>
                            <wps:spPr bwMode="auto">
                              <a:xfrm>
                                <a:off x="9944" y="2909"/>
                                <a:ext cx="360" cy="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28" name="Line 33"/>
                            <wps:cNvCnPr>
                              <a:cxnSpLocks noChangeShapeType="1"/>
                            </wps:cNvCnPr>
                            <wps:spPr bwMode="auto">
                              <a:xfrm>
                                <a:off x="10304" y="2909"/>
                                <a:ext cx="0" cy="812"/>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s:wsp>
                            <wps:cNvPr id="29" name="Line 34"/>
                            <wps:cNvCnPr>
                              <a:cxnSpLocks noChangeShapeType="1"/>
                            </wps:cNvCnPr>
                            <wps:spPr bwMode="auto">
                              <a:xfrm flipH="1">
                                <a:off x="3641" y="3721"/>
                                <a:ext cx="6660" cy="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g:grpSp>
                        <wpg:grpSp>
                          <wpg:cNvPr id="30" name="Group 35"/>
                          <wpg:cNvGrpSpPr>
                            <a:grpSpLocks/>
                          </wpg:cNvGrpSpPr>
                          <wpg:grpSpPr bwMode="auto">
                            <a:xfrm>
                              <a:off x="3269" y="5300"/>
                              <a:ext cx="7264" cy="755"/>
                              <a:chOff x="3641" y="2909"/>
                              <a:chExt cx="6663" cy="812"/>
                            </a:xfrm>
                          </wpg:grpSpPr>
                          <wps:wsp>
                            <wps:cNvPr id="31" name="Line 36"/>
                            <wps:cNvCnPr>
                              <a:cxnSpLocks noChangeShapeType="1"/>
                            </wps:cNvCnPr>
                            <wps:spPr bwMode="auto">
                              <a:xfrm>
                                <a:off x="9944" y="2909"/>
                                <a:ext cx="360" cy="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32" name="Line 37"/>
                            <wps:cNvCnPr>
                              <a:cxnSpLocks noChangeShapeType="1"/>
                            </wps:cNvCnPr>
                            <wps:spPr bwMode="auto">
                              <a:xfrm>
                                <a:off x="10304" y="2909"/>
                                <a:ext cx="0" cy="812"/>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s:wsp>
                            <wps:cNvPr id="33" name="Line 38"/>
                            <wps:cNvCnPr>
                              <a:cxnSpLocks noChangeShapeType="1"/>
                            </wps:cNvCnPr>
                            <wps:spPr bwMode="auto">
                              <a:xfrm flipH="1">
                                <a:off x="3641" y="3721"/>
                                <a:ext cx="6660" cy="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g:grpSp>
                        <wpg:grpSp>
                          <wpg:cNvPr id="34" name="Group 39"/>
                          <wpg:cNvGrpSpPr>
                            <a:grpSpLocks/>
                          </wpg:cNvGrpSpPr>
                          <wpg:grpSpPr bwMode="auto">
                            <a:xfrm>
                              <a:off x="1053" y="13898"/>
                              <a:ext cx="9477" cy="916"/>
                              <a:chOff x="1374" y="14274"/>
                              <a:chExt cx="9240" cy="1440"/>
                            </a:xfrm>
                          </wpg:grpSpPr>
                          <wps:wsp>
                            <wps:cNvPr id="35" name="Line 40"/>
                            <wps:cNvCnPr>
                              <a:cxnSpLocks noChangeShapeType="1"/>
                            </wps:cNvCnPr>
                            <wps:spPr bwMode="auto">
                              <a:xfrm>
                                <a:off x="3534" y="14814"/>
                                <a:ext cx="0" cy="90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g:grpSp>
                            <wpg:cNvPr id="36" name="Group 41"/>
                            <wpg:cNvGrpSpPr>
                              <a:grpSpLocks/>
                            </wpg:cNvGrpSpPr>
                            <wpg:grpSpPr bwMode="auto">
                              <a:xfrm>
                                <a:off x="3534" y="14274"/>
                                <a:ext cx="7080" cy="1440"/>
                                <a:chOff x="3641" y="2909"/>
                                <a:chExt cx="6663" cy="812"/>
                              </a:xfrm>
                            </wpg:grpSpPr>
                            <wps:wsp>
                              <wps:cNvPr id="37" name="Line 42"/>
                              <wps:cNvCnPr>
                                <a:cxnSpLocks noChangeShapeType="1"/>
                              </wps:cNvCnPr>
                              <wps:spPr bwMode="auto">
                                <a:xfrm>
                                  <a:off x="9944" y="2909"/>
                                  <a:ext cx="360" cy="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38" name="Line 43"/>
                              <wps:cNvCnPr>
                                <a:cxnSpLocks noChangeShapeType="1"/>
                              </wps:cNvCnPr>
                              <wps:spPr bwMode="auto">
                                <a:xfrm>
                                  <a:off x="10304" y="2909"/>
                                  <a:ext cx="0" cy="812"/>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s:wsp>
                              <wps:cNvPr id="39" name="Line 44"/>
                              <wps:cNvCnPr>
                                <a:cxnSpLocks noChangeShapeType="1"/>
                              </wps:cNvCnPr>
                              <wps:spPr bwMode="auto">
                                <a:xfrm flipH="1">
                                  <a:off x="3641" y="3721"/>
                                  <a:ext cx="6660" cy="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g:grpSp>
                          <wps:wsp>
                            <wps:cNvPr id="40" name="Line 45"/>
                            <wps:cNvCnPr>
                              <a:cxnSpLocks noChangeShapeType="1"/>
                            </wps:cNvCnPr>
                            <wps:spPr bwMode="auto">
                              <a:xfrm flipH="1">
                                <a:off x="1374" y="15714"/>
                                <a:ext cx="6660" cy="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g:grpSp>
                        <wps:wsp>
                          <wps:cNvPr id="41" name="Line 46"/>
                          <wps:cNvCnPr>
                            <a:cxnSpLocks noChangeShapeType="1"/>
                          </wps:cNvCnPr>
                          <wps:spPr bwMode="auto">
                            <a:xfrm>
                              <a:off x="3233" y="12294"/>
                              <a:ext cx="0" cy="1062"/>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g:grpSp>
                          <wpg:cNvPr id="42" name="Group 47"/>
                          <wpg:cNvGrpSpPr>
                            <a:grpSpLocks/>
                          </wpg:cNvGrpSpPr>
                          <wpg:grpSpPr bwMode="auto">
                            <a:xfrm>
                              <a:off x="3269" y="12294"/>
                              <a:ext cx="7264" cy="880"/>
                              <a:chOff x="3641" y="2909"/>
                              <a:chExt cx="6663" cy="812"/>
                            </a:xfrm>
                          </wpg:grpSpPr>
                          <wps:wsp>
                            <wps:cNvPr id="64" name="Line 48"/>
                            <wps:cNvCnPr>
                              <a:cxnSpLocks noChangeShapeType="1"/>
                            </wps:cNvCnPr>
                            <wps:spPr bwMode="auto">
                              <a:xfrm>
                                <a:off x="9944" y="2909"/>
                                <a:ext cx="360" cy="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65" name="Line 49"/>
                            <wps:cNvCnPr>
                              <a:cxnSpLocks noChangeShapeType="1"/>
                            </wps:cNvCnPr>
                            <wps:spPr bwMode="auto">
                              <a:xfrm>
                                <a:off x="10304" y="2909"/>
                                <a:ext cx="0" cy="812"/>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s:wsp>
                            <wps:cNvPr id="66" name="Line 50"/>
                            <wps:cNvCnPr>
                              <a:cxnSpLocks noChangeShapeType="1"/>
                            </wps:cNvCnPr>
                            <wps:spPr bwMode="auto">
                              <a:xfrm flipH="1">
                                <a:off x="3641" y="3721"/>
                                <a:ext cx="6660" cy="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g:grpSp>
                        <wpg:grpSp>
                          <wpg:cNvPr id="67" name="Group 51"/>
                          <wpg:cNvGrpSpPr>
                            <a:grpSpLocks/>
                          </wpg:cNvGrpSpPr>
                          <wpg:grpSpPr bwMode="auto">
                            <a:xfrm>
                              <a:off x="3233" y="8424"/>
                              <a:ext cx="7264" cy="1093"/>
                              <a:chOff x="3534" y="9054"/>
                              <a:chExt cx="7080" cy="1080"/>
                            </a:xfrm>
                          </wpg:grpSpPr>
                          <wps:wsp>
                            <wps:cNvPr id="68" name="Line 52"/>
                            <wps:cNvCnPr>
                              <a:cxnSpLocks noChangeShapeType="1"/>
                            </wps:cNvCnPr>
                            <wps:spPr bwMode="auto">
                              <a:xfrm>
                                <a:off x="3534" y="9234"/>
                                <a:ext cx="0" cy="90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g:grpSp>
                            <wpg:cNvPr id="69" name="Group 53"/>
                            <wpg:cNvGrpSpPr>
                              <a:grpSpLocks/>
                            </wpg:cNvGrpSpPr>
                            <wpg:grpSpPr bwMode="auto">
                              <a:xfrm>
                                <a:off x="3534" y="9054"/>
                                <a:ext cx="7080" cy="745"/>
                                <a:chOff x="3641" y="2909"/>
                                <a:chExt cx="6663" cy="812"/>
                              </a:xfrm>
                            </wpg:grpSpPr>
                            <wps:wsp>
                              <wps:cNvPr id="70" name="Line 54"/>
                              <wps:cNvCnPr>
                                <a:cxnSpLocks noChangeShapeType="1"/>
                              </wps:cNvCnPr>
                              <wps:spPr bwMode="auto">
                                <a:xfrm>
                                  <a:off x="9944" y="2909"/>
                                  <a:ext cx="360" cy="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71" name="Line 55"/>
                              <wps:cNvCnPr>
                                <a:cxnSpLocks noChangeShapeType="1"/>
                              </wps:cNvCnPr>
                              <wps:spPr bwMode="auto">
                                <a:xfrm>
                                  <a:off x="10304" y="2909"/>
                                  <a:ext cx="0" cy="812"/>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s:wsp>
                              <wps:cNvPr id="72" name="Line 56"/>
                              <wps:cNvCnPr>
                                <a:cxnSpLocks noChangeShapeType="1"/>
                              </wps:cNvCnPr>
                              <wps:spPr bwMode="auto">
                                <a:xfrm flipH="1">
                                  <a:off x="3641" y="3721"/>
                                  <a:ext cx="6660" cy="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g:grpSp>
                        </wpg:grpSp>
                        <wps:wsp>
                          <wps:cNvPr id="73" name="Line 57"/>
                          <wps:cNvCnPr>
                            <a:cxnSpLocks noChangeShapeType="1"/>
                          </wps:cNvCnPr>
                          <wps:spPr bwMode="auto">
                            <a:xfrm>
                              <a:off x="3233" y="10674"/>
                              <a:ext cx="0" cy="911"/>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g:grpSp>
                          <wpg:cNvPr id="74" name="Group 58"/>
                          <wpg:cNvGrpSpPr>
                            <a:grpSpLocks/>
                          </wpg:cNvGrpSpPr>
                          <wpg:grpSpPr bwMode="auto">
                            <a:xfrm>
                              <a:off x="3233" y="10611"/>
                              <a:ext cx="7264" cy="754"/>
                              <a:chOff x="3641" y="2909"/>
                              <a:chExt cx="6663" cy="812"/>
                            </a:xfrm>
                          </wpg:grpSpPr>
                          <wps:wsp>
                            <wps:cNvPr id="75" name="Line 59"/>
                            <wps:cNvCnPr>
                              <a:cxnSpLocks noChangeShapeType="1"/>
                            </wps:cNvCnPr>
                            <wps:spPr bwMode="auto">
                              <a:xfrm>
                                <a:off x="9944" y="2909"/>
                                <a:ext cx="360" cy="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76" name="Line 60"/>
                            <wps:cNvCnPr>
                              <a:cxnSpLocks noChangeShapeType="1"/>
                            </wps:cNvCnPr>
                            <wps:spPr bwMode="auto">
                              <a:xfrm>
                                <a:off x="10304" y="2909"/>
                                <a:ext cx="0" cy="812"/>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s:wsp>
                            <wps:cNvPr id="77" name="Line 61"/>
                            <wps:cNvCnPr>
                              <a:cxnSpLocks noChangeShapeType="1"/>
                            </wps:cNvCnPr>
                            <wps:spPr bwMode="auto">
                              <a:xfrm flipH="1">
                                <a:off x="3641" y="3721"/>
                                <a:ext cx="6660" cy="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g:grpSp>
                        <wps:wsp>
                          <wps:cNvPr id="78" name="Line 62"/>
                          <wps:cNvCnPr>
                            <a:cxnSpLocks noChangeShapeType="1"/>
                          </wps:cNvCnPr>
                          <wps:spPr bwMode="auto">
                            <a:xfrm>
                              <a:off x="3269" y="5335"/>
                              <a:ext cx="0" cy="902"/>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79" name="Line 63"/>
                          <wps:cNvCnPr>
                            <a:cxnSpLocks noChangeShapeType="1"/>
                          </wps:cNvCnPr>
                          <wps:spPr bwMode="auto">
                            <a:xfrm>
                              <a:off x="3269" y="6784"/>
                              <a:ext cx="0" cy="1093"/>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80" name="Line 64"/>
                          <wps:cNvCnPr>
                            <a:cxnSpLocks noChangeShapeType="1"/>
                          </wps:cNvCnPr>
                          <wps:spPr bwMode="auto">
                            <a:xfrm>
                              <a:off x="3233" y="3868"/>
                              <a:ext cx="0" cy="911"/>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81" name="Line 65"/>
                          <wps:cNvCnPr>
                            <a:cxnSpLocks noChangeShapeType="1"/>
                          </wps:cNvCnPr>
                          <wps:spPr bwMode="auto">
                            <a:xfrm>
                              <a:off x="3210" y="2428"/>
                              <a:ext cx="0" cy="72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82" name="Rectangle 66"/>
                          <wps:cNvSpPr>
                            <a:spLocks noChangeArrowheads="1"/>
                          </wps:cNvSpPr>
                          <wps:spPr bwMode="auto">
                            <a:xfrm>
                              <a:off x="1122" y="1558"/>
                              <a:ext cx="3509" cy="1091"/>
                            </a:xfrm>
                            <a:prstGeom prst="rect">
                              <a:avLst/>
                            </a:prstGeom>
                            <a:solidFill>
                              <a:schemeClr val="tx2"/>
                            </a:solidFill>
                            <a:ln w="28575">
                              <a:solidFill>
                                <a:srgbClr val="808080"/>
                              </a:solidFill>
                              <a:miter lim="800000"/>
                              <a:headEnd/>
                              <a:tailEnd/>
                            </a:ln>
                          </wps:spPr>
                          <wps:txbx>
                            <w:txbxContent>
                              <w:p w:rsidRPr="00220DAB" w:rsidR="007D6FC4" w:rsidP="00567A18" w:rsidRDefault="007D6FC4" w14:paraId="1BC2FCA6" w14:textId="77777777">
                                <w:pPr>
                                  <w:jc w:val="center"/>
                                  <w:rPr>
                                    <w:b/>
                                    <w:color w:val="FFFFFF"/>
                                    <w:sz w:val="22"/>
                                    <w:szCs w:val="22"/>
                                  </w:rPr>
                                </w:pPr>
                                <w:r w:rsidRPr="00220DAB">
                                  <w:rPr>
                                    <w:b/>
                                    <w:color w:val="FFFFFF"/>
                                    <w:sz w:val="22"/>
                                    <w:szCs w:val="22"/>
                                  </w:rPr>
                                  <w:t xml:space="preserve">Course </w:t>
                                </w:r>
                              </w:p>
                              <w:p w:rsidRPr="00220DAB" w:rsidR="007D6FC4" w:rsidP="00567A18" w:rsidRDefault="007D6FC4" w14:paraId="1BC2FCA7" w14:textId="77777777">
                                <w:pPr>
                                  <w:jc w:val="center"/>
                                  <w:rPr>
                                    <w:b/>
                                    <w:color w:val="FFFFFF"/>
                                    <w:sz w:val="22"/>
                                    <w:szCs w:val="22"/>
                                  </w:rPr>
                                </w:pPr>
                                <w:r w:rsidRPr="00220DAB">
                                  <w:rPr>
                                    <w:b/>
                                    <w:color w:val="FFFFFF"/>
                                    <w:sz w:val="22"/>
                                    <w:szCs w:val="22"/>
                                  </w:rPr>
                                  <w:t xml:space="preserve">Self-Assessment </w:t>
                                </w:r>
                              </w:p>
                              <w:p w:rsidRPr="00220DAB" w:rsidR="007D6FC4" w:rsidP="00567A18" w:rsidRDefault="007D6FC4" w14:paraId="1BC2FCA8" w14:textId="77777777">
                                <w:pPr>
                                  <w:jc w:val="center"/>
                                  <w:rPr>
                                    <w:b/>
                                    <w:color w:val="FFFFFF"/>
                                    <w:sz w:val="22"/>
                                    <w:szCs w:val="22"/>
                                  </w:rPr>
                                </w:pPr>
                                <w:r w:rsidRPr="00220DAB">
                                  <w:rPr>
                                    <w:b/>
                                    <w:color w:val="FFFFFF"/>
                                    <w:sz w:val="22"/>
                                    <w:szCs w:val="22"/>
                                  </w:rPr>
                                  <w:t>Reviews</w:t>
                                </w:r>
                              </w:p>
                              <w:p w:rsidRPr="00220DAB" w:rsidR="007D6FC4" w:rsidP="00567A18" w:rsidRDefault="007D6FC4" w14:paraId="1BC2FCA9" w14:textId="77777777">
                                <w:pPr>
                                  <w:jc w:val="center"/>
                                  <w:rPr>
                                    <w:b/>
                                    <w:color w:val="FFFFFF"/>
                                  </w:rPr>
                                </w:pPr>
                              </w:p>
                            </w:txbxContent>
                          </wps:txbx>
                          <wps:bodyPr rot="0" vert="horz" wrap="square" lIns="91440" tIns="45720" rIns="91440" bIns="45720" anchor="t" anchorCtr="0" upright="1">
                            <a:noAutofit/>
                          </wps:bodyPr>
                        </wps:wsp>
                        <wps:wsp>
                          <wps:cNvPr id="83" name="Rectangle 67"/>
                          <wps:cNvSpPr>
                            <a:spLocks noChangeArrowheads="1"/>
                          </wps:cNvSpPr>
                          <wps:spPr bwMode="auto">
                            <a:xfrm>
                              <a:off x="5449" y="1495"/>
                              <a:ext cx="4653" cy="1292"/>
                            </a:xfrm>
                            <a:prstGeom prst="rect">
                              <a:avLst/>
                            </a:prstGeom>
                            <a:solidFill>
                              <a:srgbClr val="FFFFFF"/>
                            </a:solidFill>
                            <a:ln w="15875">
                              <a:solidFill>
                                <a:srgbClr val="A50021"/>
                              </a:solidFill>
                              <a:miter lim="800000"/>
                              <a:headEnd/>
                              <a:tailEnd/>
                            </a:ln>
                          </wps:spPr>
                          <wps:txbx>
                            <w:txbxContent>
                              <w:p w:rsidRPr="00677744" w:rsidR="007D6FC4" w:rsidP="00567A18" w:rsidRDefault="007D6FC4" w14:paraId="1BC2FCAA" w14:textId="77777777">
                                <w:pPr>
                                  <w:jc w:val="center"/>
                                  <w:rPr>
                                    <w:b/>
                                    <w:sz w:val="16"/>
                                    <w:szCs w:val="16"/>
                                    <w:u w:val="single"/>
                                  </w:rPr>
                                </w:pPr>
                                <w:r w:rsidRPr="00677744">
                                  <w:rPr>
                                    <w:b/>
                                    <w:sz w:val="16"/>
                                    <w:szCs w:val="16"/>
                                    <w:u w:val="single"/>
                                  </w:rPr>
                                  <w:t>Completed by tutors at end of courses.</w:t>
                                </w:r>
                              </w:p>
                              <w:p w:rsidRPr="00677744" w:rsidR="007D6FC4" w:rsidP="004F6EAB" w:rsidRDefault="007D6FC4" w14:paraId="6BC45C6C" w14:textId="77777777">
                                <w:pPr>
                                  <w:rPr>
                                    <w:sz w:val="16"/>
                                    <w:szCs w:val="16"/>
                                  </w:rPr>
                                </w:pPr>
                              </w:p>
                              <w:p w:rsidRPr="00677744" w:rsidR="007D6FC4" w:rsidP="00DA59A3" w:rsidRDefault="007D6FC4" w14:paraId="1BC2FCAB" w14:textId="79F94B22">
                                <w:pPr>
                                  <w:jc w:val="center"/>
                                  <w:rPr>
                                    <w:sz w:val="16"/>
                                    <w:szCs w:val="16"/>
                                  </w:rPr>
                                </w:pPr>
                                <w:r w:rsidRPr="00677744">
                                  <w:rPr>
                                    <w:sz w:val="16"/>
                                    <w:szCs w:val="16"/>
                                  </w:rPr>
                                  <w:t>Tutors complete course self-assessment reviews.  These are passed to designated Curriculum Leads.</w:t>
                                </w:r>
                              </w:p>
                            </w:txbxContent>
                          </wps:txbx>
                          <wps:bodyPr rot="0" vert="horz" wrap="square" lIns="91440" tIns="45720" rIns="91440" bIns="45720" anchor="t" anchorCtr="0" upright="1">
                            <a:noAutofit/>
                          </wps:bodyPr>
                        </wps:wsp>
                        <wps:wsp>
                          <wps:cNvPr id="84" name="Rectangle 68"/>
                          <wps:cNvSpPr>
                            <a:spLocks noChangeArrowheads="1"/>
                          </wps:cNvSpPr>
                          <wps:spPr bwMode="auto">
                            <a:xfrm>
                              <a:off x="5449" y="6275"/>
                              <a:ext cx="4679" cy="1149"/>
                            </a:xfrm>
                            <a:prstGeom prst="rect">
                              <a:avLst/>
                            </a:prstGeom>
                            <a:solidFill>
                              <a:srgbClr val="FFFFFF"/>
                            </a:solidFill>
                            <a:ln w="15875">
                              <a:solidFill>
                                <a:srgbClr val="A50021"/>
                              </a:solidFill>
                              <a:miter lim="800000"/>
                              <a:headEnd/>
                              <a:tailEnd/>
                            </a:ln>
                          </wps:spPr>
                          <wps:txbx>
                            <w:txbxContent>
                              <w:p w:rsidRPr="009D4784" w:rsidR="007D6FC4" w:rsidP="00567A18" w:rsidRDefault="007D6FC4" w14:paraId="1BC2FCAC" w14:textId="77777777">
                                <w:pPr>
                                  <w:jc w:val="center"/>
                                  <w:rPr>
                                    <w:b/>
                                    <w:sz w:val="18"/>
                                    <w:szCs w:val="18"/>
                                    <w:u w:val="single"/>
                                  </w:rPr>
                                </w:pPr>
                                <w:r w:rsidRPr="009D4784">
                                  <w:rPr>
                                    <w:b/>
                                    <w:sz w:val="18"/>
                                    <w:szCs w:val="18"/>
                                    <w:u w:val="single"/>
                                  </w:rPr>
                                  <w:t xml:space="preserve">Internal moderation of </w:t>
                                </w:r>
                                <w:r>
                                  <w:rPr>
                                    <w:b/>
                                    <w:sz w:val="18"/>
                                    <w:szCs w:val="18"/>
                                    <w:u w:val="single"/>
                                  </w:rPr>
                                  <w:t>C</w:t>
                                </w:r>
                                <w:r w:rsidRPr="009D4784">
                                  <w:rPr>
                                    <w:b/>
                                    <w:sz w:val="18"/>
                                    <w:szCs w:val="18"/>
                                    <w:u w:val="single"/>
                                  </w:rPr>
                                  <w:t>urriculum SARs</w:t>
                                </w:r>
                              </w:p>
                              <w:p w:rsidRPr="009D4784" w:rsidR="007D6FC4" w:rsidP="00DA59A3" w:rsidRDefault="007D6FC4" w14:paraId="1BC2FCAD" w14:textId="512F2656">
                                <w:pPr>
                                  <w:jc w:val="center"/>
                                  <w:rPr>
                                    <w:sz w:val="16"/>
                                    <w:szCs w:val="16"/>
                                  </w:rPr>
                                </w:pPr>
                                <w:r>
                                  <w:rPr>
                                    <w:sz w:val="16"/>
                                    <w:szCs w:val="16"/>
                                  </w:rPr>
                                  <w:t xml:space="preserve">Head of Service scrutinises curriculum SARs and undertakes </w:t>
                                </w:r>
                                <w:r w:rsidRPr="009D4784">
                                  <w:rPr>
                                    <w:sz w:val="16"/>
                                    <w:szCs w:val="16"/>
                                  </w:rPr>
                                  <w:t xml:space="preserve">Internal moderation of curriculum SARs and </w:t>
                                </w:r>
                                <w:r>
                                  <w:rPr>
                                    <w:sz w:val="16"/>
                                    <w:szCs w:val="16"/>
                                  </w:rPr>
                                  <w:t>a sample of</w:t>
                                </w:r>
                                <w:r w:rsidRPr="009D4784">
                                  <w:rPr>
                                    <w:sz w:val="16"/>
                                    <w:szCs w:val="16"/>
                                  </w:rPr>
                                  <w:t xml:space="preserve"> Course </w:t>
                                </w:r>
                                <w:r>
                                  <w:rPr>
                                    <w:sz w:val="16"/>
                                    <w:szCs w:val="16"/>
                                  </w:rPr>
                                  <w:t>Reviews with Curriculum Leads and relevant curriculum tutors.</w:t>
                                </w:r>
                              </w:p>
                              <w:p w:rsidRPr="009D4784" w:rsidR="007D6FC4" w:rsidP="00567A18" w:rsidRDefault="007D6FC4" w14:paraId="1BC2FCAE" w14:textId="77777777">
                                <w:pPr>
                                  <w:rPr>
                                    <w:sz w:val="16"/>
                                    <w:szCs w:val="16"/>
                                  </w:rPr>
                                </w:pPr>
                              </w:p>
                              <w:p w:rsidRPr="009D4784" w:rsidR="007D6FC4" w:rsidP="00567A18" w:rsidRDefault="007D6FC4" w14:paraId="1BC2FCAF" w14:textId="77777777">
                                <w:pPr>
                                  <w:rPr>
                                    <w:sz w:val="16"/>
                                    <w:szCs w:val="16"/>
                                  </w:rPr>
                                </w:pPr>
                              </w:p>
                            </w:txbxContent>
                          </wps:txbx>
                          <wps:bodyPr rot="0" vert="horz" wrap="square" lIns="91440" tIns="45720" rIns="91440" bIns="45720" anchor="t" anchorCtr="0" upright="1">
                            <a:noAutofit/>
                          </wps:bodyPr>
                        </wps:wsp>
                        <wps:wsp>
                          <wps:cNvPr id="85" name="Rectangle 69"/>
                          <wps:cNvSpPr>
                            <a:spLocks noChangeArrowheads="1"/>
                          </wps:cNvSpPr>
                          <wps:spPr bwMode="auto">
                            <a:xfrm>
                              <a:off x="5449" y="4779"/>
                              <a:ext cx="4679" cy="1148"/>
                            </a:xfrm>
                            <a:prstGeom prst="rect">
                              <a:avLst/>
                            </a:prstGeom>
                            <a:solidFill>
                              <a:srgbClr val="FFFFFF"/>
                            </a:solidFill>
                            <a:ln w="15875">
                              <a:solidFill>
                                <a:srgbClr val="A50021"/>
                              </a:solidFill>
                              <a:miter lim="800000"/>
                              <a:headEnd/>
                              <a:tailEnd/>
                            </a:ln>
                          </wps:spPr>
                          <wps:txbx>
                            <w:txbxContent>
                              <w:p w:rsidRPr="00677744" w:rsidR="007D6FC4" w:rsidP="00567A18" w:rsidRDefault="007D6FC4" w14:paraId="1BC2FCB0" w14:textId="77777777">
                                <w:pPr>
                                  <w:jc w:val="center"/>
                                  <w:rPr>
                                    <w:b/>
                                    <w:sz w:val="16"/>
                                    <w:szCs w:val="16"/>
                                    <w:u w:val="single"/>
                                  </w:rPr>
                                </w:pPr>
                                <w:r w:rsidRPr="00677744">
                                  <w:rPr>
                                    <w:b/>
                                    <w:sz w:val="16"/>
                                    <w:szCs w:val="16"/>
                                    <w:u w:val="single"/>
                                  </w:rPr>
                                  <w:t>Completion of draft SAR</w:t>
                                </w:r>
                              </w:p>
                              <w:p w:rsidRPr="00677744" w:rsidR="007D6FC4" w:rsidP="00DA59A3" w:rsidRDefault="007D6FC4" w14:paraId="1BC2FCB1" w14:textId="5B921507">
                                <w:pPr>
                                  <w:jc w:val="center"/>
                                  <w:rPr>
                                    <w:b/>
                                    <w:sz w:val="16"/>
                                    <w:szCs w:val="16"/>
                                    <w:u w:val="single"/>
                                  </w:rPr>
                                </w:pPr>
                                <w:r w:rsidRPr="00677744">
                                  <w:rPr>
                                    <w:sz w:val="16"/>
                                    <w:szCs w:val="16"/>
                                  </w:rPr>
                                  <w:t>A draft service SAR begins August annually and is open to review and amendment by both Internal &amp; External stakeholders until final completion in January annually.</w:t>
                                </w:r>
                              </w:p>
                            </w:txbxContent>
                          </wps:txbx>
                          <wps:bodyPr rot="0" vert="horz" wrap="square" lIns="91440" tIns="45720" rIns="91440" bIns="45720" anchor="t" anchorCtr="0" upright="1">
                            <a:noAutofit/>
                          </wps:bodyPr>
                        </wps:wsp>
                        <wps:wsp>
                          <wps:cNvPr id="86" name="Rectangle 70"/>
                          <wps:cNvSpPr>
                            <a:spLocks noChangeArrowheads="1"/>
                          </wps:cNvSpPr>
                          <wps:spPr bwMode="auto">
                            <a:xfrm>
                              <a:off x="1140" y="9517"/>
                              <a:ext cx="3509" cy="1641"/>
                            </a:xfrm>
                            <a:prstGeom prst="rect">
                              <a:avLst/>
                            </a:prstGeom>
                            <a:solidFill>
                              <a:schemeClr val="tx2"/>
                            </a:solidFill>
                            <a:ln w="28575">
                              <a:solidFill>
                                <a:srgbClr val="808080"/>
                              </a:solidFill>
                              <a:miter lim="800000"/>
                              <a:headEnd/>
                              <a:tailEnd/>
                            </a:ln>
                          </wps:spPr>
                          <wps:txbx>
                            <w:txbxContent>
                              <w:p w:rsidRPr="009D4784" w:rsidR="007D6FC4" w:rsidP="00567A18" w:rsidRDefault="007D6FC4" w14:paraId="1BC2FCB2" w14:textId="77777777">
                                <w:pPr>
                                  <w:jc w:val="center"/>
                                  <w:rPr>
                                    <w:b/>
                                    <w:color w:val="FFFFFF"/>
                                    <w:sz w:val="22"/>
                                    <w:szCs w:val="22"/>
                                    <w:u w:val="single"/>
                                  </w:rPr>
                                </w:pPr>
                                <w:r>
                                  <w:rPr>
                                    <w:b/>
                                    <w:color w:val="FFFFFF"/>
                                    <w:sz w:val="22"/>
                                    <w:szCs w:val="22"/>
                                    <w:u w:val="single"/>
                                  </w:rPr>
                                  <w:t>Moderation</w:t>
                                </w:r>
                              </w:p>
                              <w:p w:rsidRPr="009D4784" w:rsidR="007D6FC4" w:rsidP="00567A18" w:rsidRDefault="007D6FC4" w14:paraId="1BC2FCB3" w14:textId="77777777">
                                <w:pPr>
                                  <w:jc w:val="center"/>
                                  <w:rPr>
                                    <w:b/>
                                    <w:color w:val="FFFFFF"/>
                                    <w:sz w:val="22"/>
                                    <w:szCs w:val="22"/>
                                  </w:rPr>
                                </w:pPr>
                                <w:r w:rsidRPr="009D4784">
                                  <w:rPr>
                                    <w:b/>
                                    <w:color w:val="FFFFFF"/>
                                    <w:sz w:val="22"/>
                                    <w:szCs w:val="22"/>
                                  </w:rPr>
                                  <w:t>SAR Grading Benchmarking Criteria</w:t>
                                </w:r>
                              </w:p>
                              <w:p w:rsidRPr="009D4784" w:rsidR="007D6FC4" w:rsidP="00567A18" w:rsidRDefault="007D6FC4" w14:paraId="1BC2FCB4" w14:textId="77777777">
                                <w:pPr>
                                  <w:jc w:val="center"/>
                                  <w:rPr>
                                    <w:b/>
                                    <w:color w:val="FFFFFF"/>
                                    <w:sz w:val="19"/>
                                    <w:szCs w:val="19"/>
                                  </w:rPr>
                                </w:pPr>
                                <w:r w:rsidRPr="009D4784">
                                  <w:rPr>
                                    <w:b/>
                                    <w:color w:val="FFFFFF"/>
                                    <w:sz w:val="19"/>
                                    <w:szCs w:val="19"/>
                                  </w:rPr>
                                  <w:t xml:space="preserve">Internal and external validation of SAR grading </w:t>
                                </w:r>
                              </w:p>
                            </w:txbxContent>
                          </wps:txbx>
                          <wps:bodyPr rot="0" vert="horz" wrap="square" lIns="91440" tIns="45720" rIns="91440" bIns="45720" anchor="t" anchorCtr="0" upright="1">
                            <a:noAutofit/>
                          </wps:bodyPr>
                        </wps:wsp>
                        <wps:wsp>
                          <wps:cNvPr id="87" name="Rectangle 71"/>
                          <wps:cNvSpPr>
                            <a:spLocks noChangeArrowheads="1"/>
                          </wps:cNvSpPr>
                          <wps:spPr bwMode="auto">
                            <a:xfrm>
                              <a:off x="5449" y="9517"/>
                              <a:ext cx="4679" cy="1641"/>
                            </a:xfrm>
                            <a:prstGeom prst="rect">
                              <a:avLst/>
                            </a:prstGeom>
                            <a:solidFill>
                              <a:srgbClr val="FFFFFF"/>
                            </a:solidFill>
                            <a:ln w="15875">
                              <a:solidFill>
                                <a:srgbClr val="A50021"/>
                              </a:solidFill>
                              <a:miter lim="800000"/>
                              <a:headEnd/>
                              <a:tailEnd/>
                            </a:ln>
                          </wps:spPr>
                          <wps:txbx>
                            <w:txbxContent>
                              <w:p w:rsidRPr="009D4784" w:rsidR="007D6FC4" w:rsidP="00DA59A3" w:rsidRDefault="007D6FC4" w14:paraId="1BC2FCB5" w14:textId="2AADD849">
                                <w:pPr>
                                  <w:jc w:val="center"/>
                                  <w:rPr>
                                    <w:b/>
                                    <w:sz w:val="18"/>
                                    <w:szCs w:val="18"/>
                                    <w:u w:val="single"/>
                                  </w:rPr>
                                </w:pPr>
                                <w:r w:rsidRPr="009D4784">
                                  <w:rPr>
                                    <w:b/>
                                    <w:sz w:val="18"/>
                                    <w:szCs w:val="18"/>
                                    <w:u w:val="single"/>
                                  </w:rPr>
                                  <w:t>I</w:t>
                                </w:r>
                                <w:r>
                                  <w:rPr>
                                    <w:b/>
                                    <w:sz w:val="18"/>
                                    <w:szCs w:val="18"/>
                                    <w:u w:val="single"/>
                                  </w:rPr>
                                  <w:t xml:space="preserve">nternal and </w:t>
                                </w:r>
                                <w:r w:rsidRPr="009D4784">
                                  <w:rPr>
                                    <w:b/>
                                    <w:sz w:val="18"/>
                                    <w:szCs w:val="18"/>
                                    <w:u w:val="single"/>
                                  </w:rPr>
                                  <w:t xml:space="preserve">External Moderation </w:t>
                                </w:r>
                                <w:r>
                                  <w:rPr>
                                    <w:b/>
                                    <w:sz w:val="18"/>
                                    <w:szCs w:val="18"/>
                                    <w:u w:val="single"/>
                                  </w:rPr>
                                  <w:t>of Service SAR</w:t>
                                </w:r>
                              </w:p>
                              <w:p w:rsidR="007D6FC4" w:rsidP="00DA59A3" w:rsidRDefault="007D6FC4" w14:paraId="1BC2FCB6" w14:textId="4590BB6B">
                                <w:pPr>
                                  <w:jc w:val="center"/>
                                  <w:rPr>
                                    <w:sz w:val="16"/>
                                    <w:szCs w:val="16"/>
                                  </w:rPr>
                                </w:pPr>
                                <w:r w:rsidRPr="009D4784">
                                  <w:rPr>
                                    <w:sz w:val="16"/>
                                    <w:szCs w:val="16"/>
                                  </w:rPr>
                                  <w:t xml:space="preserve">Internal and external </w:t>
                                </w:r>
                                <w:r>
                                  <w:rPr>
                                    <w:sz w:val="16"/>
                                    <w:szCs w:val="16"/>
                                  </w:rPr>
                                  <w:t>moderation</w:t>
                                </w:r>
                                <w:r w:rsidRPr="009D4784">
                                  <w:rPr>
                                    <w:sz w:val="16"/>
                                    <w:szCs w:val="16"/>
                                  </w:rPr>
                                  <w:t xml:space="preserve"> of </w:t>
                                </w:r>
                                <w:r>
                                  <w:rPr>
                                    <w:sz w:val="16"/>
                                    <w:szCs w:val="16"/>
                                  </w:rPr>
                                  <w:t xml:space="preserve">Service </w:t>
                                </w:r>
                                <w:r w:rsidRPr="009D4784">
                                  <w:rPr>
                                    <w:sz w:val="16"/>
                                    <w:szCs w:val="16"/>
                                  </w:rPr>
                                  <w:t xml:space="preserve">SAR - in order to agree final SAR grades before </w:t>
                                </w:r>
                                <w:r>
                                  <w:rPr>
                                    <w:sz w:val="16"/>
                                    <w:szCs w:val="16"/>
                                  </w:rPr>
                                  <w:t xml:space="preserve">submitting to funding body. Leadership &amp; Management sections of </w:t>
                                </w:r>
                                <w:r w:rsidRPr="009D4784">
                                  <w:rPr>
                                    <w:sz w:val="16"/>
                                    <w:szCs w:val="16"/>
                                  </w:rPr>
                                  <w:t xml:space="preserve">SAR </w:t>
                                </w:r>
                                <w:r>
                                  <w:rPr>
                                    <w:sz w:val="16"/>
                                    <w:szCs w:val="16"/>
                                  </w:rPr>
                                  <w:t xml:space="preserve">are critically moderated externally </w:t>
                                </w:r>
                                <w:r w:rsidRPr="009D4784">
                                  <w:rPr>
                                    <w:sz w:val="16"/>
                                    <w:szCs w:val="16"/>
                                  </w:rPr>
                                  <w:t xml:space="preserve">by </w:t>
                                </w:r>
                                <w:r>
                                  <w:rPr>
                                    <w:sz w:val="16"/>
                                    <w:szCs w:val="16"/>
                                  </w:rPr>
                                  <w:t xml:space="preserve">Merseyside and Cheshire Adult Education Managers Partnership </w:t>
                                </w:r>
                                <w:r w:rsidRPr="009D4784">
                                  <w:rPr>
                                    <w:sz w:val="16"/>
                                    <w:szCs w:val="16"/>
                                  </w:rPr>
                                  <w:t>members</w:t>
                                </w:r>
                                <w:r>
                                  <w:rPr>
                                    <w:sz w:val="16"/>
                                    <w:szCs w:val="16"/>
                                  </w:rPr>
                                  <w:t xml:space="preserve"> - using approved benchmarking criteria </w:t>
                                </w:r>
                              </w:p>
                              <w:p w:rsidR="007D6FC4" w:rsidP="00DA59A3" w:rsidRDefault="007D6FC4" w14:paraId="1BC2FCB7" w14:textId="77777777">
                                <w:pPr>
                                  <w:jc w:val="center"/>
                                  <w:rPr>
                                    <w:sz w:val="16"/>
                                    <w:szCs w:val="16"/>
                                  </w:rPr>
                                </w:pPr>
                              </w:p>
                              <w:p w:rsidR="007D6FC4" w:rsidP="00567A18" w:rsidRDefault="007D6FC4" w14:paraId="1BC2FCB8" w14:textId="77777777">
                                <w:pPr>
                                  <w:rPr>
                                    <w:sz w:val="16"/>
                                    <w:szCs w:val="16"/>
                                  </w:rPr>
                                </w:pPr>
                              </w:p>
                              <w:p w:rsidRPr="009D4784" w:rsidR="007D6FC4" w:rsidP="00567A18" w:rsidRDefault="007D6FC4" w14:paraId="1BC2FCB9" w14:textId="77777777">
                                <w:pPr>
                                  <w:rPr>
                                    <w:sz w:val="16"/>
                                    <w:szCs w:val="16"/>
                                  </w:rPr>
                                </w:pPr>
                              </w:p>
                              <w:p w:rsidRPr="009D4784" w:rsidR="007D6FC4" w:rsidP="00567A18" w:rsidRDefault="007D6FC4" w14:paraId="1BC2FCBA" w14:textId="77777777">
                                <w:pPr>
                                  <w:rPr>
                                    <w:sz w:val="16"/>
                                    <w:szCs w:val="16"/>
                                  </w:rPr>
                                </w:pPr>
                                <w:r w:rsidRPr="009D4784">
                                  <w:rPr>
                                    <w:sz w:val="16"/>
                                    <w:szCs w:val="16"/>
                                  </w:rPr>
                                  <w:t xml:space="preserve"> . </w:t>
                                </w:r>
                              </w:p>
                            </w:txbxContent>
                          </wps:txbx>
                          <wps:bodyPr rot="0" vert="horz" wrap="square" lIns="91440" tIns="45720" rIns="91440" bIns="45720" anchor="t" anchorCtr="0" upright="1">
                            <a:noAutofit/>
                          </wps:bodyPr>
                        </wps:wsp>
                        <wps:wsp>
                          <wps:cNvPr id="88" name="Rectangle 72"/>
                          <wps:cNvSpPr>
                            <a:spLocks noChangeArrowheads="1"/>
                          </wps:cNvSpPr>
                          <wps:spPr bwMode="auto">
                            <a:xfrm>
                              <a:off x="1176" y="11574"/>
                              <a:ext cx="3509" cy="1458"/>
                            </a:xfrm>
                            <a:prstGeom prst="rect">
                              <a:avLst/>
                            </a:prstGeom>
                            <a:solidFill>
                              <a:schemeClr val="tx2"/>
                            </a:solidFill>
                            <a:ln w="28575">
                              <a:solidFill>
                                <a:srgbClr val="808080"/>
                              </a:solidFill>
                              <a:miter lim="800000"/>
                              <a:headEnd/>
                              <a:tailEnd/>
                            </a:ln>
                          </wps:spPr>
                          <wps:txbx>
                            <w:txbxContent>
                              <w:p w:rsidRPr="009D4784" w:rsidR="007D6FC4" w:rsidP="00567A18" w:rsidRDefault="007D6FC4" w14:paraId="1BC2FCBB" w14:textId="77777777">
                                <w:pPr>
                                  <w:jc w:val="center"/>
                                  <w:rPr>
                                    <w:b/>
                                    <w:color w:val="FFFFFF"/>
                                    <w:sz w:val="22"/>
                                    <w:szCs w:val="22"/>
                                  </w:rPr>
                                </w:pPr>
                              </w:p>
                              <w:p w:rsidRPr="009D4784" w:rsidR="007D6FC4" w:rsidP="00567A18" w:rsidRDefault="007D6FC4" w14:paraId="1BC2FCBC" w14:textId="77777777">
                                <w:pPr>
                                  <w:jc w:val="center"/>
                                  <w:rPr>
                                    <w:b/>
                                    <w:color w:val="FFFFFF"/>
                                    <w:sz w:val="22"/>
                                    <w:szCs w:val="22"/>
                                  </w:rPr>
                                </w:pPr>
                                <w:r w:rsidRPr="009D4784">
                                  <w:rPr>
                                    <w:b/>
                                    <w:color w:val="FFFFFF"/>
                                    <w:sz w:val="22"/>
                                    <w:szCs w:val="22"/>
                                  </w:rPr>
                                  <w:t>Final SAR and Quality Improvement Plan</w:t>
                                </w:r>
                              </w:p>
                            </w:txbxContent>
                          </wps:txbx>
                          <wps:bodyPr rot="0" vert="horz" wrap="square" lIns="91440" tIns="45720" rIns="91440" bIns="45720" anchor="t" anchorCtr="0" upright="1">
                            <a:noAutofit/>
                          </wps:bodyPr>
                        </wps:wsp>
                        <wps:wsp>
                          <wps:cNvPr id="89" name="Rectangle 73"/>
                          <wps:cNvSpPr>
                            <a:spLocks noChangeArrowheads="1"/>
                          </wps:cNvSpPr>
                          <wps:spPr bwMode="auto">
                            <a:xfrm>
                              <a:off x="5449" y="11574"/>
                              <a:ext cx="4679" cy="1458"/>
                            </a:xfrm>
                            <a:prstGeom prst="rect">
                              <a:avLst/>
                            </a:prstGeom>
                            <a:solidFill>
                              <a:srgbClr val="FFFFFF"/>
                            </a:solidFill>
                            <a:ln w="15875">
                              <a:solidFill>
                                <a:srgbClr val="A50021"/>
                              </a:solidFill>
                              <a:miter lim="800000"/>
                              <a:headEnd/>
                              <a:tailEnd/>
                            </a:ln>
                          </wps:spPr>
                          <wps:txbx>
                            <w:txbxContent>
                              <w:p w:rsidRPr="009D4784" w:rsidR="007D6FC4" w:rsidP="00567A18" w:rsidRDefault="007D6FC4" w14:paraId="1BC2FCBD" w14:textId="77777777">
                                <w:pPr>
                                  <w:jc w:val="center"/>
                                  <w:rPr>
                                    <w:b/>
                                    <w:sz w:val="18"/>
                                    <w:szCs w:val="18"/>
                                    <w:u w:val="single"/>
                                  </w:rPr>
                                </w:pPr>
                                <w:r w:rsidRPr="009D4784">
                                  <w:rPr>
                                    <w:b/>
                                    <w:sz w:val="18"/>
                                    <w:szCs w:val="18"/>
                                    <w:u w:val="single"/>
                                  </w:rPr>
                                  <w:t>F</w:t>
                                </w:r>
                                <w:r>
                                  <w:rPr>
                                    <w:b/>
                                    <w:sz w:val="18"/>
                                    <w:szCs w:val="18"/>
                                    <w:u w:val="single"/>
                                  </w:rPr>
                                  <w:t>inal SAR and</w:t>
                                </w:r>
                                <w:r w:rsidRPr="009D4784">
                                  <w:rPr>
                                    <w:b/>
                                    <w:sz w:val="18"/>
                                    <w:szCs w:val="18"/>
                                    <w:u w:val="single"/>
                                  </w:rPr>
                                  <w:t xml:space="preserve"> QIP</w:t>
                                </w:r>
                              </w:p>
                              <w:p w:rsidRPr="009D4784" w:rsidR="007D6FC4" w:rsidP="00DA59A3" w:rsidRDefault="007D6FC4" w14:paraId="1BC2FCBE" w14:textId="7605D6A3">
                                <w:pPr>
                                  <w:jc w:val="center"/>
                                  <w:rPr>
                                    <w:sz w:val="16"/>
                                    <w:szCs w:val="16"/>
                                  </w:rPr>
                                </w:pPr>
                                <w:r>
                                  <w:rPr>
                                    <w:sz w:val="16"/>
                                    <w:szCs w:val="16"/>
                                  </w:rPr>
                                  <w:t>The Head of Service presents full findings annually and is challenged by Senior Officers and Elected Members. SAR is submitted to Ofsted annually in January</w:t>
                                </w:r>
                                <w:r w:rsidRPr="009D4784">
                                  <w:rPr>
                                    <w:sz w:val="16"/>
                                    <w:szCs w:val="16"/>
                                  </w:rPr>
                                  <w:t xml:space="preserve">.  </w:t>
                                </w:r>
                                <w:r>
                                  <w:rPr>
                                    <w:sz w:val="16"/>
                                    <w:szCs w:val="16"/>
                                  </w:rPr>
                                  <w:t xml:space="preserve">A QIP is produced which </w:t>
                                </w:r>
                                <w:r w:rsidRPr="009D4784">
                                  <w:rPr>
                                    <w:sz w:val="16"/>
                                    <w:szCs w:val="16"/>
                                  </w:rPr>
                                  <w:t>undergoes</w:t>
                                </w:r>
                                <w:r>
                                  <w:rPr>
                                    <w:sz w:val="16"/>
                                    <w:szCs w:val="16"/>
                                  </w:rPr>
                                  <w:t xml:space="preserve"> regular review</w:t>
                                </w:r>
                                <w:r w:rsidRPr="009D4784">
                                  <w:rPr>
                                    <w:sz w:val="16"/>
                                    <w:szCs w:val="16"/>
                                  </w:rPr>
                                  <w:t xml:space="preserve">. </w:t>
                                </w:r>
                                <w:r>
                                  <w:rPr>
                                    <w:sz w:val="16"/>
                                    <w:szCs w:val="16"/>
                                  </w:rPr>
                                  <w:t>Curriculum Lead</w:t>
                                </w:r>
                                <w:r w:rsidRPr="009D4784">
                                  <w:rPr>
                                    <w:sz w:val="16"/>
                                    <w:szCs w:val="16"/>
                                  </w:rPr>
                                  <w:t xml:space="preserve">s report on progress against areas for improvement highlighted within the SAR. </w:t>
                                </w:r>
                              </w:p>
                            </w:txbxContent>
                          </wps:txbx>
                          <wps:bodyPr rot="0" vert="horz" wrap="square" lIns="91440" tIns="45720" rIns="91440" bIns="45720" anchor="t" anchorCtr="0" upright="1">
                            <a:noAutofit/>
                          </wps:bodyPr>
                        </wps:wsp>
                        <wps:wsp>
                          <wps:cNvPr id="90" name="Rectangle 74"/>
                          <wps:cNvSpPr>
                            <a:spLocks noChangeArrowheads="1"/>
                          </wps:cNvSpPr>
                          <wps:spPr bwMode="auto">
                            <a:xfrm>
                              <a:off x="1140" y="13374"/>
                              <a:ext cx="3509" cy="1080"/>
                            </a:xfrm>
                            <a:prstGeom prst="rect">
                              <a:avLst/>
                            </a:prstGeom>
                            <a:solidFill>
                              <a:schemeClr val="tx2"/>
                            </a:solidFill>
                            <a:ln w="28575">
                              <a:solidFill>
                                <a:srgbClr val="808080"/>
                              </a:solidFill>
                              <a:miter lim="800000"/>
                              <a:headEnd/>
                              <a:tailEnd/>
                            </a:ln>
                          </wps:spPr>
                          <wps:txbx>
                            <w:txbxContent>
                              <w:p w:rsidRPr="009D4784" w:rsidR="007D6FC4" w:rsidP="00567A18" w:rsidRDefault="007D6FC4" w14:paraId="1BC2FCBF" w14:textId="77777777">
                                <w:pPr>
                                  <w:jc w:val="center"/>
                                  <w:rPr>
                                    <w:b/>
                                    <w:color w:val="FFFFFF"/>
                                  </w:rPr>
                                </w:pPr>
                              </w:p>
                              <w:p w:rsidRPr="009D4784" w:rsidR="007D6FC4" w:rsidP="00567A18" w:rsidRDefault="007D6FC4" w14:paraId="1BC2FCC0" w14:textId="77777777">
                                <w:pPr>
                                  <w:jc w:val="center"/>
                                  <w:rPr>
                                    <w:b/>
                                    <w:color w:val="FFFFFF"/>
                                    <w:sz w:val="22"/>
                                    <w:szCs w:val="22"/>
                                  </w:rPr>
                                </w:pPr>
                                <w:r w:rsidRPr="009D4784">
                                  <w:rPr>
                                    <w:b/>
                                    <w:color w:val="FFFFFF"/>
                                    <w:sz w:val="22"/>
                                    <w:szCs w:val="22"/>
                                  </w:rPr>
                                  <w:t>Review and Evaluation</w:t>
                                </w:r>
                              </w:p>
                            </w:txbxContent>
                          </wps:txbx>
                          <wps:bodyPr rot="0" vert="horz" wrap="square" lIns="91440" tIns="45720" rIns="91440" bIns="45720" anchor="t" anchorCtr="0" upright="1">
                            <a:noAutofit/>
                          </wps:bodyPr>
                        </wps:wsp>
                        <wps:wsp>
                          <wps:cNvPr id="91" name="Rectangle 75"/>
                          <wps:cNvSpPr>
                            <a:spLocks noChangeArrowheads="1"/>
                          </wps:cNvSpPr>
                          <wps:spPr bwMode="auto">
                            <a:xfrm>
                              <a:off x="5485" y="13374"/>
                              <a:ext cx="4679" cy="1260"/>
                            </a:xfrm>
                            <a:prstGeom prst="rect">
                              <a:avLst/>
                            </a:prstGeom>
                            <a:solidFill>
                              <a:srgbClr val="FFFFFF"/>
                            </a:solidFill>
                            <a:ln w="15875">
                              <a:solidFill>
                                <a:srgbClr val="A50021"/>
                              </a:solidFill>
                              <a:miter lim="800000"/>
                              <a:headEnd/>
                              <a:tailEnd/>
                            </a:ln>
                          </wps:spPr>
                          <wps:txbx>
                            <w:txbxContent>
                              <w:p w:rsidRPr="009D4784" w:rsidR="007D6FC4" w:rsidP="00567A18" w:rsidRDefault="007D6FC4" w14:paraId="1BC2FCC1" w14:textId="77777777">
                                <w:pPr>
                                  <w:jc w:val="center"/>
                                  <w:rPr>
                                    <w:b/>
                                    <w:sz w:val="18"/>
                                    <w:szCs w:val="18"/>
                                    <w:u w:val="single"/>
                                  </w:rPr>
                                </w:pPr>
                                <w:r w:rsidRPr="009D4784">
                                  <w:rPr>
                                    <w:b/>
                                    <w:sz w:val="18"/>
                                    <w:szCs w:val="18"/>
                                    <w:u w:val="single"/>
                                  </w:rPr>
                                  <w:t>R</w:t>
                                </w:r>
                                <w:r>
                                  <w:rPr>
                                    <w:b/>
                                    <w:sz w:val="18"/>
                                    <w:szCs w:val="18"/>
                                    <w:u w:val="single"/>
                                  </w:rPr>
                                  <w:t>eviews and</w:t>
                                </w:r>
                                <w:r w:rsidRPr="009D4784">
                                  <w:rPr>
                                    <w:b/>
                                    <w:sz w:val="18"/>
                                    <w:szCs w:val="18"/>
                                    <w:u w:val="single"/>
                                  </w:rPr>
                                  <w:t xml:space="preserve"> Evaluation</w:t>
                                </w:r>
                              </w:p>
                              <w:p w:rsidRPr="009D4784" w:rsidR="007D6FC4" w:rsidP="00567A18" w:rsidRDefault="007D6FC4" w14:paraId="1BC2FCC2" w14:textId="77777777">
                                <w:pPr>
                                  <w:rPr>
                                    <w:sz w:val="16"/>
                                    <w:szCs w:val="16"/>
                                  </w:rPr>
                                </w:pPr>
                                <w:r w:rsidRPr="009D4784">
                                  <w:rPr>
                                    <w:sz w:val="16"/>
                                    <w:szCs w:val="16"/>
                                  </w:rPr>
                                  <w:t>Held to measure distance travelled against priorities/actions taking into account information/evidence from other quality improvement processes e.g., OTL</w:t>
                                </w:r>
                                <w:r>
                                  <w:rPr>
                                    <w:sz w:val="16"/>
                                    <w:szCs w:val="16"/>
                                  </w:rPr>
                                  <w:t>A</w:t>
                                </w:r>
                                <w:r w:rsidRPr="009D4784">
                                  <w:rPr>
                                    <w:sz w:val="16"/>
                                    <w:szCs w:val="16"/>
                                  </w:rPr>
                                  <w:t>s, surveys</w:t>
                                </w:r>
                                <w:r>
                                  <w:rPr>
                                    <w:sz w:val="16"/>
                                    <w:szCs w:val="16"/>
                                  </w:rPr>
                                  <w:t>, meetings, data reported etc.</w:t>
                                </w:r>
                              </w:p>
                            </w:txbxContent>
                          </wps:txbx>
                          <wps:bodyPr rot="0" vert="horz" wrap="square" lIns="91440" tIns="45720" rIns="91440" bIns="45720" anchor="t" anchorCtr="0" upright="1">
                            <a:noAutofit/>
                          </wps:bodyPr>
                        </wps:wsp>
                        <wps:wsp>
                          <wps:cNvPr id="93" name="AutoShape 76"/>
                          <wps:cNvSpPr>
                            <a:spLocks noChangeArrowheads="1"/>
                          </wps:cNvSpPr>
                          <wps:spPr bwMode="auto">
                            <a:xfrm>
                              <a:off x="4711" y="1872"/>
                              <a:ext cx="738" cy="547"/>
                            </a:xfrm>
                            <a:prstGeom prst="stripedRightArrow">
                              <a:avLst>
                                <a:gd name="adj1" fmla="val 50000"/>
                                <a:gd name="adj2" fmla="val 33729"/>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77"/>
                          <wps:cNvCnPr>
                            <a:cxnSpLocks noChangeShapeType="1"/>
                          </wps:cNvCnPr>
                          <wps:spPr bwMode="auto">
                            <a:xfrm flipH="1" flipV="1">
                              <a:off x="1014" y="1134"/>
                              <a:ext cx="0" cy="1368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s:wsp>
                          <wps:cNvPr id="95" name="Line 78"/>
                          <wps:cNvCnPr>
                            <a:cxnSpLocks noChangeShapeType="1"/>
                          </wps:cNvCnPr>
                          <wps:spPr bwMode="auto">
                            <a:xfrm>
                              <a:off x="1017" y="1134"/>
                              <a:ext cx="2216" cy="0"/>
                            </a:xfrm>
                            <a:prstGeom prst="line">
                              <a:avLst/>
                            </a:prstGeom>
                            <a:noFill/>
                            <a:ln w="9525">
                              <a:solidFill>
                                <a:srgbClr val="800000"/>
                              </a:solidFill>
                              <a:prstDash val="sysDot"/>
                              <a:round/>
                              <a:headEnd/>
                              <a:tailEnd/>
                            </a:ln>
                            <a:extLst>
                              <a:ext uri="{909E8E84-426E-40DD-AFC4-6F175D3DCCD1}">
                                <a14:hiddenFill xmlns:a14="http://schemas.microsoft.com/office/drawing/2010/main">
                                  <a:noFill/>
                                </a14:hiddenFill>
                              </a:ext>
                            </a:extLst>
                          </wps:spPr>
                          <wps:bodyPr/>
                        </wps:wsp>
                        <wps:wsp>
                          <wps:cNvPr id="97" name="Line 79"/>
                          <wps:cNvCnPr>
                            <a:cxnSpLocks noChangeShapeType="1"/>
                          </wps:cNvCnPr>
                          <wps:spPr bwMode="auto">
                            <a:xfrm>
                              <a:off x="3230" y="1134"/>
                              <a:ext cx="0" cy="364"/>
                            </a:xfrm>
                            <a:prstGeom prst="line">
                              <a:avLst/>
                            </a:prstGeom>
                            <a:noFill/>
                            <a:ln w="9525">
                              <a:solidFill>
                                <a:srgbClr val="8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8" name="Rectangle 80"/>
                          <wps:cNvSpPr>
                            <a:spLocks noChangeArrowheads="1"/>
                          </wps:cNvSpPr>
                          <wps:spPr bwMode="auto">
                            <a:xfrm>
                              <a:off x="1140" y="7877"/>
                              <a:ext cx="3509" cy="1146"/>
                            </a:xfrm>
                            <a:prstGeom prst="rect">
                              <a:avLst/>
                            </a:prstGeom>
                            <a:solidFill>
                              <a:schemeClr val="tx2"/>
                            </a:solidFill>
                            <a:ln w="28575">
                              <a:solidFill>
                                <a:srgbClr val="808080"/>
                              </a:solidFill>
                              <a:miter lim="800000"/>
                              <a:headEnd/>
                              <a:tailEnd/>
                            </a:ln>
                          </wps:spPr>
                          <wps:txbx>
                            <w:txbxContent>
                              <w:p w:rsidRPr="009D4784" w:rsidR="007D6FC4" w:rsidP="00567A18" w:rsidRDefault="007D6FC4" w14:paraId="1BC2FCC3" w14:textId="0538F1BA">
                                <w:pPr>
                                  <w:spacing w:before="60"/>
                                  <w:jc w:val="center"/>
                                  <w:rPr>
                                    <w:b/>
                                    <w:color w:val="FFFFFF"/>
                                    <w:sz w:val="22"/>
                                    <w:szCs w:val="22"/>
                                    <w:u w:val="single"/>
                                  </w:rPr>
                                </w:pPr>
                                <w:r>
                                  <w:rPr>
                                    <w:b/>
                                    <w:color w:val="FFFFFF"/>
                                    <w:sz w:val="22"/>
                                    <w:szCs w:val="22"/>
                                    <w:u w:val="single"/>
                                  </w:rPr>
                                  <w:t>Scrutiny &amp; Moderation</w:t>
                                </w:r>
                              </w:p>
                              <w:p w:rsidRPr="009D4784" w:rsidR="007D6FC4" w:rsidP="00567A18" w:rsidRDefault="007D6FC4" w14:paraId="1BC2FCC4" w14:textId="77777777">
                                <w:pPr>
                                  <w:spacing w:before="60"/>
                                  <w:jc w:val="center"/>
                                  <w:rPr>
                                    <w:b/>
                                    <w:color w:val="FFFFFF"/>
                                    <w:sz w:val="20"/>
                                    <w:szCs w:val="20"/>
                                  </w:rPr>
                                </w:pPr>
                                <w:r w:rsidRPr="009D4784">
                                  <w:rPr>
                                    <w:b/>
                                    <w:color w:val="FFFFFF"/>
                                    <w:sz w:val="19"/>
                                    <w:szCs w:val="19"/>
                                  </w:rPr>
                                  <w:t>External moderation of Curriculum Self-Assessment Reports</w:t>
                                </w:r>
                                <w:r w:rsidRPr="009D4784">
                                  <w:rPr>
                                    <w:b/>
                                    <w:color w:val="FFFFFF"/>
                                    <w:sz w:val="20"/>
                                    <w:szCs w:val="20"/>
                                  </w:rPr>
                                  <w:t xml:space="preserve"> </w:t>
                                </w:r>
                              </w:p>
                            </w:txbxContent>
                          </wps:txbx>
                          <wps:bodyPr rot="0" vert="horz" wrap="square" lIns="91440" tIns="45720" rIns="91440" bIns="45720" anchor="t" anchorCtr="0" upright="1">
                            <a:noAutofit/>
                          </wps:bodyPr>
                        </wps:wsp>
                        <wps:wsp>
                          <wps:cNvPr id="99" name="Rectangle 81"/>
                          <wps:cNvSpPr>
                            <a:spLocks noChangeArrowheads="1"/>
                          </wps:cNvSpPr>
                          <wps:spPr bwMode="auto">
                            <a:xfrm>
                              <a:off x="5449" y="7933"/>
                              <a:ext cx="4679" cy="1148"/>
                            </a:xfrm>
                            <a:prstGeom prst="rect">
                              <a:avLst/>
                            </a:prstGeom>
                            <a:solidFill>
                              <a:srgbClr val="FFFFFF"/>
                            </a:solidFill>
                            <a:ln w="15875">
                              <a:solidFill>
                                <a:srgbClr val="A50021"/>
                              </a:solidFill>
                              <a:miter lim="800000"/>
                              <a:headEnd/>
                              <a:tailEnd/>
                            </a:ln>
                          </wps:spPr>
                          <wps:txbx>
                            <w:txbxContent>
                              <w:p w:rsidRPr="009D4784" w:rsidR="007D6FC4" w:rsidP="00567A18" w:rsidRDefault="007D6FC4" w14:paraId="1BC2FCC5" w14:textId="77777777">
                                <w:pPr>
                                  <w:jc w:val="center"/>
                                  <w:rPr>
                                    <w:b/>
                                    <w:sz w:val="18"/>
                                    <w:szCs w:val="18"/>
                                    <w:u w:val="single"/>
                                  </w:rPr>
                                </w:pPr>
                                <w:r w:rsidRPr="009D4784">
                                  <w:rPr>
                                    <w:b/>
                                    <w:sz w:val="18"/>
                                    <w:szCs w:val="18"/>
                                    <w:u w:val="single"/>
                                  </w:rPr>
                                  <w:t>External moderation of curriculum SARs</w:t>
                                </w:r>
                              </w:p>
                              <w:p w:rsidRPr="009D4784" w:rsidR="007D6FC4" w:rsidP="00DA59A3" w:rsidRDefault="007D6FC4" w14:paraId="1BC2FCC6" w14:textId="791652C4">
                                <w:pPr>
                                  <w:jc w:val="center"/>
                                  <w:rPr>
                                    <w:sz w:val="16"/>
                                    <w:szCs w:val="16"/>
                                  </w:rPr>
                                </w:pPr>
                                <w:r w:rsidRPr="009D4784">
                                  <w:rPr>
                                    <w:sz w:val="16"/>
                                    <w:szCs w:val="16"/>
                                  </w:rPr>
                                  <w:t xml:space="preserve">External moderation </w:t>
                                </w:r>
                                <w:r>
                                  <w:rPr>
                                    <w:sz w:val="16"/>
                                    <w:szCs w:val="16"/>
                                  </w:rPr>
                                  <w:t>takes place with</w:t>
                                </w:r>
                                <w:r w:rsidRPr="009D4784">
                                  <w:rPr>
                                    <w:sz w:val="16"/>
                                    <w:szCs w:val="16"/>
                                  </w:rPr>
                                  <w:t xml:space="preserve"> </w:t>
                                </w:r>
                                <w:r>
                                  <w:rPr>
                                    <w:sz w:val="16"/>
                                    <w:szCs w:val="16"/>
                                  </w:rPr>
                                  <w:t>neighbouring Local Authority Adult Education providers</w:t>
                                </w:r>
                                <w:r w:rsidRPr="009D4784">
                                  <w:rPr>
                                    <w:sz w:val="16"/>
                                    <w:szCs w:val="16"/>
                                  </w:rPr>
                                  <w:t>.</w:t>
                                </w:r>
                                <w:r>
                                  <w:rPr>
                                    <w:sz w:val="16"/>
                                    <w:szCs w:val="16"/>
                                  </w:rPr>
                                  <w:t xml:space="preserve">  </w:t>
                                </w:r>
                              </w:p>
                            </w:txbxContent>
                          </wps:txbx>
                          <wps:bodyPr rot="0" vert="horz" wrap="square" lIns="91440" tIns="45720" rIns="91440" bIns="45720" anchor="t" anchorCtr="0" upright="1">
                            <a:noAutofit/>
                          </wps:bodyPr>
                        </wps:wsp>
                        <wps:wsp>
                          <wps:cNvPr id="100" name="Rectangle 82"/>
                          <wps:cNvSpPr>
                            <a:spLocks noChangeArrowheads="1"/>
                          </wps:cNvSpPr>
                          <wps:spPr bwMode="auto">
                            <a:xfrm>
                              <a:off x="1140" y="3151"/>
                              <a:ext cx="3509" cy="1090"/>
                            </a:xfrm>
                            <a:prstGeom prst="rect">
                              <a:avLst/>
                            </a:prstGeom>
                            <a:solidFill>
                              <a:schemeClr val="tx2"/>
                            </a:solidFill>
                            <a:ln w="28575">
                              <a:solidFill>
                                <a:srgbClr val="808080"/>
                              </a:solidFill>
                              <a:miter lim="800000"/>
                              <a:headEnd/>
                              <a:tailEnd/>
                            </a:ln>
                          </wps:spPr>
                          <wps:txbx>
                            <w:txbxContent>
                              <w:p w:rsidRPr="009D4784" w:rsidR="007D6FC4" w:rsidP="00567A18" w:rsidRDefault="007D6FC4" w14:paraId="1BC2FCC7" w14:textId="77777777">
                                <w:pPr>
                                  <w:jc w:val="center"/>
                                  <w:rPr>
                                    <w:b/>
                                    <w:color w:val="FFFFFF"/>
                                    <w:sz w:val="22"/>
                                    <w:szCs w:val="22"/>
                                  </w:rPr>
                                </w:pPr>
                                <w:r w:rsidRPr="009D4784">
                                  <w:rPr>
                                    <w:b/>
                                    <w:color w:val="FFFFFF"/>
                                    <w:sz w:val="22"/>
                                    <w:szCs w:val="22"/>
                                  </w:rPr>
                                  <w:t xml:space="preserve">Completion of Curriculum Self-Assessment </w:t>
                                </w:r>
                              </w:p>
                              <w:p w:rsidRPr="009D4784" w:rsidR="007D6FC4" w:rsidP="00567A18" w:rsidRDefault="007D6FC4" w14:paraId="1BC2FCC8" w14:textId="77777777">
                                <w:pPr>
                                  <w:jc w:val="center"/>
                                  <w:rPr>
                                    <w:b/>
                                    <w:color w:val="FFFFFF"/>
                                    <w:sz w:val="22"/>
                                    <w:szCs w:val="22"/>
                                  </w:rPr>
                                </w:pPr>
                                <w:r w:rsidRPr="009D4784">
                                  <w:rPr>
                                    <w:b/>
                                    <w:color w:val="FFFFFF"/>
                                    <w:sz w:val="22"/>
                                    <w:szCs w:val="22"/>
                                  </w:rPr>
                                  <w:t xml:space="preserve">Reports </w:t>
                                </w:r>
                              </w:p>
                            </w:txbxContent>
                          </wps:txbx>
                          <wps:bodyPr rot="0" vert="horz" wrap="square" lIns="91440" tIns="45720" rIns="91440" bIns="45720" anchor="t" anchorCtr="0" upright="1">
                            <a:noAutofit/>
                          </wps:bodyPr>
                        </wps:wsp>
                        <wps:wsp>
                          <wps:cNvPr id="101" name="Rectangle 83"/>
                          <wps:cNvSpPr>
                            <a:spLocks noChangeArrowheads="1"/>
                          </wps:cNvSpPr>
                          <wps:spPr bwMode="auto">
                            <a:xfrm>
                              <a:off x="5452" y="3132"/>
                              <a:ext cx="4653" cy="1292"/>
                            </a:xfrm>
                            <a:prstGeom prst="rect">
                              <a:avLst/>
                            </a:prstGeom>
                            <a:solidFill>
                              <a:srgbClr val="FFFFFF"/>
                            </a:solidFill>
                            <a:ln w="15875">
                              <a:solidFill>
                                <a:srgbClr val="A50021"/>
                              </a:solidFill>
                              <a:miter lim="800000"/>
                              <a:headEnd/>
                              <a:tailEnd/>
                            </a:ln>
                          </wps:spPr>
                          <wps:txbx>
                            <w:txbxContent>
                              <w:p w:rsidRPr="00677744" w:rsidR="007D6FC4" w:rsidP="00567A18" w:rsidRDefault="007D6FC4" w14:paraId="1BC2FCC9" w14:textId="77777777">
                                <w:pPr>
                                  <w:jc w:val="center"/>
                                  <w:rPr>
                                    <w:b/>
                                    <w:sz w:val="16"/>
                                    <w:szCs w:val="16"/>
                                    <w:u w:val="single"/>
                                  </w:rPr>
                                </w:pPr>
                                <w:r w:rsidRPr="00677744">
                                  <w:rPr>
                                    <w:b/>
                                    <w:sz w:val="16"/>
                                    <w:szCs w:val="16"/>
                                    <w:u w:val="single"/>
                                  </w:rPr>
                                  <w:t xml:space="preserve">Completion of Curriculum SARs </w:t>
                                </w:r>
                              </w:p>
                              <w:p w:rsidRPr="00677744" w:rsidR="007D6FC4" w:rsidP="00567A18" w:rsidRDefault="007D6FC4" w14:paraId="0938C02F" w14:textId="77777777">
                                <w:pPr>
                                  <w:rPr>
                                    <w:sz w:val="16"/>
                                    <w:szCs w:val="16"/>
                                  </w:rPr>
                                </w:pPr>
                              </w:p>
                              <w:p w:rsidRPr="00677744" w:rsidR="007D6FC4" w:rsidP="00DA59A3" w:rsidRDefault="007D6FC4" w14:paraId="1BC2FCCA" w14:textId="3E0CB998">
                                <w:pPr>
                                  <w:jc w:val="center"/>
                                  <w:rPr>
                                    <w:sz w:val="16"/>
                                    <w:szCs w:val="16"/>
                                  </w:rPr>
                                </w:pPr>
                                <w:r w:rsidRPr="00677744">
                                  <w:rPr>
                                    <w:sz w:val="16"/>
                                    <w:szCs w:val="16"/>
                                  </w:rPr>
                                  <w:t xml:space="preserve">Curriculum SARs are produced using the </w:t>
                                </w:r>
                                <w:r w:rsidRPr="00677744">
                                  <w:rPr>
                                    <w:rFonts w:cs="Arial"/>
                                    <w:sz w:val="16"/>
                                    <w:szCs w:val="16"/>
                                  </w:rPr>
                                  <w:t>checklist for Curriculum SAR writers</w:t>
                                </w:r>
                                <w:r w:rsidRPr="00677744">
                                  <w:rPr>
                                    <w:sz w:val="16"/>
                                    <w:szCs w:val="16"/>
                                  </w:rPr>
                                  <w:t>.  These are used to inform the service SAR.</w:t>
                                </w:r>
                              </w:p>
                              <w:p w:rsidRPr="00243FAF" w:rsidR="007D6FC4" w:rsidP="00567A18" w:rsidRDefault="007D6FC4" w14:paraId="1BC2FCCB" w14:textId="77777777">
                                <w:pPr>
                                  <w:rPr>
                                    <w:color w:val="800000"/>
                                    <w:sz w:val="18"/>
                                    <w:szCs w:val="18"/>
                                  </w:rPr>
                                </w:pPr>
                              </w:p>
                            </w:txbxContent>
                          </wps:txbx>
                          <wps:bodyPr rot="0" vert="horz" wrap="square" lIns="91440" tIns="45720" rIns="91440" bIns="45720" anchor="t" anchorCtr="0" upright="1">
                            <a:noAutofit/>
                          </wps:bodyPr>
                        </wps:wsp>
                        <wpg:grpSp>
                          <wpg:cNvPr id="102" name="Group 84"/>
                          <wpg:cNvGrpSpPr>
                            <a:grpSpLocks/>
                          </wpg:cNvGrpSpPr>
                          <wpg:grpSpPr bwMode="auto">
                            <a:xfrm>
                              <a:off x="3233" y="3842"/>
                              <a:ext cx="7264" cy="755"/>
                              <a:chOff x="3641" y="2909"/>
                              <a:chExt cx="6663" cy="812"/>
                            </a:xfrm>
                          </wpg:grpSpPr>
                          <wps:wsp>
                            <wps:cNvPr id="103" name="Line 85"/>
                            <wps:cNvCnPr>
                              <a:cxnSpLocks noChangeShapeType="1"/>
                            </wps:cNvCnPr>
                            <wps:spPr bwMode="auto">
                              <a:xfrm>
                                <a:off x="9944" y="2909"/>
                                <a:ext cx="360" cy="0"/>
                              </a:xfrm>
                              <a:prstGeom prst="line">
                                <a:avLst/>
                              </a:prstGeom>
                              <a:noFill/>
                              <a:ln w="9525">
                                <a:solidFill>
                                  <a:srgbClr val="A50021"/>
                                </a:solidFill>
                                <a:round/>
                                <a:headEnd/>
                                <a:tailEnd type="triangle" w="med" len="med"/>
                              </a:ln>
                              <a:extLst>
                                <a:ext uri="{909E8E84-426E-40DD-AFC4-6F175D3DCCD1}">
                                  <a14:hiddenFill xmlns:a14="http://schemas.microsoft.com/office/drawing/2010/main">
                                    <a:noFill/>
                                  </a14:hiddenFill>
                                </a:ext>
                              </a:extLst>
                            </wps:spPr>
                            <wps:bodyPr/>
                          </wps:wsp>
                          <wps:wsp>
                            <wps:cNvPr id="104" name="Line 86"/>
                            <wps:cNvCnPr>
                              <a:cxnSpLocks noChangeShapeType="1"/>
                            </wps:cNvCnPr>
                            <wps:spPr bwMode="auto">
                              <a:xfrm>
                                <a:off x="10304" y="2909"/>
                                <a:ext cx="0" cy="812"/>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s:wsp>
                            <wps:cNvPr id="105" name="Line 87"/>
                            <wps:cNvCnPr>
                              <a:cxnSpLocks noChangeShapeType="1"/>
                            </wps:cNvCnPr>
                            <wps:spPr bwMode="auto">
                              <a:xfrm flipH="1">
                                <a:off x="3641" y="3721"/>
                                <a:ext cx="6660" cy="0"/>
                              </a:xfrm>
                              <a:prstGeom prst="line">
                                <a:avLst/>
                              </a:prstGeom>
                              <a:noFill/>
                              <a:ln w="9525">
                                <a:solidFill>
                                  <a:srgbClr val="A50021"/>
                                </a:solidFill>
                                <a:round/>
                                <a:headEnd/>
                                <a:tailEnd/>
                              </a:ln>
                              <a:extLst>
                                <a:ext uri="{909E8E84-426E-40DD-AFC4-6F175D3DCCD1}">
                                  <a14:hiddenFill xmlns:a14="http://schemas.microsoft.com/office/drawing/2010/main">
                                    <a:noFill/>
                                  </a14:hiddenFill>
                                </a:ext>
                              </a:extLst>
                            </wps:spPr>
                            <wps:bodyPr/>
                          </wps:wsp>
                        </wpg:grpSp>
                        <wps:wsp>
                          <wps:cNvPr id="106" name="AutoShape 88"/>
                          <wps:cNvSpPr>
                            <a:spLocks noChangeArrowheads="1"/>
                          </wps:cNvSpPr>
                          <wps:spPr bwMode="auto">
                            <a:xfrm>
                              <a:off x="4711" y="3503"/>
                              <a:ext cx="738" cy="547"/>
                            </a:xfrm>
                            <a:prstGeom prst="stripedRightArrow">
                              <a:avLst>
                                <a:gd name="adj1" fmla="val 50000"/>
                                <a:gd name="adj2" fmla="val 33729"/>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AutoShape 89"/>
                          <wps:cNvSpPr>
                            <a:spLocks noChangeArrowheads="1"/>
                          </wps:cNvSpPr>
                          <wps:spPr bwMode="auto">
                            <a:xfrm>
                              <a:off x="4711" y="6458"/>
                              <a:ext cx="738" cy="546"/>
                            </a:xfrm>
                            <a:prstGeom prst="stripedRightArrow">
                              <a:avLst>
                                <a:gd name="adj1" fmla="val 50000"/>
                                <a:gd name="adj2" fmla="val 33791"/>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90"/>
                          <wps:cNvSpPr>
                            <a:spLocks noChangeArrowheads="1"/>
                          </wps:cNvSpPr>
                          <wps:spPr bwMode="auto">
                            <a:xfrm>
                              <a:off x="4711" y="8297"/>
                              <a:ext cx="738" cy="547"/>
                            </a:xfrm>
                            <a:prstGeom prst="stripedRightArrow">
                              <a:avLst>
                                <a:gd name="adj1" fmla="val 50000"/>
                                <a:gd name="adj2" fmla="val 33729"/>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91"/>
                          <wps:cNvSpPr>
                            <a:spLocks noChangeArrowheads="1"/>
                          </wps:cNvSpPr>
                          <wps:spPr bwMode="auto">
                            <a:xfrm>
                              <a:off x="4711" y="4961"/>
                              <a:ext cx="738" cy="547"/>
                            </a:xfrm>
                            <a:prstGeom prst="stripedRightArrow">
                              <a:avLst>
                                <a:gd name="adj1" fmla="val 50000"/>
                                <a:gd name="adj2" fmla="val 33729"/>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2"/>
                          <wps:cNvSpPr>
                            <a:spLocks noChangeArrowheads="1"/>
                          </wps:cNvSpPr>
                          <wps:spPr bwMode="auto">
                            <a:xfrm>
                              <a:off x="1140" y="4779"/>
                              <a:ext cx="3509" cy="729"/>
                            </a:xfrm>
                            <a:prstGeom prst="rect">
                              <a:avLst/>
                            </a:prstGeom>
                            <a:solidFill>
                              <a:schemeClr val="tx2"/>
                            </a:solidFill>
                            <a:ln w="28575">
                              <a:solidFill>
                                <a:srgbClr val="808080"/>
                              </a:solidFill>
                              <a:miter lim="800000"/>
                              <a:headEnd/>
                              <a:tailEnd/>
                            </a:ln>
                          </wps:spPr>
                          <wps:txbx>
                            <w:txbxContent>
                              <w:p w:rsidRPr="009D4784" w:rsidR="007D6FC4" w:rsidP="00567A18" w:rsidRDefault="007D6FC4" w14:paraId="1BC2FCCC" w14:textId="77777777">
                                <w:pPr>
                                  <w:spacing w:before="120"/>
                                  <w:jc w:val="center"/>
                                  <w:rPr>
                                    <w:b/>
                                    <w:color w:val="FFFFFF"/>
                                    <w:sz w:val="22"/>
                                    <w:szCs w:val="22"/>
                                  </w:rPr>
                                </w:pPr>
                                <w:r w:rsidRPr="009D4784">
                                  <w:rPr>
                                    <w:b/>
                                    <w:color w:val="FFFFFF"/>
                                    <w:sz w:val="22"/>
                                    <w:szCs w:val="22"/>
                                  </w:rPr>
                                  <w:t>SAR Report (in draft)</w:t>
                                </w:r>
                              </w:p>
                            </w:txbxContent>
                          </wps:txbx>
                          <wps:bodyPr rot="0" vert="horz" wrap="square" lIns="91440" tIns="45720" rIns="91440" bIns="45720" anchor="t" anchorCtr="0" upright="1">
                            <a:noAutofit/>
                          </wps:bodyPr>
                        </wps:wsp>
                        <wps:wsp>
                          <wps:cNvPr id="111" name="Rectangle 93"/>
                          <wps:cNvSpPr>
                            <a:spLocks noChangeArrowheads="1"/>
                          </wps:cNvSpPr>
                          <wps:spPr bwMode="auto">
                            <a:xfrm>
                              <a:off x="1140" y="6275"/>
                              <a:ext cx="3509" cy="1091"/>
                            </a:xfrm>
                            <a:prstGeom prst="rect">
                              <a:avLst/>
                            </a:prstGeom>
                            <a:solidFill>
                              <a:schemeClr val="tx2"/>
                            </a:solidFill>
                            <a:ln w="28575">
                              <a:solidFill>
                                <a:srgbClr val="808080"/>
                              </a:solidFill>
                              <a:miter lim="800000"/>
                              <a:headEnd/>
                              <a:tailEnd/>
                            </a:ln>
                          </wps:spPr>
                          <wps:txbx>
                            <w:txbxContent>
                              <w:p w:rsidRPr="009D4784" w:rsidR="007D6FC4" w:rsidP="00567A18" w:rsidRDefault="007D6FC4" w14:paraId="1BC2FCCD" w14:textId="77777777">
                                <w:pPr>
                                  <w:spacing w:before="60"/>
                                  <w:jc w:val="center"/>
                                  <w:rPr>
                                    <w:b/>
                                    <w:color w:val="FFFFFF"/>
                                    <w:sz w:val="22"/>
                                    <w:szCs w:val="22"/>
                                    <w:u w:val="single"/>
                                  </w:rPr>
                                </w:pPr>
                                <w:r>
                                  <w:rPr>
                                    <w:b/>
                                    <w:color w:val="FFFFFF"/>
                                    <w:sz w:val="22"/>
                                    <w:szCs w:val="22"/>
                                    <w:u w:val="single"/>
                                  </w:rPr>
                                  <w:t>Moderation</w:t>
                                </w:r>
                              </w:p>
                              <w:p w:rsidRPr="009D4784" w:rsidR="007D6FC4" w:rsidP="00567A18" w:rsidRDefault="007D6FC4" w14:paraId="1BC2FCCE" w14:textId="77777777">
                                <w:pPr>
                                  <w:jc w:val="center"/>
                                  <w:rPr>
                                    <w:b/>
                                    <w:color w:val="FFFFFF"/>
                                    <w:sz w:val="19"/>
                                    <w:szCs w:val="19"/>
                                  </w:rPr>
                                </w:pPr>
                                <w:r w:rsidRPr="009D4784">
                                  <w:rPr>
                                    <w:b/>
                                    <w:color w:val="FFFFFF"/>
                                    <w:sz w:val="19"/>
                                    <w:szCs w:val="19"/>
                                  </w:rPr>
                                  <w:t xml:space="preserve">Internal moderation of Curriculum Self-Assessment Reports </w:t>
                                </w:r>
                              </w:p>
                            </w:txbxContent>
                          </wps:txbx>
                          <wps:bodyPr rot="0" vert="horz" wrap="square" lIns="91440" tIns="45720" rIns="91440" bIns="45720" anchor="t" anchorCtr="0" upright="1">
                            <a:noAutofit/>
                          </wps:bodyPr>
                        </wps:wsp>
                        <wps:wsp>
                          <wps:cNvPr id="112" name="AutoShape 94"/>
                          <wps:cNvSpPr>
                            <a:spLocks noChangeArrowheads="1"/>
                          </wps:cNvSpPr>
                          <wps:spPr bwMode="auto">
                            <a:xfrm>
                              <a:off x="4711" y="10064"/>
                              <a:ext cx="738" cy="547"/>
                            </a:xfrm>
                            <a:prstGeom prst="stripedRightArrow">
                              <a:avLst>
                                <a:gd name="adj1" fmla="val 50000"/>
                                <a:gd name="adj2" fmla="val 33729"/>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95"/>
                          <wps:cNvSpPr>
                            <a:spLocks noChangeArrowheads="1"/>
                          </wps:cNvSpPr>
                          <wps:spPr bwMode="auto">
                            <a:xfrm>
                              <a:off x="4770" y="13554"/>
                              <a:ext cx="738" cy="547"/>
                            </a:xfrm>
                            <a:prstGeom prst="stripedRightArrow">
                              <a:avLst>
                                <a:gd name="adj1" fmla="val 50000"/>
                                <a:gd name="adj2" fmla="val 33729"/>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 name="AutoShape 96"/>
                        <wps:cNvSpPr>
                          <a:spLocks noChangeArrowheads="1"/>
                        </wps:cNvSpPr>
                        <wps:spPr bwMode="auto">
                          <a:xfrm>
                            <a:off x="4734" y="11934"/>
                            <a:ext cx="738" cy="547"/>
                          </a:xfrm>
                          <a:prstGeom prst="stripedRightArrow">
                            <a:avLst>
                              <a:gd name="adj1" fmla="val 50000"/>
                              <a:gd name="adj2" fmla="val 33729"/>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2D64CE0">
              <v:group id="Group 25" style="position:absolute;margin-left:8.2pt;margin-top:.95pt;width:517.05pt;height:637.3pt;z-index:251658242" coordsize="9519,13680" coordorigin="1014,1134" o:spid="_x0000_s1039" w14:anchorId="1BC2F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">
                <v:group id="Group 26" style="position:absolute;left:1014;top:1134;width:9519;height:13680" coordsize="9519,13680" coordorigin="1014,1134"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27" style="position:absolute;left:3210;top:2179;width:7263;height:755" coordsize="6663,812" coordorigin="3641,2909"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28" style="position:absolute;visibility:visible;mso-wrap-style:square" o:spid="_x0000_s1042" strokecolor="#a50021" o:connectortype="straight" from="9944,2909" to="1030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">
                      <v:stroke endarrow="block"/>
                    </v:line>
                    <v:line id="Line 29" style="position:absolute;visibility:visible;mso-wrap-style:square" o:spid="_x0000_s1043" strokecolor="#a50021" o:connectortype="straight" from="10304,2909" to="1030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"/>
                    <v:line id="Line 30" style="position:absolute;flip:x;visibility:visible;mso-wrap-style:square" o:spid="_x0000_s1044" strokecolor="#a50021" o:connectortype="straight" from="3641,3721" to="1030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"/>
                  </v:group>
                  <v:group id="Group 31" style="position:absolute;left:3233;top:6784;width:7264;height:754" coordsize="6663,812" coordorigin="3641,2909"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32" style="position:absolute;visibility:visible;mso-wrap-style:square" o:spid="_x0000_s1046" strokecolor="#a50021" o:connectortype="straight" from="9944,2909" to="1030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">
                      <v:stroke endarrow="block"/>
                    </v:line>
                    <v:line id="Line 33" style="position:absolute;visibility:visible;mso-wrap-style:square" o:spid="_x0000_s1047" strokecolor="#a50021" o:connectortype="straight" from="10304,2909" to="1030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"/>
                    <v:line id="Line 34" style="position:absolute;flip:x;visibility:visible;mso-wrap-style:square" o:spid="_x0000_s1048" strokecolor="#a50021" o:connectortype="straight" from="3641,3721" to="1030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"/>
                  </v:group>
                  <v:group id="Group 35" style="position:absolute;left:3269;top:5300;width:7264;height:755" coordsize="6663,812" coordorigin="3641,2909"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36" style="position:absolute;visibility:visible;mso-wrap-style:square" o:spid="_x0000_s1050" strokecolor="#a50021" o:connectortype="straight" from="9944,2909" to="1030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">
                      <v:stroke endarrow="block"/>
                    </v:line>
                    <v:line id="Line 37" style="position:absolute;visibility:visible;mso-wrap-style:square" o:spid="_x0000_s1051" strokecolor="#a50021" o:connectortype="straight" from="10304,2909" to="1030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"/>
                    <v:line id="Line 38" style="position:absolute;flip:x;visibility:visible;mso-wrap-style:square" o:spid="_x0000_s1052" strokecolor="#a50021" o:connectortype="straight" from="3641,3721" to="1030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"/>
                  </v:group>
                  <v:group id="Group 39" style="position:absolute;left:1053;top:13898;width:9477;height:916" coordsize="9240,1440" coordorigin="1374,14274"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40" style="position:absolute;visibility:visible;mso-wrap-style:square" o:spid="_x0000_s1054" strokecolor="#a50021" o:connectortype="straight" from="3534,14814" to="3534,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">
                      <v:stroke endarrow="block"/>
                    </v:line>
                    <v:group id="Group 41" style="position:absolute;left:3534;top:14274;width:7080;height:1440" coordsize="6663,812" coordorigin="3641,2909"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42" style="position:absolute;visibility:visible;mso-wrap-style:square" o:spid="_x0000_s1056" strokecolor="#a50021" o:connectortype="straight" from="9944,2909" to="1030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">
                        <v:stroke endarrow="block"/>
                      </v:line>
                      <v:line id="Line 43" style="position:absolute;visibility:visible;mso-wrap-style:square" o:spid="_x0000_s1057" strokecolor="#a50021" o:connectortype="straight" from="10304,2909" to="1030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"/>
                      <v:line id="Line 44" style="position:absolute;flip:x;visibility:visible;mso-wrap-style:square" o:spid="_x0000_s1058" strokecolor="#a50021" o:connectortype="straight" from="3641,3721" to="1030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"/>
                    </v:group>
                    <v:line id="Line 45" style="position:absolute;flip:x;visibility:visible;mso-wrap-style:square" o:spid="_x0000_s1059" strokecolor="#a50021" o:connectortype="straight" from="1374,15714" to="8034,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"/>
                  </v:group>
                  <v:line id="Line 46" style="position:absolute;visibility:visible;mso-wrap-style:square" o:spid="_x0000_s1060" strokecolor="#a50021" o:connectortype="straight" from="3233,12294" to="3233,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">
                    <v:stroke endarrow="block"/>
                  </v:line>
                  <v:group id="Group 47" style="position:absolute;left:3269;top:12294;width:7264;height:880" coordsize="6663,812" coordorigin="3641,2909"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48" style="position:absolute;visibility:visible;mso-wrap-style:square" o:spid="_x0000_s1062" strokecolor="#a50021" o:connectortype="straight" from="9944,2909" to="1030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">
                      <v:stroke endarrow="block"/>
                    </v:line>
                    <v:line id="Line 49" style="position:absolute;visibility:visible;mso-wrap-style:square" o:spid="_x0000_s1063" strokecolor="#a50021" o:connectortype="straight" from="10304,2909" to="1030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"/>
                    <v:line id="Line 50" style="position:absolute;flip:x;visibility:visible;mso-wrap-style:square" o:spid="_x0000_s1064" strokecolor="#a50021" o:connectortype="straight" from="3641,3721" to="1030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"/>
                  </v:group>
                  <v:group id="Group 51" style="position:absolute;left:3233;top:8424;width:7264;height:1093" coordsize="7080,1080" coordorigin="3534,9054"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Line 52" style="position:absolute;visibility:visible;mso-wrap-style:square" o:spid="_x0000_s1066" strokecolor="#a50021" o:connectortype="straight" from="3534,9234" to="3534,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">
                      <v:stroke endarrow="block"/>
                    </v:line>
                    <v:group id="Group 53" style="position:absolute;left:3534;top:9054;width:7080;height:745" coordsize="6663,812" coordorigin="3641,2909"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Line 54" style="position:absolute;visibility:visible;mso-wrap-style:square" o:spid="_x0000_s1068" strokecolor="#a50021" o:connectortype="straight" from="9944,2909" to="1030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">
                        <v:stroke endarrow="block"/>
                      </v:line>
                      <v:line id="Line 55" style="position:absolute;visibility:visible;mso-wrap-style:square" o:spid="_x0000_s1069" strokecolor="#a50021" o:connectortype="straight" from="10304,2909" to="1030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"/>
                      <v:line id="Line 56" style="position:absolute;flip:x;visibility:visible;mso-wrap-style:square" o:spid="_x0000_s1070" strokecolor="#a50021" o:connectortype="straight" from="3641,3721" to="1030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"/>
                    </v:group>
                  </v:group>
                  <v:line id="Line 57" style="position:absolute;visibility:visible;mso-wrap-style:square" o:spid="_x0000_s1071" strokecolor="#a50021" o:connectortype="straight" from="3233,10674" to="3233,1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">
                    <v:stroke endarrow="block"/>
                  </v:line>
                  <v:group id="Group 58" style="position:absolute;left:3233;top:10611;width:7264;height:754" coordsize="6663,812" coordorigin="3641,2909"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Line 59" style="position:absolute;visibility:visible;mso-wrap-style:square" o:spid="_x0000_s1073" strokecolor="#a50021" o:connectortype="straight" from="9944,2909" to="1030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">
                      <v:stroke endarrow="block"/>
                    </v:line>
                    <v:line id="Line 60" style="position:absolute;visibility:visible;mso-wrap-style:square" o:spid="_x0000_s1074" strokecolor="#a50021" o:connectortype="straight" from="10304,2909" to="1030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"/>
                    <v:line id="Line 61" style="position:absolute;flip:x;visibility:visible;mso-wrap-style:square" o:spid="_x0000_s1075" strokecolor="#a50021" o:connectortype="straight" from="3641,3721" to="1030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"/>
                  </v:group>
                  <v:line id="Line 62" style="position:absolute;visibility:visible;mso-wrap-style:square" o:spid="_x0000_s1076" strokecolor="#a50021" o:connectortype="straight" from="3269,5335" to="3269,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">
                    <v:stroke endarrow="block"/>
                  </v:line>
                  <v:line id="Line 63" style="position:absolute;visibility:visible;mso-wrap-style:square" o:spid="_x0000_s1077" strokecolor="#a50021" o:connectortype="straight" from="3269,6784" to="3269,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">
                    <v:stroke endarrow="block"/>
                  </v:line>
                  <v:line id="Line 64" style="position:absolute;visibility:visible;mso-wrap-style:square" o:spid="_x0000_s1078" strokecolor="#a50021" o:connectortype="straight" from="3233,3868" to="3233,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">
                    <v:stroke endarrow="block"/>
                  </v:line>
                  <v:line id="Line 65" style="position:absolute;visibility:visible;mso-wrap-style:square" o:spid="_x0000_s1079" strokecolor="#a50021" o:connectortype="straight" from="3210,2428" to="32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">
                    <v:stroke endarrow="block"/>
                  </v:line>
                  <v:rect id="Rectangle 66" style="position:absolute;left:1122;top:1558;width:3509;height:1091;visibility:visible;mso-wrap-style:square;v-text-anchor:top" o:spid="_x0000_s1080" fillcolor="#1f497d [3215]" strokecolor="gray"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">
                    <v:textbox>
                      <w:txbxContent>
                        <w:p w:rsidRPr="00220DAB" w:rsidR="007D6FC4" w:rsidP="00567A18" w:rsidRDefault="007D6FC4" w14:paraId="4E3BACC1" w14:textId="77777777">
                          <w:pPr>
                            <w:jc w:val="center"/>
                            <w:rPr>
                              <w:b/>
                              <w:color w:val="FFFFFF"/>
                              <w:sz w:val="22"/>
                              <w:szCs w:val="22"/>
                            </w:rPr>
                          </w:pPr>
                          <w:r w:rsidRPr="00220DAB">
                            <w:rPr>
                              <w:b/>
                              <w:color w:val="FFFFFF"/>
                              <w:sz w:val="22"/>
                              <w:szCs w:val="22"/>
                            </w:rPr>
                            <w:t xml:space="preserve">Course </w:t>
                          </w:r>
                        </w:p>
                        <w:p w:rsidRPr="00220DAB" w:rsidR="007D6FC4" w:rsidP="00567A18" w:rsidRDefault="007D6FC4" w14:paraId="188A39D5" w14:textId="77777777">
                          <w:pPr>
                            <w:jc w:val="center"/>
                            <w:rPr>
                              <w:b/>
                              <w:color w:val="FFFFFF"/>
                              <w:sz w:val="22"/>
                              <w:szCs w:val="22"/>
                            </w:rPr>
                          </w:pPr>
                          <w:r w:rsidRPr="00220DAB">
                            <w:rPr>
                              <w:b/>
                              <w:color w:val="FFFFFF"/>
                              <w:sz w:val="22"/>
                              <w:szCs w:val="22"/>
                            </w:rPr>
                            <w:t xml:space="preserve">Self-Assessment </w:t>
                          </w:r>
                        </w:p>
                        <w:p w:rsidRPr="00220DAB" w:rsidR="007D6FC4" w:rsidP="00567A18" w:rsidRDefault="007D6FC4" w14:paraId="4D22DD09" w14:textId="77777777">
                          <w:pPr>
                            <w:jc w:val="center"/>
                            <w:rPr>
                              <w:b/>
                              <w:color w:val="FFFFFF"/>
                              <w:sz w:val="22"/>
                              <w:szCs w:val="22"/>
                            </w:rPr>
                          </w:pPr>
                          <w:r w:rsidRPr="00220DAB">
                            <w:rPr>
                              <w:b/>
                              <w:color w:val="FFFFFF"/>
                              <w:sz w:val="22"/>
                              <w:szCs w:val="22"/>
                            </w:rPr>
                            <w:t>Reviews</w:t>
                          </w:r>
                        </w:p>
                        <w:p w:rsidRPr="00220DAB" w:rsidR="007D6FC4" w:rsidP="00567A18" w:rsidRDefault="007D6FC4" w14:paraId="02EB378F" w14:textId="77777777">
                          <w:pPr>
                            <w:jc w:val="center"/>
                            <w:rPr>
                              <w:b/>
                              <w:color w:val="FFFFFF"/>
                            </w:rPr>
                          </w:pPr>
                        </w:p>
                      </w:txbxContent>
                    </v:textbox>
                  </v:rect>
                  <v:rect id="Rectangle 67" style="position:absolute;left:5449;top:1495;width:4653;height:1292;visibility:visible;mso-wrap-style:square;v-text-anchor:top" o:spid="_x0000_s1081" strokecolor="#a50021"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">
                    <v:textbox>
                      <w:txbxContent>
                        <w:p w:rsidRPr="00677744" w:rsidR="007D6FC4" w:rsidP="00567A18" w:rsidRDefault="007D6FC4" w14:paraId="0111BCE8" w14:textId="77777777">
                          <w:pPr>
                            <w:jc w:val="center"/>
                            <w:rPr>
                              <w:b/>
                              <w:sz w:val="16"/>
                              <w:szCs w:val="16"/>
                              <w:u w:val="single"/>
                            </w:rPr>
                          </w:pPr>
                          <w:r w:rsidRPr="00677744">
                            <w:rPr>
                              <w:b/>
                              <w:sz w:val="16"/>
                              <w:szCs w:val="16"/>
                              <w:u w:val="single"/>
                            </w:rPr>
                            <w:t>Completed by tutors at end of courses.</w:t>
                          </w:r>
                        </w:p>
                        <w:p w:rsidRPr="00677744" w:rsidR="007D6FC4" w:rsidP="004F6EAB" w:rsidRDefault="007D6FC4" w14:paraId="6A05A809" w14:textId="77777777">
                          <w:pPr>
                            <w:rPr>
                              <w:sz w:val="16"/>
                              <w:szCs w:val="16"/>
                            </w:rPr>
                          </w:pPr>
                        </w:p>
                        <w:p w:rsidRPr="00677744" w:rsidR="007D6FC4" w:rsidP="00DA59A3" w:rsidRDefault="007D6FC4" w14:paraId="04938E66" w14:textId="79F94B22">
                          <w:pPr>
                            <w:jc w:val="center"/>
                            <w:rPr>
                              <w:sz w:val="16"/>
                              <w:szCs w:val="16"/>
                            </w:rPr>
                          </w:pPr>
                          <w:r w:rsidRPr="00677744">
                            <w:rPr>
                              <w:sz w:val="16"/>
                              <w:szCs w:val="16"/>
                            </w:rPr>
                            <w:t>Tutors complete course self-assessment reviews.  These are passed to designated Curriculum Leads.</w:t>
                          </w:r>
                        </w:p>
                      </w:txbxContent>
                    </v:textbox>
                  </v:rect>
                  <v:rect id="Rectangle 68" style="position:absolute;left:5449;top:6275;width:4679;height:1149;visibility:visible;mso-wrap-style:square;v-text-anchor:top" o:spid="_x0000_s1082" strokecolor="#a50021"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">
                    <v:textbox>
                      <w:txbxContent>
                        <w:p w:rsidRPr="009D4784" w:rsidR="007D6FC4" w:rsidP="00567A18" w:rsidRDefault="007D6FC4" w14:paraId="571BE7B1" w14:textId="77777777">
                          <w:pPr>
                            <w:jc w:val="center"/>
                            <w:rPr>
                              <w:b/>
                              <w:sz w:val="18"/>
                              <w:szCs w:val="18"/>
                              <w:u w:val="single"/>
                            </w:rPr>
                          </w:pPr>
                          <w:r w:rsidRPr="009D4784">
                            <w:rPr>
                              <w:b/>
                              <w:sz w:val="18"/>
                              <w:szCs w:val="18"/>
                              <w:u w:val="single"/>
                            </w:rPr>
                            <w:t xml:space="preserve">Internal moderation of </w:t>
                          </w:r>
                          <w:r>
                            <w:rPr>
                              <w:b/>
                              <w:sz w:val="18"/>
                              <w:szCs w:val="18"/>
                              <w:u w:val="single"/>
                            </w:rPr>
                            <w:t>C</w:t>
                          </w:r>
                          <w:r w:rsidRPr="009D4784">
                            <w:rPr>
                              <w:b/>
                              <w:sz w:val="18"/>
                              <w:szCs w:val="18"/>
                              <w:u w:val="single"/>
                            </w:rPr>
                            <w:t>urriculum SARs</w:t>
                          </w:r>
                        </w:p>
                        <w:p w:rsidRPr="009D4784" w:rsidR="007D6FC4" w:rsidP="00DA59A3" w:rsidRDefault="007D6FC4" w14:paraId="28005C03" w14:textId="512F2656">
                          <w:pPr>
                            <w:jc w:val="center"/>
                            <w:rPr>
                              <w:sz w:val="16"/>
                              <w:szCs w:val="16"/>
                            </w:rPr>
                          </w:pPr>
                          <w:r>
                            <w:rPr>
                              <w:sz w:val="16"/>
                              <w:szCs w:val="16"/>
                            </w:rPr>
                            <w:t xml:space="preserve">Head of Service scrutinises curriculum SARs and undertakes </w:t>
                          </w:r>
                          <w:r w:rsidRPr="009D4784">
                            <w:rPr>
                              <w:sz w:val="16"/>
                              <w:szCs w:val="16"/>
                            </w:rPr>
                            <w:t xml:space="preserve">Internal moderation of curriculum SARs and </w:t>
                          </w:r>
                          <w:r>
                            <w:rPr>
                              <w:sz w:val="16"/>
                              <w:szCs w:val="16"/>
                            </w:rPr>
                            <w:t>a sample of</w:t>
                          </w:r>
                          <w:r w:rsidRPr="009D4784">
                            <w:rPr>
                              <w:sz w:val="16"/>
                              <w:szCs w:val="16"/>
                            </w:rPr>
                            <w:t xml:space="preserve"> Course </w:t>
                          </w:r>
                          <w:r>
                            <w:rPr>
                              <w:sz w:val="16"/>
                              <w:szCs w:val="16"/>
                            </w:rPr>
                            <w:t>Reviews with Curriculum Leads and relevant curriculum tutors.</w:t>
                          </w:r>
                        </w:p>
                        <w:p w:rsidRPr="009D4784" w:rsidR="007D6FC4" w:rsidP="00567A18" w:rsidRDefault="007D6FC4" w14:paraId="5A39BBE3" w14:textId="77777777">
                          <w:pPr>
                            <w:rPr>
                              <w:sz w:val="16"/>
                              <w:szCs w:val="16"/>
                            </w:rPr>
                          </w:pPr>
                        </w:p>
                        <w:p w:rsidRPr="009D4784" w:rsidR="007D6FC4" w:rsidP="00567A18" w:rsidRDefault="007D6FC4" w14:paraId="41C8F396" w14:textId="77777777">
                          <w:pPr>
                            <w:rPr>
                              <w:sz w:val="16"/>
                              <w:szCs w:val="16"/>
                            </w:rPr>
                          </w:pPr>
                        </w:p>
                      </w:txbxContent>
                    </v:textbox>
                  </v:rect>
                  <v:rect id="Rectangle 69" style="position:absolute;left:5449;top:4779;width:4679;height:1148;visibility:visible;mso-wrap-style:square;v-text-anchor:top" o:spid="_x0000_s1083" strokecolor="#a50021"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">
                    <v:textbox>
                      <w:txbxContent>
                        <w:p w:rsidRPr="00677744" w:rsidR="007D6FC4" w:rsidP="00567A18" w:rsidRDefault="007D6FC4" w14:paraId="35C0B029" w14:textId="77777777">
                          <w:pPr>
                            <w:jc w:val="center"/>
                            <w:rPr>
                              <w:b/>
                              <w:sz w:val="16"/>
                              <w:szCs w:val="16"/>
                              <w:u w:val="single"/>
                            </w:rPr>
                          </w:pPr>
                          <w:r w:rsidRPr="00677744">
                            <w:rPr>
                              <w:b/>
                              <w:sz w:val="16"/>
                              <w:szCs w:val="16"/>
                              <w:u w:val="single"/>
                            </w:rPr>
                            <w:t>Completion of draft SAR</w:t>
                          </w:r>
                        </w:p>
                        <w:p w:rsidRPr="00677744" w:rsidR="007D6FC4" w:rsidP="00DA59A3" w:rsidRDefault="007D6FC4" w14:paraId="3A424215" w14:textId="5B921507">
                          <w:pPr>
                            <w:jc w:val="center"/>
                            <w:rPr>
                              <w:b/>
                              <w:sz w:val="16"/>
                              <w:szCs w:val="16"/>
                              <w:u w:val="single"/>
                            </w:rPr>
                          </w:pPr>
                          <w:r w:rsidRPr="00677744">
                            <w:rPr>
                              <w:sz w:val="16"/>
                              <w:szCs w:val="16"/>
                            </w:rPr>
                            <w:t>A draft service SAR begins August annually and is open to review and amendment by both Internal &amp; External stakeholders until final completion in January annually.</w:t>
                          </w:r>
                        </w:p>
                      </w:txbxContent>
                    </v:textbox>
                  </v:rect>
                  <v:rect id="Rectangle 70" style="position:absolute;left:1140;top:9517;width:3509;height:1641;visibility:visible;mso-wrap-style:square;v-text-anchor:top" o:spid="_x0000_s1084" fillcolor="#1f497d [3215]" strokecolor="gray"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">
                    <v:textbox>
                      <w:txbxContent>
                        <w:p w:rsidRPr="009D4784" w:rsidR="007D6FC4" w:rsidP="00567A18" w:rsidRDefault="007D6FC4" w14:paraId="03A70254" w14:textId="77777777">
                          <w:pPr>
                            <w:jc w:val="center"/>
                            <w:rPr>
                              <w:b/>
                              <w:color w:val="FFFFFF"/>
                              <w:sz w:val="22"/>
                              <w:szCs w:val="22"/>
                              <w:u w:val="single"/>
                            </w:rPr>
                          </w:pPr>
                          <w:r>
                            <w:rPr>
                              <w:b/>
                              <w:color w:val="FFFFFF"/>
                              <w:sz w:val="22"/>
                              <w:szCs w:val="22"/>
                              <w:u w:val="single"/>
                            </w:rPr>
                            <w:t>Moderation</w:t>
                          </w:r>
                        </w:p>
                        <w:p w:rsidRPr="009D4784" w:rsidR="007D6FC4" w:rsidP="00567A18" w:rsidRDefault="007D6FC4" w14:paraId="3A76DFEC" w14:textId="77777777">
                          <w:pPr>
                            <w:jc w:val="center"/>
                            <w:rPr>
                              <w:b/>
                              <w:color w:val="FFFFFF"/>
                              <w:sz w:val="22"/>
                              <w:szCs w:val="22"/>
                            </w:rPr>
                          </w:pPr>
                          <w:r w:rsidRPr="009D4784">
                            <w:rPr>
                              <w:b/>
                              <w:color w:val="FFFFFF"/>
                              <w:sz w:val="22"/>
                              <w:szCs w:val="22"/>
                            </w:rPr>
                            <w:t>SAR Grading Benchmarking Criteria</w:t>
                          </w:r>
                        </w:p>
                        <w:p w:rsidRPr="009D4784" w:rsidR="007D6FC4" w:rsidP="00567A18" w:rsidRDefault="007D6FC4" w14:paraId="36A48DEF" w14:textId="77777777">
                          <w:pPr>
                            <w:jc w:val="center"/>
                            <w:rPr>
                              <w:b/>
                              <w:color w:val="FFFFFF"/>
                              <w:sz w:val="19"/>
                              <w:szCs w:val="19"/>
                            </w:rPr>
                          </w:pPr>
                          <w:r w:rsidRPr="009D4784">
                            <w:rPr>
                              <w:b/>
                              <w:color w:val="FFFFFF"/>
                              <w:sz w:val="19"/>
                              <w:szCs w:val="19"/>
                            </w:rPr>
                            <w:t xml:space="preserve">Internal and external validation of SAR grading </w:t>
                          </w:r>
                        </w:p>
                      </w:txbxContent>
                    </v:textbox>
                  </v:rect>
                  <v:rect id="Rectangle 71" style="position:absolute;left:5449;top:9517;width:4679;height:1641;visibility:visible;mso-wrap-style:square;v-text-anchor:top" o:spid="_x0000_s1085" strokecolor="#a50021"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">
                    <v:textbox>
                      <w:txbxContent>
                        <w:p w:rsidRPr="009D4784" w:rsidR="007D6FC4" w:rsidP="00DA59A3" w:rsidRDefault="007D6FC4" w14:paraId="47F63F2C" w14:textId="2AADD849">
                          <w:pPr>
                            <w:jc w:val="center"/>
                            <w:rPr>
                              <w:b/>
                              <w:sz w:val="18"/>
                              <w:szCs w:val="18"/>
                              <w:u w:val="single"/>
                            </w:rPr>
                          </w:pPr>
                          <w:r w:rsidRPr="009D4784">
                            <w:rPr>
                              <w:b/>
                              <w:sz w:val="18"/>
                              <w:szCs w:val="18"/>
                              <w:u w:val="single"/>
                            </w:rPr>
                            <w:t>I</w:t>
                          </w:r>
                          <w:r>
                            <w:rPr>
                              <w:b/>
                              <w:sz w:val="18"/>
                              <w:szCs w:val="18"/>
                              <w:u w:val="single"/>
                            </w:rPr>
                            <w:t xml:space="preserve">nternal and </w:t>
                          </w:r>
                          <w:r w:rsidRPr="009D4784">
                            <w:rPr>
                              <w:b/>
                              <w:sz w:val="18"/>
                              <w:szCs w:val="18"/>
                              <w:u w:val="single"/>
                            </w:rPr>
                            <w:t xml:space="preserve">External Moderation </w:t>
                          </w:r>
                          <w:r>
                            <w:rPr>
                              <w:b/>
                              <w:sz w:val="18"/>
                              <w:szCs w:val="18"/>
                              <w:u w:val="single"/>
                            </w:rPr>
                            <w:t>of Service SAR</w:t>
                          </w:r>
                        </w:p>
                        <w:p w:rsidR="007D6FC4" w:rsidP="00DA59A3" w:rsidRDefault="007D6FC4" w14:paraId="3BB124EB" w14:textId="4590BB6B">
                          <w:pPr>
                            <w:jc w:val="center"/>
                            <w:rPr>
                              <w:sz w:val="16"/>
                              <w:szCs w:val="16"/>
                            </w:rPr>
                          </w:pPr>
                          <w:r w:rsidRPr="009D4784">
                            <w:rPr>
                              <w:sz w:val="16"/>
                              <w:szCs w:val="16"/>
                            </w:rPr>
                            <w:t xml:space="preserve">Internal and external </w:t>
                          </w:r>
                          <w:r>
                            <w:rPr>
                              <w:sz w:val="16"/>
                              <w:szCs w:val="16"/>
                            </w:rPr>
                            <w:t>moderation</w:t>
                          </w:r>
                          <w:r w:rsidRPr="009D4784">
                            <w:rPr>
                              <w:sz w:val="16"/>
                              <w:szCs w:val="16"/>
                            </w:rPr>
                            <w:t xml:space="preserve"> of </w:t>
                          </w:r>
                          <w:r>
                            <w:rPr>
                              <w:sz w:val="16"/>
                              <w:szCs w:val="16"/>
                            </w:rPr>
                            <w:t xml:space="preserve">Service </w:t>
                          </w:r>
                          <w:r w:rsidRPr="009D4784">
                            <w:rPr>
                              <w:sz w:val="16"/>
                              <w:szCs w:val="16"/>
                            </w:rPr>
                            <w:t xml:space="preserve">SAR - in order to agree final SAR grades before </w:t>
                          </w:r>
                          <w:r>
                            <w:rPr>
                              <w:sz w:val="16"/>
                              <w:szCs w:val="16"/>
                            </w:rPr>
                            <w:t xml:space="preserve">submitting to funding body. Leadership &amp; Management sections of </w:t>
                          </w:r>
                          <w:r w:rsidRPr="009D4784">
                            <w:rPr>
                              <w:sz w:val="16"/>
                              <w:szCs w:val="16"/>
                            </w:rPr>
                            <w:t xml:space="preserve">SAR </w:t>
                          </w:r>
                          <w:r>
                            <w:rPr>
                              <w:sz w:val="16"/>
                              <w:szCs w:val="16"/>
                            </w:rPr>
                            <w:t xml:space="preserve">are critically moderated externally </w:t>
                          </w:r>
                          <w:r w:rsidRPr="009D4784">
                            <w:rPr>
                              <w:sz w:val="16"/>
                              <w:szCs w:val="16"/>
                            </w:rPr>
                            <w:t xml:space="preserve">by </w:t>
                          </w:r>
                          <w:r>
                            <w:rPr>
                              <w:sz w:val="16"/>
                              <w:szCs w:val="16"/>
                            </w:rPr>
                            <w:t xml:space="preserve">Merseyside and Cheshire Adult Education Managers Partnership </w:t>
                          </w:r>
                          <w:r w:rsidRPr="009D4784">
                            <w:rPr>
                              <w:sz w:val="16"/>
                              <w:szCs w:val="16"/>
                            </w:rPr>
                            <w:t>members</w:t>
                          </w:r>
                          <w:r>
                            <w:rPr>
                              <w:sz w:val="16"/>
                              <w:szCs w:val="16"/>
                            </w:rPr>
                            <w:t xml:space="preserve"> - using approved benchmarking criteria </w:t>
                          </w:r>
                        </w:p>
                        <w:p w:rsidR="007D6FC4" w:rsidP="00DA59A3" w:rsidRDefault="007D6FC4" w14:paraId="72A3D3EC" w14:textId="77777777">
                          <w:pPr>
                            <w:jc w:val="center"/>
                            <w:rPr>
                              <w:sz w:val="16"/>
                              <w:szCs w:val="16"/>
                            </w:rPr>
                          </w:pPr>
                        </w:p>
                        <w:p w:rsidR="007D6FC4" w:rsidP="00567A18" w:rsidRDefault="007D6FC4" w14:paraId="0D0B940D" w14:textId="77777777">
                          <w:pPr>
                            <w:rPr>
                              <w:sz w:val="16"/>
                              <w:szCs w:val="16"/>
                            </w:rPr>
                          </w:pPr>
                        </w:p>
                        <w:p w:rsidRPr="009D4784" w:rsidR="007D6FC4" w:rsidP="00567A18" w:rsidRDefault="007D6FC4" w14:paraId="0E27B00A" w14:textId="77777777">
                          <w:pPr>
                            <w:rPr>
                              <w:sz w:val="16"/>
                              <w:szCs w:val="16"/>
                            </w:rPr>
                          </w:pPr>
                        </w:p>
                        <w:p w:rsidRPr="009D4784" w:rsidR="007D6FC4" w:rsidP="00567A18" w:rsidRDefault="007D6FC4" w14:paraId="399B1F26" w14:textId="77777777">
                          <w:pPr>
                            <w:rPr>
                              <w:sz w:val="16"/>
                              <w:szCs w:val="16"/>
                            </w:rPr>
                          </w:pPr>
                          <w:r w:rsidRPr="009D4784">
                            <w:rPr>
                              <w:sz w:val="16"/>
                              <w:szCs w:val="16"/>
                            </w:rPr>
                            <w:t xml:space="preserve"> . </w:t>
                          </w:r>
                        </w:p>
                      </w:txbxContent>
                    </v:textbox>
                  </v:rect>
                  <v:rect id="Rectangle 72" style="position:absolute;left:1176;top:11574;width:3509;height:1458;visibility:visible;mso-wrap-style:square;v-text-anchor:top" o:spid="_x0000_s1086" fillcolor="#1f497d [3215]" strokecolor="gray"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">
                    <v:textbox>
                      <w:txbxContent>
                        <w:p w:rsidRPr="009D4784" w:rsidR="007D6FC4" w:rsidP="00567A18" w:rsidRDefault="007D6FC4" w14:paraId="60061E4C" w14:textId="77777777">
                          <w:pPr>
                            <w:jc w:val="center"/>
                            <w:rPr>
                              <w:b/>
                              <w:color w:val="FFFFFF"/>
                              <w:sz w:val="22"/>
                              <w:szCs w:val="22"/>
                            </w:rPr>
                          </w:pPr>
                        </w:p>
                        <w:p w:rsidRPr="009D4784" w:rsidR="007D6FC4" w:rsidP="00567A18" w:rsidRDefault="007D6FC4" w14:paraId="7003D2AA" w14:textId="77777777">
                          <w:pPr>
                            <w:jc w:val="center"/>
                            <w:rPr>
                              <w:b/>
                              <w:color w:val="FFFFFF"/>
                              <w:sz w:val="22"/>
                              <w:szCs w:val="22"/>
                            </w:rPr>
                          </w:pPr>
                          <w:r w:rsidRPr="009D4784">
                            <w:rPr>
                              <w:b/>
                              <w:color w:val="FFFFFF"/>
                              <w:sz w:val="22"/>
                              <w:szCs w:val="22"/>
                            </w:rPr>
                            <w:t>Final SAR and Quality Improvement Plan</w:t>
                          </w:r>
                        </w:p>
                      </w:txbxContent>
                    </v:textbox>
                  </v:rect>
                  <v:rect id="Rectangle 73" style="position:absolute;left:5449;top:11574;width:4679;height:1458;visibility:visible;mso-wrap-style:square;v-text-anchor:top" o:spid="_x0000_s1087" strokecolor="#a50021"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">
                    <v:textbox>
                      <w:txbxContent>
                        <w:p w:rsidRPr="009D4784" w:rsidR="007D6FC4" w:rsidP="00567A18" w:rsidRDefault="007D6FC4" w14:paraId="15511F0C" w14:textId="77777777">
                          <w:pPr>
                            <w:jc w:val="center"/>
                            <w:rPr>
                              <w:b/>
                              <w:sz w:val="18"/>
                              <w:szCs w:val="18"/>
                              <w:u w:val="single"/>
                            </w:rPr>
                          </w:pPr>
                          <w:r w:rsidRPr="009D4784">
                            <w:rPr>
                              <w:b/>
                              <w:sz w:val="18"/>
                              <w:szCs w:val="18"/>
                              <w:u w:val="single"/>
                            </w:rPr>
                            <w:t>F</w:t>
                          </w:r>
                          <w:r>
                            <w:rPr>
                              <w:b/>
                              <w:sz w:val="18"/>
                              <w:szCs w:val="18"/>
                              <w:u w:val="single"/>
                            </w:rPr>
                            <w:t>inal SAR and</w:t>
                          </w:r>
                          <w:r w:rsidRPr="009D4784">
                            <w:rPr>
                              <w:b/>
                              <w:sz w:val="18"/>
                              <w:szCs w:val="18"/>
                              <w:u w:val="single"/>
                            </w:rPr>
                            <w:t xml:space="preserve"> QIP</w:t>
                          </w:r>
                        </w:p>
                        <w:p w:rsidRPr="009D4784" w:rsidR="007D6FC4" w:rsidP="00DA59A3" w:rsidRDefault="007D6FC4" w14:paraId="7C9E143C" w14:textId="7605D6A3">
                          <w:pPr>
                            <w:jc w:val="center"/>
                            <w:rPr>
                              <w:sz w:val="16"/>
                              <w:szCs w:val="16"/>
                            </w:rPr>
                          </w:pPr>
                          <w:r>
                            <w:rPr>
                              <w:sz w:val="16"/>
                              <w:szCs w:val="16"/>
                            </w:rPr>
                            <w:t>The Head of Service presents full findings annually and is challenged by Senior Officers and Elected Members. SAR is submitted to Ofsted annually in January</w:t>
                          </w:r>
                          <w:r w:rsidRPr="009D4784">
                            <w:rPr>
                              <w:sz w:val="16"/>
                              <w:szCs w:val="16"/>
                            </w:rPr>
                            <w:t xml:space="preserve">.  </w:t>
                          </w:r>
                          <w:r>
                            <w:rPr>
                              <w:sz w:val="16"/>
                              <w:szCs w:val="16"/>
                            </w:rPr>
                            <w:t xml:space="preserve">A QIP is produced which </w:t>
                          </w:r>
                          <w:r w:rsidRPr="009D4784">
                            <w:rPr>
                              <w:sz w:val="16"/>
                              <w:szCs w:val="16"/>
                            </w:rPr>
                            <w:t>undergoes</w:t>
                          </w:r>
                          <w:r>
                            <w:rPr>
                              <w:sz w:val="16"/>
                              <w:szCs w:val="16"/>
                            </w:rPr>
                            <w:t xml:space="preserve"> regular review</w:t>
                          </w:r>
                          <w:r w:rsidRPr="009D4784">
                            <w:rPr>
                              <w:sz w:val="16"/>
                              <w:szCs w:val="16"/>
                            </w:rPr>
                            <w:t xml:space="preserve">. </w:t>
                          </w:r>
                          <w:r>
                            <w:rPr>
                              <w:sz w:val="16"/>
                              <w:szCs w:val="16"/>
                            </w:rPr>
                            <w:t>Curriculum Lead</w:t>
                          </w:r>
                          <w:r w:rsidRPr="009D4784">
                            <w:rPr>
                              <w:sz w:val="16"/>
                              <w:szCs w:val="16"/>
                            </w:rPr>
                            <w:t xml:space="preserve">s report on progress against areas for improvement highlighted within the SAR. </w:t>
                          </w:r>
                        </w:p>
                      </w:txbxContent>
                    </v:textbox>
                  </v:rect>
                  <v:rect id="Rectangle 74" style="position:absolute;left:1140;top:13374;width:3509;height:1080;visibility:visible;mso-wrap-style:square;v-text-anchor:top" o:spid="_x0000_s1088" fillcolor="#1f497d [3215]" strokecolor="gray"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">
                    <v:textbox>
                      <w:txbxContent>
                        <w:p w:rsidRPr="009D4784" w:rsidR="007D6FC4" w:rsidP="00567A18" w:rsidRDefault="007D6FC4" w14:paraId="44EAFD9C" w14:textId="77777777">
                          <w:pPr>
                            <w:jc w:val="center"/>
                            <w:rPr>
                              <w:b/>
                              <w:color w:val="FFFFFF"/>
                            </w:rPr>
                          </w:pPr>
                        </w:p>
                        <w:p w:rsidRPr="009D4784" w:rsidR="007D6FC4" w:rsidP="00567A18" w:rsidRDefault="007D6FC4" w14:paraId="2B26FA2B" w14:textId="77777777">
                          <w:pPr>
                            <w:jc w:val="center"/>
                            <w:rPr>
                              <w:b/>
                              <w:color w:val="FFFFFF"/>
                              <w:sz w:val="22"/>
                              <w:szCs w:val="22"/>
                            </w:rPr>
                          </w:pPr>
                          <w:r w:rsidRPr="009D4784">
                            <w:rPr>
                              <w:b/>
                              <w:color w:val="FFFFFF"/>
                              <w:sz w:val="22"/>
                              <w:szCs w:val="22"/>
                            </w:rPr>
                            <w:t>Review and Evaluation</w:t>
                          </w:r>
                        </w:p>
                      </w:txbxContent>
                    </v:textbox>
                  </v:rect>
                  <v:rect id="Rectangle 75" style="position:absolute;left:5485;top:13374;width:4679;height:1260;visibility:visible;mso-wrap-style:square;v-text-anchor:top" o:spid="_x0000_s1089" strokecolor="#a50021"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">
                    <v:textbox>
                      <w:txbxContent>
                        <w:p w:rsidRPr="009D4784" w:rsidR="007D6FC4" w:rsidP="00567A18" w:rsidRDefault="007D6FC4" w14:paraId="01672FBF" w14:textId="77777777">
                          <w:pPr>
                            <w:jc w:val="center"/>
                            <w:rPr>
                              <w:b/>
                              <w:sz w:val="18"/>
                              <w:szCs w:val="18"/>
                              <w:u w:val="single"/>
                            </w:rPr>
                          </w:pPr>
                          <w:r w:rsidRPr="009D4784">
                            <w:rPr>
                              <w:b/>
                              <w:sz w:val="18"/>
                              <w:szCs w:val="18"/>
                              <w:u w:val="single"/>
                            </w:rPr>
                            <w:t>R</w:t>
                          </w:r>
                          <w:r>
                            <w:rPr>
                              <w:b/>
                              <w:sz w:val="18"/>
                              <w:szCs w:val="18"/>
                              <w:u w:val="single"/>
                            </w:rPr>
                            <w:t>eviews and</w:t>
                          </w:r>
                          <w:r w:rsidRPr="009D4784">
                            <w:rPr>
                              <w:b/>
                              <w:sz w:val="18"/>
                              <w:szCs w:val="18"/>
                              <w:u w:val="single"/>
                            </w:rPr>
                            <w:t xml:space="preserve"> Evaluation</w:t>
                          </w:r>
                        </w:p>
                        <w:p w:rsidRPr="009D4784" w:rsidR="007D6FC4" w:rsidP="00567A18" w:rsidRDefault="007D6FC4" w14:paraId="3414C03C" w14:textId="77777777">
                          <w:pPr>
                            <w:rPr>
                              <w:sz w:val="16"/>
                              <w:szCs w:val="16"/>
                            </w:rPr>
                          </w:pPr>
                          <w:r w:rsidRPr="009D4784">
                            <w:rPr>
                              <w:sz w:val="16"/>
                              <w:szCs w:val="16"/>
                            </w:rPr>
                            <w:t>Held to measure distance travelled against priorities/actions taking into account information/evidence from other quality improvement processes e.g., OTL</w:t>
                          </w:r>
                          <w:r>
                            <w:rPr>
                              <w:sz w:val="16"/>
                              <w:szCs w:val="16"/>
                            </w:rPr>
                            <w:t>A</w:t>
                          </w:r>
                          <w:r w:rsidRPr="009D4784">
                            <w:rPr>
                              <w:sz w:val="16"/>
                              <w:szCs w:val="16"/>
                            </w:rPr>
                            <w:t>s, surveys</w:t>
                          </w:r>
                          <w:r>
                            <w:rPr>
                              <w:sz w:val="16"/>
                              <w:szCs w:val="16"/>
                            </w:rPr>
                            <w:t>, meetings, data reported etc.</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textboxrect="3375,@1,@6,@2" o:connecttype="custom" o:connectlocs="@0,0;0,10800;@0,21600;21600,10800" o:connectangles="270,180,90,0"/>
                    <v:handles>
                      <v:h position="#0,#1" xrange="3375,21600" yrange="0,10800"/>
                    </v:handles>
                  </v:shapetype>
                  <v:shape id="AutoShape 76" style="position:absolute;left:4711;top:1872;width:738;height:547;visibility:visible;mso-wrap-style:square;v-text-anchor:top" o:spid="_x0000_s1090" fillcolor="#1f497d [3215]" stroked="f" type="#_x0000_t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"/>
                  <v:line id="Line 77" style="position:absolute;flip:x y;visibility:visible;mso-wrap-style:square" o:spid="_x0000_s1091" strokecolor="#a50021" o:connectortype="straight" from="1014,1134" to="1014,1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"/>
                  <v:line id="Line 78" style="position:absolute;visibility:visible;mso-wrap-style:square" o:spid="_x0000_s1092" strokecolor="maroon" o:connectortype="straight" from="1017,1134" to="323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">
                    <v:stroke dashstyle="1 1"/>
                  </v:line>
                  <v:line id="Line 79" style="position:absolute;visibility:visible;mso-wrap-style:square" o:spid="_x0000_s1093" strokecolor="maroon" o:connectortype="straight" from="3230,1134" to="3230,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">
                    <v:stroke dashstyle="1 1" endarrow="block"/>
                  </v:line>
                  <v:rect id="Rectangle 80" style="position:absolute;left:1140;top:7877;width:3509;height:1146;visibility:visible;mso-wrap-style:square;v-text-anchor:top" o:spid="_x0000_s1094" fillcolor="#1f497d [3215]" strokecolor="gray"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">
                    <v:textbox>
                      <w:txbxContent>
                        <w:p w:rsidRPr="009D4784" w:rsidR="007D6FC4" w:rsidP="00567A18" w:rsidRDefault="007D6FC4" w14:paraId="4318205D" w14:textId="0538F1BA">
                          <w:pPr>
                            <w:spacing w:before="60"/>
                            <w:jc w:val="center"/>
                            <w:rPr>
                              <w:b/>
                              <w:color w:val="FFFFFF"/>
                              <w:sz w:val="22"/>
                              <w:szCs w:val="22"/>
                              <w:u w:val="single"/>
                            </w:rPr>
                          </w:pPr>
                          <w:r>
                            <w:rPr>
                              <w:b/>
                              <w:color w:val="FFFFFF"/>
                              <w:sz w:val="22"/>
                              <w:szCs w:val="22"/>
                              <w:u w:val="single"/>
                            </w:rPr>
                            <w:t>Scrutiny &amp; Moderation</w:t>
                          </w:r>
                        </w:p>
                        <w:p w:rsidRPr="009D4784" w:rsidR="007D6FC4" w:rsidP="00567A18" w:rsidRDefault="007D6FC4" w14:paraId="15B14389" w14:textId="77777777">
                          <w:pPr>
                            <w:spacing w:before="60"/>
                            <w:jc w:val="center"/>
                            <w:rPr>
                              <w:b/>
                              <w:color w:val="FFFFFF"/>
                              <w:sz w:val="20"/>
                              <w:szCs w:val="20"/>
                            </w:rPr>
                          </w:pPr>
                          <w:r w:rsidRPr="009D4784">
                            <w:rPr>
                              <w:b/>
                              <w:color w:val="FFFFFF"/>
                              <w:sz w:val="19"/>
                              <w:szCs w:val="19"/>
                            </w:rPr>
                            <w:t>External moderation of Curriculum Self-Assessment Reports</w:t>
                          </w:r>
                          <w:r w:rsidRPr="009D4784">
                            <w:rPr>
                              <w:b/>
                              <w:color w:val="FFFFFF"/>
                              <w:sz w:val="20"/>
                              <w:szCs w:val="20"/>
                            </w:rPr>
                            <w:t xml:space="preserve"> </w:t>
                          </w:r>
                        </w:p>
                      </w:txbxContent>
                    </v:textbox>
                  </v:rect>
                  <v:rect id="Rectangle 81" style="position:absolute;left:5449;top:7933;width:4679;height:1148;visibility:visible;mso-wrap-style:square;v-text-anchor:top" o:spid="_x0000_s1095" strokecolor="#a50021"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">
                    <v:textbox>
                      <w:txbxContent>
                        <w:p w:rsidRPr="009D4784" w:rsidR="007D6FC4" w:rsidP="00567A18" w:rsidRDefault="007D6FC4" w14:paraId="026DDCDF" w14:textId="77777777">
                          <w:pPr>
                            <w:jc w:val="center"/>
                            <w:rPr>
                              <w:b/>
                              <w:sz w:val="18"/>
                              <w:szCs w:val="18"/>
                              <w:u w:val="single"/>
                            </w:rPr>
                          </w:pPr>
                          <w:r w:rsidRPr="009D4784">
                            <w:rPr>
                              <w:b/>
                              <w:sz w:val="18"/>
                              <w:szCs w:val="18"/>
                              <w:u w:val="single"/>
                            </w:rPr>
                            <w:t>External moderation of curriculum SARs</w:t>
                          </w:r>
                        </w:p>
                        <w:p w:rsidRPr="009D4784" w:rsidR="007D6FC4" w:rsidP="00DA59A3" w:rsidRDefault="007D6FC4" w14:paraId="17BF05DB" w14:textId="791652C4">
                          <w:pPr>
                            <w:jc w:val="center"/>
                            <w:rPr>
                              <w:sz w:val="16"/>
                              <w:szCs w:val="16"/>
                            </w:rPr>
                          </w:pPr>
                          <w:r w:rsidRPr="009D4784">
                            <w:rPr>
                              <w:sz w:val="16"/>
                              <w:szCs w:val="16"/>
                            </w:rPr>
                            <w:t xml:space="preserve">External moderation </w:t>
                          </w:r>
                          <w:r>
                            <w:rPr>
                              <w:sz w:val="16"/>
                              <w:szCs w:val="16"/>
                            </w:rPr>
                            <w:t>takes place with</w:t>
                          </w:r>
                          <w:r w:rsidRPr="009D4784">
                            <w:rPr>
                              <w:sz w:val="16"/>
                              <w:szCs w:val="16"/>
                            </w:rPr>
                            <w:t xml:space="preserve"> </w:t>
                          </w:r>
                          <w:r>
                            <w:rPr>
                              <w:sz w:val="16"/>
                              <w:szCs w:val="16"/>
                            </w:rPr>
                            <w:t>neighbouring Local Authority Adult Education providers</w:t>
                          </w:r>
                          <w:r w:rsidRPr="009D4784">
                            <w:rPr>
                              <w:sz w:val="16"/>
                              <w:szCs w:val="16"/>
                            </w:rPr>
                            <w:t>.</w:t>
                          </w:r>
                          <w:r>
                            <w:rPr>
                              <w:sz w:val="16"/>
                              <w:szCs w:val="16"/>
                            </w:rPr>
                            <w:t xml:space="preserve">  </w:t>
                          </w:r>
                        </w:p>
                      </w:txbxContent>
                    </v:textbox>
                  </v:rect>
                  <v:rect id="Rectangle 82" style="position:absolute;left:1140;top:3151;width:3509;height:1090;visibility:visible;mso-wrap-style:square;v-text-anchor:top" o:spid="_x0000_s1096" fillcolor="#1f497d [3215]" strokecolor="gray"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">
                    <v:textbox>
                      <w:txbxContent>
                        <w:p w:rsidRPr="009D4784" w:rsidR="007D6FC4" w:rsidP="00567A18" w:rsidRDefault="007D6FC4" w14:paraId="1DB3FC9A" w14:textId="77777777">
                          <w:pPr>
                            <w:jc w:val="center"/>
                            <w:rPr>
                              <w:b/>
                              <w:color w:val="FFFFFF"/>
                              <w:sz w:val="22"/>
                              <w:szCs w:val="22"/>
                            </w:rPr>
                          </w:pPr>
                          <w:r w:rsidRPr="009D4784">
                            <w:rPr>
                              <w:b/>
                              <w:color w:val="FFFFFF"/>
                              <w:sz w:val="22"/>
                              <w:szCs w:val="22"/>
                            </w:rPr>
                            <w:t xml:space="preserve">Completion of Curriculum Self-Assessment </w:t>
                          </w:r>
                        </w:p>
                        <w:p w:rsidRPr="009D4784" w:rsidR="007D6FC4" w:rsidP="00567A18" w:rsidRDefault="007D6FC4" w14:paraId="73902473" w14:textId="77777777">
                          <w:pPr>
                            <w:jc w:val="center"/>
                            <w:rPr>
                              <w:b/>
                              <w:color w:val="FFFFFF"/>
                              <w:sz w:val="22"/>
                              <w:szCs w:val="22"/>
                            </w:rPr>
                          </w:pPr>
                          <w:r w:rsidRPr="009D4784">
                            <w:rPr>
                              <w:b/>
                              <w:color w:val="FFFFFF"/>
                              <w:sz w:val="22"/>
                              <w:szCs w:val="22"/>
                            </w:rPr>
                            <w:t xml:space="preserve">Reports </w:t>
                          </w:r>
                        </w:p>
                      </w:txbxContent>
                    </v:textbox>
                  </v:rect>
                  <v:rect id="Rectangle 83" style="position:absolute;left:5452;top:3132;width:4653;height:1292;visibility:visible;mso-wrap-style:square;v-text-anchor:top" o:spid="_x0000_s1097" strokecolor="#a50021"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">
                    <v:textbox>
                      <w:txbxContent>
                        <w:p w:rsidRPr="00677744" w:rsidR="007D6FC4" w:rsidP="00567A18" w:rsidRDefault="007D6FC4" w14:paraId="00822120" w14:textId="77777777">
                          <w:pPr>
                            <w:jc w:val="center"/>
                            <w:rPr>
                              <w:b/>
                              <w:sz w:val="16"/>
                              <w:szCs w:val="16"/>
                              <w:u w:val="single"/>
                            </w:rPr>
                          </w:pPr>
                          <w:r w:rsidRPr="00677744">
                            <w:rPr>
                              <w:b/>
                              <w:sz w:val="16"/>
                              <w:szCs w:val="16"/>
                              <w:u w:val="single"/>
                            </w:rPr>
                            <w:t xml:space="preserve">Completion of Curriculum SARs </w:t>
                          </w:r>
                        </w:p>
                        <w:p w:rsidRPr="00677744" w:rsidR="007D6FC4" w:rsidP="00567A18" w:rsidRDefault="007D6FC4" w14:paraId="4B94D5A5" w14:textId="77777777">
                          <w:pPr>
                            <w:rPr>
                              <w:sz w:val="16"/>
                              <w:szCs w:val="16"/>
                            </w:rPr>
                          </w:pPr>
                        </w:p>
                        <w:p w:rsidRPr="00677744" w:rsidR="007D6FC4" w:rsidP="00DA59A3" w:rsidRDefault="007D6FC4" w14:paraId="2FA03B65" w14:textId="3E0CB998">
                          <w:pPr>
                            <w:jc w:val="center"/>
                            <w:rPr>
                              <w:sz w:val="16"/>
                              <w:szCs w:val="16"/>
                            </w:rPr>
                          </w:pPr>
                          <w:r w:rsidRPr="00677744">
                            <w:rPr>
                              <w:sz w:val="16"/>
                              <w:szCs w:val="16"/>
                            </w:rPr>
                            <w:t xml:space="preserve">Curriculum SARs are produced using the </w:t>
                          </w:r>
                          <w:r w:rsidRPr="00677744">
                            <w:rPr>
                              <w:rFonts w:cs="Arial"/>
                              <w:sz w:val="16"/>
                              <w:szCs w:val="16"/>
                            </w:rPr>
                            <w:t>checklist for Curriculum SAR writers</w:t>
                          </w:r>
                          <w:r w:rsidRPr="00677744">
                            <w:rPr>
                              <w:sz w:val="16"/>
                              <w:szCs w:val="16"/>
                            </w:rPr>
                            <w:t>.  These are used to inform the service SAR.</w:t>
                          </w:r>
                        </w:p>
                        <w:p w:rsidRPr="00243FAF" w:rsidR="007D6FC4" w:rsidP="00567A18" w:rsidRDefault="007D6FC4" w14:paraId="3DEEC669" w14:textId="77777777">
                          <w:pPr>
                            <w:rPr>
                              <w:color w:val="800000"/>
                              <w:sz w:val="18"/>
                              <w:szCs w:val="18"/>
                            </w:rPr>
                          </w:pPr>
                        </w:p>
                      </w:txbxContent>
                    </v:textbox>
                  </v:rect>
                  <v:group id="Group 84" style="position:absolute;left:3233;top:3842;width:7264;height:755" coordsize="6663,812" coordorigin="3641,2909"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Line 85" style="position:absolute;visibility:visible;mso-wrap-style:square" o:spid="_x0000_s1099" strokecolor="#a50021" o:connectortype="straight" from="9944,2909" to="10304,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">
                      <v:stroke endarrow="block"/>
                    </v:line>
                    <v:line id="Line 86" style="position:absolute;visibility:visible;mso-wrap-style:square" o:spid="_x0000_s1100" strokecolor="#a50021" o:connectortype="straight" from="10304,2909" to="1030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"/>
                    <v:line id="Line 87" style="position:absolute;flip:x;visibility:visible;mso-wrap-style:square" o:spid="_x0000_s1101" strokecolor="#a50021" o:connectortype="straight" from="3641,3721" to="1030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"/>
                  </v:group>
                  <v:shape id="AutoShape 88" style="position:absolute;left:4711;top:3503;width:738;height:547;visibility:visible;mso-wrap-style:square;v-text-anchor:top" o:spid="_x0000_s1102" fillcolor="#1f497d [3215]" stroked="f" type="#_x0000_t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"/>
                  <v:shape id="AutoShape 89" style="position:absolute;left:4711;top:6458;width:738;height:546;visibility:visible;mso-wrap-style:square;v-text-anchor:top" o:spid="_x0000_s1103" fillcolor="#1f497d [3215]" stroked="f" type="#_x0000_t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"/>
                  <v:shape id="AutoShape 90" style="position:absolute;left:4711;top:8297;width:738;height:547;visibility:visible;mso-wrap-style:square;v-text-anchor:top" o:spid="_x0000_s1104" fillcolor="#1f497d [3215]" stroked="f" type="#_x0000_t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"/>
                  <v:shape id="AutoShape 91" style="position:absolute;left:4711;top:4961;width:738;height:547;visibility:visible;mso-wrap-style:square;v-text-anchor:top" o:spid="_x0000_s1105" fillcolor="#1f497d [3215]" stroked="f" type="#_x0000_t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"/>
                  <v:rect id="Rectangle 92" style="position:absolute;left:1140;top:4779;width:3509;height:729;visibility:visible;mso-wrap-style:square;v-text-anchor:top" o:spid="_x0000_s1106" fillcolor="#1f497d [3215]" strokecolor="gray"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">
                    <v:textbox>
                      <w:txbxContent>
                        <w:p w:rsidRPr="009D4784" w:rsidR="007D6FC4" w:rsidP="00567A18" w:rsidRDefault="007D6FC4" w14:paraId="6B2951FD" w14:textId="77777777">
                          <w:pPr>
                            <w:spacing w:before="120"/>
                            <w:jc w:val="center"/>
                            <w:rPr>
                              <w:b/>
                              <w:color w:val="FFFFFF"/>
                              <w:sz w:val="22"/>
                              <w:szCs w:val="22"/>
                            </w:rPr>
                          </w:pPr>
                          <w:r w:rsidRPr="009D4784">
                            <w:rPr>
                              <w:b/>
                              <w:color w:val="FFFFFF"/>
                              <w:sz w:val="22"/>
                              <w:szCs w:val="22"/>
                            </w:rPr>
                            <w:t>SAR Report (in draft)</w:t>
                          </w:r>
                        </w:p>
                      </w:txbxContent>
                    </v:textbox>
                  </v:rect>
                  <v:rect id="Rectangle 93" style="position:absolute;left:1140;top:6275;width:3509;height:1091;visibility:visible;mso-wrap-style:square;v-text-anchor:top" o:spid="_x0000_s1107" fillcolor="#1f497d [3215]" strokecolor="gray"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">
                    <v:textbox>
                      <w:txbxContent>
                        <w:p w:rsidRPr="009D4784" w:rsidR="007D6FC4" w:rsidP="00567A18" w:rsidRDefault="007D6FC4" w14:paraId="4E35876D" w14:textId="77777777">
                          <w:pPr>
                            <w:spacing w:before="60"/>
                            <w:jc w:val="center"/>
                            <w:rPr>
                              <w:b/>
                              <w:color w:val="FFFFFF"/>
                              <w:sz w:val="22"/>
                              <w:szCs w:val="22"/>
                              <w:u w:val="single"/>
                            </w:rPr>
                          </w:pPr>
                          <w:r>
                            <w:rPr>
                              <w:b/>
                              <w:color w:val="FFFFFF"/>
                              <w:sz w:val="22"/>
                              <w:szCs w:val="22"/>
                              <w:u w:val="single"/>
                            </w:rPr>
                            <w:t>Moderation</w:t>
                          </w:r>
                        </w:p>
                        <w:p w:rsidRPr="009D4784" w:rsidR="007D6FC4" w:rsidP="00567A18" w:rsidRDefault="007D6FC4" w14:paraId="7187460B" w14:textId="77777777">
                          <w:pPr>
                            <w:jc w:val="center"/>
                            <w:rPr>
                              <w:b/>
                              <w:color w:val="FFFFFF"/>
                              <w:sz w:val="19"/>
                              <w:szCs w:val="19"/>
                            </w:rPr>
                          </w:pPr>
                          <w:r w:rsidRPr="009D4784">
                            <w:rPr>
                              <w:b/>
                              <w:color w:val="FFFFFF"/>
                              <w:sz w:val="19"/>
                              <w:szCs w:val="19"/>
                            </w:rPr>
                            <w:t xml:space="preserve">Internal moderation of Curriculum Self-Assessment Reports </w:t>
                          </w:r>
                        </w:p>
                      </w:txbxContent>
                    </v:textbox>
                  </v:rect>
                  <v:shape id="AutoShape 94" style="position:absolute;left:4711;top:10064;width:738;height:547;visibility:visible;mso-wrap-style:square;v-text-anchor:top" o:spid="_x0000_s1108" fillcolor="#1f497d [3215]" stroked="f" type="#_x0000_t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"/>
                  <v:shape id="AutoShape 95" style="position:absolute;left:4770;top:13554;width:738;height:547;visibility:visible;mso-wrap-style:square;v-text-anchor:top" o:spid="_x0000_s1109" fillcolor="#1f497d [3215]" stroked="f" type="#_x0000_t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"/>
                </v:group>
                <v:shape id="AutoShape 96" style="position:absolute;left:4734;top:11934;width:738;height:547;visibility:visible;mso-wrap-style:square;v-text-anchor:top" o:spid="_x0000_s1110" fillcolor="#1f497d [3215]" stroked="f" type="#_x0000_t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"/>
                <w10:wrap type="through"/>
              </v:group>
            </w:pict>
          </mc:Fallback>
        </mc:AlternateContent>
      </w:r>
    </w:p>
    <w:p w:rsidR="002C7626" w:rsidP="00785B56" w:rsidRDefault="002C7626" w14:paraId="1BC2FAAB" w14:textId="77777777">
      <w:pPr>
        <w:pStyle w:val="Header"/>
      </w:pPr>
    </w:p>
    <w:p w:rsidR="005D5EF3" w:rsidP="00634045" w:rsidRDefault="005D5EF3" w14:paraId="1BC2FAAE" w14:textId="77777777">
      <w:pPr>
        <w:rPr>
          <w:b/>
          <w:sz w:val="22"/>
          <w:szCs w:val="22"/>
          <w:highlight w:val="lightGray"/>
        </w:rPr>
      </w:pPr>
    </w:p>
    <w:p w:rsidRPr="00677744" w:rsidR="005D5EF3" w:rsidP="00634045" w:rsidRDefault="00CF5F3D" w14:paraId="1BC2FAB0" w14:textId="1B2C4878">
      <w:pPr>
        <w:rPr>
          <w:b/>
        </w:rPr>
      </w:pPr>
      <w:r w:rsidRPr="00677744">
        <w:rPr>
          <w:b/>
        </w:rPr>
        <w:t xml:space="preserve">The Purpose of </w:t>
      </w:r>
      <w:r w:rsidRPr="00677744" w:rsidR="00E523A8">
        <w:rPr>
          <w:b/>
        </w:rPr>
        <w:t>Self-Assessment</w:t>
      </w:r>
    </w:p>
    <w:p w:rsidRPr="00677744" w:rsidR="004448B3" w:rsidP="00634045" w:rsidRDefault="004448B3" w14:paraId="1BC2FAB1" w14:textId="32F3D883">
      <w:pPr>
        <w:rPr>
          <w:b/>
        </w:rPr>
      </w:pPr>
    </w:p>
    <w:p w:rsidRPr="00677744" w:rsidR="0045048B" w:rsidP="00634045" w:rsidRDefault="00634045" w14:paraId="1BC2FAB2" w14:textId="2B9FB6EA">
      <w:r w:rsidRPr="00677744">
        <w:t xml:space="preserve">The purpose of </w:t>
      </w:r>
      <w:r w:rsidRPr="00677744" w:rsidR="00AF27DA">
        <w:t xml:space="preserve">the </w:t>
      </w:r>
      <w:r w:rsidRPr="00677744" w:rsidR="00E523A8">
        <w:rPr>
          <w:b/>
        </w:rPr>
        <w:t>Self-Assessment</w:t>
      </w:r>
      <w:r w:rsidRPr="00677744">
        <w:rPr>
          <w:b/>
        </w:rPr>
        <w:t xml:space="preserve"> Re</w:t>
      </w:r>
      <w:r w:rsidRPr="00677744" w:rsidR="00333258">
        <w:rPr>
          <w:b/>
        </w:rPr>
        <w:t>port</w:t>
      </w:r>
      <w:r w:rsidRPr="00677744">
        <w:t xml:space="preserve"> </w:t>
      </w:r>
      <w:r w:rsidRPr="00677744" w:rsidR="006F3D1A">
        <w:t>(</w:t>
      </w:r>
      <w:r w:rsidRPr="00677744" w:rsidR="00F357FC">
        <w:t>sometimes known also as</w:t>
      </w:r>
      <w:r w:rsidRPr="00677744" w:rsidR="006F3D1A">
        <w:t xml:space="preserve"> </w:t>
      </w:r>
      <w:r w:rsidRPr="00677744" w:rsidR="00605886">
        <w:rPr>
          <w:b/>
        </w:rPr>
        <w:t>Self-</w:t>
      </w:r>
      <w:r w:rsidRPr="00677744" w:rsidR="006F3D1A">
        <w:rPr>
          <w:b/>
        </w:rPr>
        <w:t>Evaluation Report</w:t>
      </w:r>
      <w:r w:rsidRPr="00677744" w:rsidR="006F3D1A">
        <w:t xml:space="preserve">) </w:t>
      </w:r>
      <w:r w:rsidRPr="00677744">
        <w:t xml:space="preserve">is to ensure that </w:t>
      </w:r>
      <w:r w:rsidRPr="00677744" w:rsidR="00F357FC">
        <w:t>all service provision is evaluated against key common inspection framework</w:t>
      </w:r>
      <w:r w:rsidRPr="00677744" w:rsidR="00BF7FC2">
        <w:t xml:space="preserve"> criteria laid down by </w:t>
      </w:r>
      <w:r w:rsidRPr="00677744" w:rsidR="00945629">
        <w:t>OFSTED</w:t>
      </w:r>
      <w:r w:rsidRPr="00677744" w:rsidR="00EA38C6">
        <w:t xml:space="preserve">. </w:t>
      </w:r>
      <w:r w:rsidRPr="00677744" w:rsidR="00E523A8">
        <w:t>Self-assessment</w:t>
      </w:r>
      <w:r w:rsidRPr="00677744">
        <w:t xml:space="preserve"> is a continuous process within the service and is an evolving record of quality assurance and more importantly quality improvement.  The </w:t>
      </w:r>
      <w:r w:rsidRPr="00677744" w:rsidR="00E523A8">
        <w:t>self-assessment</w:t>
      </w:r>
      <w:r w:rsidRPr="00677744" w:rsidR="00F357FC">
        <w:t xml:space="preserve"> report</w:t>
      </w:r>
      <w:r w:rsidRPr="00677744">
        <w:t xml:space="preserve"> provides a snapshot in time and is our critical reflection over the past 12 months written as key strengths and </w:t>
      </w:r>
      <w:r w:rsidRPr="00677744" w:rsidR="00FE7321">
        <w:t>areas for improvement</w:t>
      </w:r>
      <w:r w:rsidRPr="00677744">
        <w:t xml:space="preserve">.  As a result of completing our annual SAR, we identify priority </w:t>
      </w:r>
      <w:r w:rsidRPr="00677744" w:rsidR="00036C6A">
        <w:t>quality improvement act</w:t>
      </w:r>
      <w:r w:rsidRPr="00677744">
        <w:t>ions</w:t>
      </w:r>
      <w:r w:rsidRPr="00677744" w:rsidR="00036C6A">
        <w:t xml:space="preserve">.  </w:t>
      </w:r>
    </w:p>
    <w:p w:rsidRPr="00677744" w:rsidR="00036C6A" w:rsidP="00634045" w:rsidRDefault="00036C6A" w14:paraId="1BC2FAB3" w14:textId="77777777">
      <w:pPr>
        <w:rPr>
          <w:b/>
        </w:rPr>
      </w:pPr>
    </w:p>
    <w:p w:rsidRPr="00677744" w:rsidR="00634045" w:rsidP="00634045" w:rsidRDefault="00634045" w14:paraId="1BC2FAB4" w14:textId="4940B07C">
      <w:r w:rsidRPr="00677744">
        <w:rPr>
          <w:b/>
        </w:rPr>
        <w:t xml:space="preserve">Who completes the </w:t>
      </w:r>
      <w:r w:rsidRPr="00677744" w:rsidR="00E523A8">
        <w:rPr>
          <w:b/>
        </w:rPr>
        <w:t>Self-Assessment</w:t>
      </w:r>
      <w:r w:rsidRPr="00677744">
        <w:rPr>
          <w:b/>
        </w:rPr>
        <w:t xml:space="preserve"> Re</w:t>
      </w:r>
      <w:r w:rsidRPr="00677744" w:rsidR="00333258">
        <w:rPr>
          <w:b/>
        </w:rPr>
        <w:t>port</w:t>
      </w:r>
      <w:r w:rsidRPr="00677744">
        <w:rPr>
          <w:b/>
        </w:rPr>
        <w:t>?</w:t>
      </w:r>
      <w:r w:rsidRPr="00677744" w:rsidR="005B5922">
        <w:rPr>
          <w:b/>
        </w:rPr>
        <w:t xml:space="preserve">  </w:t>
      </w:r>
      <w:r w:rsidRPr="00677744">
        <w:t xml:space="preserve">Every tutor who delivers a course </w:t>
      </w:r>
      <w:r w:rsidRPr="00677744" w:rsidR="000461AC">
        <w:t>is</w:t>
      </w:r>
      <w:r w:rsidRPr="00677744">
        <w:t xml:space="preserve"> required to complete a </w:t>
      </w:r>
      <w:r w:rsidRPr="00677744" w:rsidR="00F357FC">
        <w:t xml:space="preserve">Course </w:t>
      </w:r>
      <w:r w:rsidRPr="00677744" w:rsidR="00E523A8">
        <w:t>Self-Assessment</w:t>
      </w:r>
      <w:r w:rsidRPr="00677744" w:rsidR="00F357FC">
        <w:t xml:space="preserve"> Review</w:t>
      </w:r>
      <w:r w:rsidRPr="00677744">
        <w:t xml:space="preserve">.  </w:t>
      </w:r>
      <w:r w:rsidRPr="00677744">
        <w:rPr>
          <w:b/>
        </w:rPr>
        <w:t>IT DOES NOT NEED TO BE TYPED</w:t>
      </w:r>
      <w:r w:rsidRPr="00677744">
        <w:t>.</w:t>
      </w:r>
      <w:r w:rsidRPr="00677744" w:rsidR="00F357FC">
        <w:t xml:space="preserve">  The most important people to be able to comment upon a course and everything about a course are learners and tutors.  We recognise it is difficult to be involved in everything but this is a very important document and by completing it all tutors are directly contributing to the full service’s SAR.</w:t>
      </w:r>
    </w:p>
    <w:p w:rsidRPr="00677744" w:rsidR="00634045" w:rsidP="00634045" w:rsidRDefault="00634045" w14:paraId="1BC2FAB5" w14:textId="77777777"/>
    <w:p w:rsidRPr="00677744" w:rsidR="00634045" w:rsidP="00634045" w:rsidRDefault="00634045" w14:paraId="1BC2FAB6" w14:textId="77777777">
      <w:r w:rsidRPr="00677744">
        <w:rPr>
          <w:b/>
        </w:rPr>
        <w:t xml:space="preserve">When do the </w:t>
      </w:r>
      <w:r w:rsidRPr="00677744" w:rsidR="00333258">
        <w:rPr>
          <w:b/>
        </w:rPr>
        <w:t>SAR</w:t>
      </w:r>
      <w:r w:rsidRPr="00677744">
        <w:rPr>
          <w:b/>
        </w:rPr>
        <w:t>s need to be completed?</w:t>
      </w:r>
      <w:r w:rsidRPr="00677744" w:rsidR="005B5922">
        <w:rPr>
          <w:b/>
        </w:rPr>
        <w:t xml:space="preserve">  </w:t>
      </w:r>
      <w:r w:rsidRPr="00677744" w:rsidR="00F357FC">
        <w:t>At</w:t>
      </w:r>
      <w:r w:rsidRPr="00677744">
        <w:t xml:space="preserve"> the end of every course delivered.   We complete our </w:t>
      </w:r>
      <w:r w:rsidRPr="00677744" w:rsidR="00333258">
        <w:t xml:space="preserve">full Service </w:t>
      </w:r>
      <w:r w:rsidRPr="00677744" w:rsidR="00FE7321">
        <w:t xml:space="preserve">SAR on an annual basis and submit this to Ofsted.  Currently this date is the end of January </w:t>
      </w:r>
      <w:r w:rsidRPr="00677744">
        <w:t xml:space="preserve">but </w:t>
      </w:r>
      <w:r w:rsidRPr="00677744" w:rsidR="00FE7321">
        <w:t>the</w:t>
      </w:r>
      <w:r w:rsidRPr="00677744" w:rsidR="00F357FC">
        <w:t xml:space="preserve"> date </w:t>
      </w:r>
      <w:r w:rsidRPr="00677744" w:rsidR="00FE7321">
        <w:t xml:space="preserve">is always subject to </w:t>
      </w:r>
      <w:r w:rsidRPr="00677744" w:rsidR="00F357FC">
        <w:t>change.  If a course is a short course</w:t>
      </w:r>
      <w:r w:rsidRPr="00677744">
        <w:t xml:space="preserve"> but repeated throughout the year, </w:t>
      </w:r>
      <w:r w:rsidRPr="00677744" w:rsidR="00BF7FC2">
        <w:t xml:space="preserve">only one </w:t>
      </w:r>
      <w:r w:rsidRPr="00677744" w:rsidR="00F357FC">
        <w:t>Course SAR is needed at</w:t>
      </w:r>
      <w:r w:rsidRPr="00677744">
        <w:t xml:space="preserve"> the end of the academic year.</w:t>
      </w:r>
    </w:p>
    <w:p w:rsidRPr="00677744" w:rsidR="00634045" w:rsidP="00634045" w:rsidRDefault="00634045" w14:paraId="1BC2FAB7" w14:textId="77777777"/>
    <w:p w:rsidRPr="00677744" w:rsidR="00634045" w:rsidP="00634045" w:rsidRDefault="00634045" w14:paraId="1BC2FAB8" w14:textId="77777777">
      <w:r w:rsidRPr="00677744">
        <w:rPr>
          <w:b/>
        </w:rPr>
        <w:t xml:space="preserve">Why do these </w:t>
      </w:r>
      <w:r w:rsidRPr="00677744" w:rsidR="00333258">
        <w:rPr>
          <w:b/>
        </w:rPr>
        <w:t>SARs</w:t>
      </w:r>
      <w:r w:rsidRPr="00677744">
        <w:rPr>
          <w:b/>
        </w:rPr>
        <w:t xml:space="preserve"> need to be completed?</w:t>
      </w:r>
      <w:r w:rsidRPr="00677744" w:rsidR="005B5922">
        <w:rPr>
          <w:b/>
        </w:rPr>
        <w:t xml:space="preserve">  </w:t>
      </w:r>
      <w:r w:rsidRPr="00677744" w:rsidR="00F357FC">
        <w:t>To inform the full service SAR eval</w:t>
      </w:r>
      <w:r w:rsidRPr="00677744" w:rsidR="00BF7FC2">
        <w:t xml:space="preserve">uation of provision as well as </w:t>
      </w:r>
      <w:r w:rsidRPr="00677744">
        <w:t>identify relevant course targets and i</w:t>
      </w:r>
      <w:r w:rsidRPr="00677744" w:rsidR="00F357FC">
        <w:t xml:space="preserve">mprovement points for next year.  </w:t>
      </w:r>
    </w:p>
    <w:p w:rsidRPr="00677744" w:rsidR="00634045" w:rsidP="00634045" w:rsidRDefault="00634045" w14:paraId="1BC2FAB9" w14:textId="77777777"/>
    <w:p w:rsidRPr="00677744" w:rsidR="00A20CE8" w:rsidP="00634045" w:rsidRDefault="00634045" w14:paraId="1BC2FABA" w14:textId="77777777">
      <w:r w:rsidRPr="00677744">
        <w:rPr>
          <w:b/>
        </w:rPr>
        <w:t xml:space="preserve">Where do the </w:t>
      </w:r>
      <w:r w:rsidRPr="00677744" w:rsidR="00333258">
        <w:rPr>
          <w:b/>
        </w:rPr>
        <w:t>SARs</w:t>
      </w:r>
      <w:r w:rsidRPr="00677744">
        <w:rPr>
          <w:b/>
        </w:rPr>
        <w:t xml:space="preserve"> go to?</w:t>
      </w:r>
      <w:r w:rsidRPr="00677744" w:rsidR="005B5922">
        <w:rPr>
          <w:b/>
        </w:rPr>
        <w:t xml:space="preserve">  </w:t>
      </w:r>
      <w:r w:rsidRPr="00677744">
        <w:t xml:space="preserve">Once completed, </w:t>
      </w:r>
      <w:r w:rsidRPr="00677744" w:rsidR="00F357FC">
        <w:t>Course SARs</w:t>
      </w:r>
      <w:r w:rsidRPr="00677744">
        <w:t xml:space="preserve"> go to </w:t>
      </w:r>
      <w:r w:rsidRPr="00677744" w:rsidR="00F357FC">
        <w:t>a named</w:t>
      </w:r>
      <w:r w:rsidRPr="00677744">
        <w:t xml:space="preserve"> </w:t>
      </w:r>
      <w:r w:rsidRPr="00677744" w:rsidR="000461AC">
        <w:t xml:space="preserve">Curriculum </w:t>
      </w:r>
      <w:r w:rsidRPr="00677744" w:rsidR="00FE7321">
        <w:t xml:space="preserve">Lead </w:t>
      </w:r>
      <w:r w:rsidRPr="00677744">
        <w:t xml:space="preserve">who will use all the information </w:t>
      </w:r>
      <w:r w:rsidRPr="00677744" w:rsidR="002D19AE">
        <w:t>to inform</w:t>
      </w:r>
      <w:r w:rsidRPr="00677744">
        <w:t xml:space="preserve"> </w:t>
      </w:r>
      <w:r w:rsidRPr="00677744" w:rsidR="002D19AE">
        <w:t xml:space="preserve">an overall </w:t>
      </w:r>
      <w:r w:rsidRPr="00677744" w:rsidR="000461AC">
        <w:t xml:space="preserve">Curriculum </w:t>
      </w:r>
      <w:r w:rsidRPr="00677744">
        <w:t xml:space="preserve">SAR.  </w:t>
      </w:r>
      <w:r w:rsidRPr="00677744" w:rsidR="000461AC">
        <w:t xml:space="preserve">Curriculum </w:t>
      </w:r>
      <w:r w:rsidRPr="00677744">
        <w:t xml:space="preserve">SARs </w:t>
      </w:r>
      <w:r w:rsidRPr="00677744" w:rsidR="000461AC">
        <w:t>then inform</w:t>
      </w:r>
      <w:r w:rsidRPr="00677744">
        <w:t xml:space="preserve"> a full service SAR and Quality Improvement Plan.  This final SAR and QI Plan are t</w:t>
      </w:r>
      <w:r w:rsidRPr="00677744" w:rsidR="00F357FC">
        <w:t xml:space="preserve">hen </w:t>
      </w:r>
      <w:r w:rsidRPr="00677744" w:rsidR="00FE7321">
        <w:t xml:space="preserve">submitted annually to </w:t>
      </w:r>
      <w:r w:rsidRPr="00677744" w:rsidR="00945629">
        <w:t>OFSTED</w:t>
      </w:r>
      <w:r w:rsidRPr="00677744">
        <w:t>.</w:t>
      </w:r>
      <w:r w:rsidRPr="00677744" w:rsidR="005B5922">
        <w:t xml:space="preserve">  </w:t>
      </w:r>
    </w:p>
    <w:p w:rsidRPr="00677744" w:rsidR="00AF27DA" w:rsidP="005B5922" w:rsidRDefault="00AF27DA" w14:paraId="1BC2FABB" w14:textId="77777777">
      <w:pPr>
        <w:rPr>
          <w:b/>
        </w:rPr>
      </w:pPr>
    </w:p>
    <w:p w:rsidRPr="00677744" w:rsidR="007A753A" w:rsidP="00634045" w:rsidRDefault="00634045" w14:paraId="1BC2FABC" w14:textId="0A211503">
      <w:r w:rsidRPr="00677744">
        <w:rPr>
          <w:b/>
        </w:rPr>
        <w:t xml:space="preserve">What do the different headings mean in the </w:t>
      </w:r>
      <w:r w:rsidRPr="00677744" w:rsidR="00333258">
        <w:rPr>
          <w:b/>
        </w:rPr>
        <w:t>SAR</w:t>
      </w:r>
      <w:r w:rsidRPr="00677744">
        <w:t>?</w:t>
      </w:r>
      <w:r w:rsidRPr="00677744" w:rsidR="005B5922">
        <w:t xml:space="preserve">  </w:t>
      </w:r>
      <w:r w:rsidRPr="00677744">
        <w:t xml:space="preserve">The different headings refer to </w:t>
      </w:r>
      <w:r w:rsidRPr="00677744" w:rsidR="005E575F">
        <w:t xml:space="preserve">all the key stages in the Learner </w:t>
      </w:r>
      <w:r w:rsidRPr="00677744" w:rsidR="00835D69">
        <w:t>Journey</w:t>
      </w:r>
      <w:r w:rsidRPr="00677744" w:rsidR="005E575F">
        <w:t xml:space="preserve"> Flowchart as detailed in </w:t>
      </w:r>
      <w:r w:rsidRPr="00677744" w:rsidR="000461AC">
        <w:t xml:space="preserve">section </w:t>
      </w:r>
      <w:r w:rsidRPr="00677744" w:rsidR="009F3AE6">
        <w:t>3.2</w:t>
      </w:r>
      <w:r w:rsidRPr="00677744" w:rsidR="000461AC">
        <w:t xml:space="preserve"> of this book</w:t>
      </w:r>
      <w:r w:rsidRPr="00677744" w:rsidR="005E575F">
        <w:t>.</w:t>
      </w:r>
      <w:r w:rsidRPr="00677744">
        <w:t xml:space="preserve">  </w:t>
      </w:r>
      <w:r w:rsidRPr="00677744" w:rsidR="007A753A">
        <w:t>The</w:t>
      </w:r>
      <w:r w:rsidRPr="00677744" w:rsidR="00C70723">
        <w:t xml:space="preserve"> headings refer directly to </w:t>
      </w:r>
      <w:r w:rsidRPr="00677744" w:rsidR="007A753A">
        <w:t>the</w:t>
      </w:r>
      <w:r w:rsidRPr="00677744" w:rsidR="005E575F">
        <w:t xml:space="preserve"> </w:t>
      </w:r>
      <w:r w:rsidRPr="00677744" w:rsidR="001620B7">
        <w:rPr>
          <w:b/>
        </w:rPr>
        <w:t>Education</w:t>
      </w:r>
      <w:r w:rsidRPr="00677744">
        <w:rPr>
          <w:b/>
        </w:rPr>
        <w:t xml:space="preserve"> Inspection Framework Key Questions</w:t>
      </w:r>
      <w:r w:rsidRPr="00677744">
        <w:t xml:space="preserve"> </w:t>
      </w:r>
      <w:r w:rsidRPr="00677744" w:rsidR="007A753A">
        <w:t xml:space="preserve">laid down by </w:t>
      </w:r>
      <w:r w:rsidRPr="00677744" w:rsidR="00945629">
        <w:t>OFSTED</w:t>
      </w:r>
      <w:r w:rsidRPr="00677744" w:rsidR="007A753A">
        <w:t xml:space="preserve"> </w:t>
      </w:r>
      <w:r w:rsidRPr="00677744">
        <w:t xml:space="preserve">against which we write the final SAR and also against which we are inspected.  The process and document </w:t>
      </w:r>
      <w:r w:rsidRPr="00677744" w:rsidR="00DA729D">
        <w:t>need</w:t>
      </w:r>
      <w:r w:rsidRPr="00677744">
        <w:t xml:space="preserve"> to be meaningful and relevant for those completing it but it is also important for you to know why.  </w:t>
      </w:r>
      <w:r w:rsidRPr="00677744" w:rsidR="007A753A">
        <w:rPr>
          <w:b/>
        </w:rPr>
        <w:t>The key to writing any self</w:t>
      </w:r>
      <w:r w:rsidRPr="00677744" w:rsidR="00251320">
        <w:rPr>
          <w:b/>
        </w:rPr>
        <w:t>-</w:t>
      </w:r>
      <w:r w:rsidRPr="00677744" w:rsidR="00FE7321">
        <w:rPr>
          <w:b/>
        </w:rPr>
        <w:t>assessment is to be honest, critical and</w:t>
      </w:r>
      <w:r w:rsidRPr="00677744" w:rsidR="007A753A">
        <w:rPr>
          <w:b/>
        </w:rPr>
        <w:t xml:space="preserve"> evaluative</w:t>
      </w:r>
      <w:r w:rsidRPr="00677744" w:rsidR="007A753A">
        <w:t xml:space="preserve">.  Being evaluative means making a judgement or statement about a particular aspect of a course and then backing it up by reliable evidence!  </w:t>
      </w:r>
      <w:r w:rsidRPr="00677744" w:rsidR="00FE7321">
        <w:t xml:space="preserve">An </w:t>
      </w:r>
      <w:r w:rsidRPr="00677744" w:rsidR="00FE7321">
        <w:rPr>
          <w:b/>
        </w:rPr>
        <w:t>evaluative judgement</w:t>
      </w:r>
      <w:r w:rsidRPr="00677744" w:rsidR="00FE7321">
        <w:t xml:space="preserve"> should always be written using </w:t>
      </w:r>
      <w:r w:rsidRPr="00677744" w:rsidR="00FE7321">
        <w:rPr>
          <w:b/>
        </w:rPr>
        <w:t>Subject, Judgement, Impact</w:t>
      </w:r>
      <w:r w:rsidRPr="00677744" w:rsidR="00FE7321">
        <w:t xml:space="preserve">.  For example: ‘Initial Assessment (subject) is good (judgement) resulting in a high number of learners enrolling on appropriate learning aims and remaining successfully on programme (impact).  </w:t>
      </w:r>
      <w:r w:rsidRPr="00677744" w:rsidR="007A753A">
        <w:t>Key sources of evidence to use are:</w:t>
      </w:r>
    </w:p>
    <w:p w:rsidRPr="00677744" w:rsidR="007A753A" w:rsidP="00634045" w:rsidRDefault="007A753A" w14:paraId="1BC2FABD" w14:textId="77777777"/>
    <w:p w:rsidRPr="00677744" w:rsidR="007A753A" w:rsidP="00B01552" w:rsidRDefault="007A753A" w14:paraId="1BC2FABE" w14:textId="77777777">
      <w:pPr>
        <w:numPr>
          <w:ilvl w:val="0"/>
          <w:numId w:val="18"/>
        </w:numPr>
      </w:pPr>
      <w:r w:rsidRPr="00677744">
        <w:t>Learner data – attendance, retention, achievement and success rates</w:t>
      </w:r>
    </w:p>
    <w:p w:rsidRPr="00677744" w:rsidR="007A753A" w:rsidP="00B01552" w:rsidRDefault="007A753A" w14:paraId="1BC2FABF" w14:textId="77777777">
      <w:pPr>
        <w:numPr>
          <w:ilvl w:val="0"/>
          <w:numId w:val="18"/>
        </w:numPr>
      </w:pPr>
      <w:r w:rsidRPr="00677744">
        <w:t>Observation of teaching and learning grades and reports</w:t>
      </w:r>
    </w:p>
    <w:p w:rsidRPr="00677744" w:rsidR="007A753A" w:rsidP="00B01552" w:rsidRDefault="007A753A" w14:paraId="1BC2FAC0" w14:textId="77777777">
      <w:pPr>
        <w:numPr>
          <w:ilvl w:val="0"/>
          <w:numId w:val="18"/>
        </w:numPr>
      </w:pPr>
      <w:r w:rsidRPr="00677744">
        <w:t>How well success rates compare with national averages</w:t>
      </w:r>
    </w:p>
    <w:p w:rsidRPr="00677744" w:rsidR="007A753A" w:rsidP="00B01552" w:rsidRDefault="007A753A" w14:paraId="1BC2FAC1" w14:textId="77777777">
      <w:pPr>
        <w:numPr>
          <w:ilvl w:val="0"/>
          <w:numId w:val="18"/>
        </w:numPr>
      </w:pPr>
      <w:r w:rsidRPr="00677744">
        <w:t>Varied and interesting teaching styles, methods, assessment criteria with supporting curriculum materials</w:t>
      </w:r>
    </w:p>
    <w:p w:rsidRPr="00677744" w:rsidR="007A753A" w:rsidP="00B01552" w:rsidRDefault="007A753A" w14:paraId="1BC2FAC2" w14:textId="77777777">
      <w:pPr>
        <w:numPr>
          <w:ilvl w:val="0"/>
          <w:numId w:val="18"/>
        </w:numPr>
      </w:pPr>
      <w:r w:rsidRPr="00677744">
        <w:t>Integration of I</w:t>
      </w:r>
      <w:r w:rsidRPr="00677744" w:rsidR="009F3AE6">
        <w:t>C</w:t>
      </w:r>
      <w:r w:rsidRPr="00677744">
        <w:t>T</w:t>
      </w:r>
    </w:p>
    <w:p w:rsidRPr="00677744" w:rsidR="007A753A" w:rsidP="00B01552" w:rsidRDefault="007A753A" w14:paraId="1BC2FAC3" w14:textId="77777777">
      <w:pPr>
        <w:numPr>
          <w:ilvl w:val="0"/>
          <w:numId w:val="18"/>
        </w:numPr>
      </w:pPr>
      <w:r w:rsidRPr="00677744">
        <w:t xml:space="preserve">Embedding and/or signposting of </w:t>
      </w:r>
      <w:r w:rsidRPr="00677744" w:rsidR="009F3AE6">
        <w:t xml:space="preserve">English and Maths </w:t>
      </w:r>
    </w:p>
    <w:p w:rsidRPr="00677744" w:rsidR="007A753A" w:rsidP="00B01552" w:rsidRDefault="007A753A" w14:paraId="1BC2FAC4" w14:textId="77777777">
      <w:pPr>
        <w:numPr>
          <w:ilvl w:val="0"/>
          <w:numId w:val="18"/>
        </w:numPr>
      </w:pPr>
      <w:r w:rsidRPr="00677744">
        <w:t xml:space="preserve">Embedding of </w:t>
      </w:r>
      <w:r w:rsidRPr="00677744" w:rsidR="009F3AE6">
        <w:t>Equality and D</w:t>
      </w:r>
      <w:r w:rsidRPr="00677744">
        <w:t>iversity</w:t>
      </w:r>
      <w:r w:rsidRPr="00677744" w:rsidR="00FE7321">
        <w:t>, British Values and Prevent</w:t>
      </w:r>
    </w:p>
    <w:p w:rsidR="007A753A" w:rsidP="00B01552" w:rsidRDefault="007A753A" w14:paraId="1BC2FAC5" w14:textId="5A56D42B">
      <w:pPr>
        <w:numPr>
          <w:ilvl w:val="0"/>
          <w:numId w:val="18"/>
        </w:numPr>
      </w:pPr>
      <w:r w:rsidRPr="00677744">
        <w:t>Initial advice and guidance</w:t>
      </w:r>
    </w:p>
    <w:p w:rsidRPr="00677744" w:rsidR="00B50E63" w:rsidP="00B50E63" w:rsidRDefault="00B50E63" w14:paraId="501668EF" w14:textId="77777777">
      <w:pPr>
        <w:ind w:left="720"/>
      </w:pPr>
    </w:p>
    <w:p w:rsidRPr="00677744" w:rsidR="007A753A" w:rsidP="00B01552" w:rsidRDefault="00143E84" w14:paraId="1BC2FAC6" w14:textId="0B163AB6">
      <w:pPr>
        <w:numPr>
          <w:ilvl w:val="0"/>
          <w:numId w:val="18"/>
        </w:numPr>
      </w:pPr>
      <w:r w:rsidRPr="00677744">
        <w:t>Course Information Sheets</w:t>
      </w:r>
    </w:p>
    <w:p w:rsidRPr="00677744" w:rsidR="007A753A" w:rsidP="00B01552" w:rsidRDefault="007A753A" w14:paraId="1BC2FAC7" w14:textId="77777777">
      <w:pPr>
        <w:numPr>
          <w:ilvl w:val="0"/>
          <w:numId w:val="18"/>
        </w:numPr>
      </w:pPr>
      <w:r w:rsidRPr="00677744">
        <w:t>Initial assessment processes</w:t>
      </w:r>
    </w:p>
    <w:p w:rsidRPr="00677744" w:rsidR="007A753A" w:rsidP="00B01552" w:rsidRDefault="007A753A" w14:paraId="1BC2FAC8" w14:textId="77777777">
      <w:pPr>
        <w:numPr>
          <w:ilvl w:val="0"/>
          <w:numId w:val="18"/>
        </w:numPr>
      </w:pPr>
      <w:r w:rsidRPr="00677744">
        <w:t>Induction processes</w:t>
      </w:r>
    </w:p>
    <w:p w:rsidRPr="00677744" w:rsidR="007A753A" w:rsidP="00B01552" w:rsidRDefault="007A753A" w14:paraId="1BC2FAC9" w14:textId="77777777">
      <w:pPr>
        <w:numPr>
          <w:ilvl w:val="0"/>
          <w:numId w:val="18"/>
        </w:numPr>
      </w:pPr>
      <w:r w:rsidRPr="00677744">
        <w:t>Learning plans showing challenging targets for learners and regular review/feedback</w:t>
      </w:r>
    </w:p>
    <w:p w:rsidRPr="00677744" w:rsidR="007A753A" w:rsidP="00B01552" w:rsidRDefault="007A753A" w14:paraId="1BC2FACA" w14:textId="77777777">
      <w:pPr>
        <w:numPr>
          <w:ilvl w:val="0"/>
          <w:numId w:val="18"/>
        </w:numPr>
      </w:pPr>
      <w:r w:rsidRPr="00677744">
        <w:t>Learners’ work – as wide and diverse a range as possible</w:t>
      </w:r>
    </w:p>
    <w:p w:rsidRPr="00677744" w:rsidR="007A753A" w:rsidP="00B01552" w:rsidRDefault="007A753A" w14:paraId="1BC2FACB" w14:textId="77777777">
      <w:pPr>
        <w:numPr>
          <w:ilvl w:val="0"/>
          <w:numId w:val="18"/>
        </w:numPr>
      </w:pPr>
      <w:r w:rsidRPr="00677744">
        <w:t xml:space="preserve">Schemes of work </w:t>
      </w:r>
    </w:p>
    <w:p w:rsidRPr="00677744" w:rsidR="007A753A" w:rsidP="00B01552" w:rsidRDefault="007A753A" w14:paraId="1BC2FACC" w14:textId="77777777">
      <w:pPr>
        <w:numPr>
          <w:ilvl w:val="0"/>
          <w:numId w:val="18"/>
        </w:numPr>
      </w:pPr>
      <w:r w:rsidRPr="00677744">
        <w:t>Lesson plans</w:t>
      </w:r>
    </w:p>
    <w:p w:rsidRPr="00677744" w:rsidR="00FE7321" w:rsidP="00B01552" w:rsidRDefault="00FE7321" w14:paraId="1BC2FACD" w14:textId="77777777">
      <w:pPr>
        <w:numPr>
          <w:ilvl w:val="0"/>
          <w:numId w:val="18"/>
        </w:numPr>
      </w:pPr>
      <w:r w:rsidRPr="00677744">
        <w:t xml:space="preserve">Internal moderation activity including RARPA moderation </w:t>
      </w:r>
    </w:p>
    <w:p w:rsidRPr="00677744" w:rsidR="007A753A" w:rsidP="00B01552" w:rsidRDefault="007A753A" w14:paraId="1BC2FACE" w14:textId="77777777">
      <w:pPr>
        <w:numPr>
          <w:ilvl w:val="0"/>
          <w:numId w:val="18"/>
        </w:numPr>
      </w:pPr>
      <w:r w:rsidRPr="00677744">
        <w:t>Staff development and/or continuing professional development of tutors and staff</w:t>
      </w:r>
    </w:p>
    <w:p w:rsidRPr="00677744" w:rsidR="007A753A" w:rsidP="00B01552" w:rsidRDefault="007A753A" w14:paraId="1BC2FACF" w14:textId="5C1506E2">
      <w:pPr>
        <w:numPr>
          <w:ilvl w:val="0"/>
          <w:numId w:val="18"/>
        </w:numPr>
      </w:pPr>
      <w:r w:rsidRPr="00677744">
        <w:t>Mix and breadth of provision</w:t>
      </w:r>
      <w:r w:rsidRPr="00677744" w:rsidR="00D82522">
        <w:t>.</w:t>
      </w:r>
    </w:p>
    <w:p w:rsidRPr="00677744" w:rsidR="0040775C" w:rsidP="0040775C" w:rsidRDefault="0040775C" w14:paraId="1BC2FAD0" w14:textId="77777777">
      <w:pPr>
        <w:ind w:left="720"/>
        <w:rPr>
          <w:b/>
        </w:rPr>
      </w:pPr>
    </w:p>
    <w:p w:rsidRPr="00677744" w:rsidR="007A753A" w:rsidP="0040775C" w:rsidRDefault="007A753A" w14:paraId="1BC2FAD1" w14:textId="47AEC5FF">
      <w:pPr>
        <w:ind w:left="142"/>
      </w:pPr>
      <w:r w:rsidRPr="00677744">
        <w:rPr>
          <w:b/>
        </w:rPr>
        <w:t xml:space="preserve">Everything that evidences and supports the best possible learning experience as set out on the Learner </w:t>
      </w:r>
      <w:r w:rsidRPr="00677744" w:rsidR="00EA38C6">
        <w:rPr>
          <w:b/>
        </w:rPr>
        <w:t>Journey</w:t>
      </w:r>
      <w:r w:rsidRPr="00677744">
        <w:rPr>
          <w:b/>
        </w:rPr>
        <w:t xml:space="preserve"> in Section </w:t>
      </w:r>
      <w:r w:rsidRPr="00677744" w:rsidR="009F3AE6">
        <w:rPr>
          <w:b/>
        </w:rPr>
        <w:t>3.</w:t>
      </w:r>
      <w:r w:rsidRPr="00677744" w:rsidR="00CF5F3D">
        <w:rPr>
          <w:b/>
        </w:rPr>
        <w:t>2</w:t>
      </w:r>
      <w:r w:rsidRPr="00677744" w:rsidR="009F3AE6">
        <w:rPr>
          <w:b/>
        </w:rPr>
        <w:t xml:space="preserve"> of this Framework</w:t>
      </w:r>
      <w:r w:rsidRPr="00677744">
        <w:rPr>
          <w:b/>
        </w:rPr>
        <w:t>.</w:t>
      </w:r>
    </w:p>
    <w:p w:rsidRPr="00677744" w:rsidR="007A753A" w:rsidP="00634045" w:rsidRDefault="007A753A" w14:paraId="1BC2FAD2" w14:textId="77777777"/>
    <w:p w:rsidRPr="00677744" w:rsidR="007763B7" w:rsidP="00634045" w:rsidRDefault="00634045" w14:paraId="1BC2FAD3" w14:textId="46D3DC1B">
      <w:r w:rsidRPr="00677744">
        <w:t xml:space="preserve">By demonstrating we have rigorous quality processes in place, we are ensuring we meet the </w:t>
      </w:r>
      <w:r w:rsidRPr="00677744" w:rsidR="001620B7">
        <w:t>Education</w:t>
      </w:r>
      <w:r w:rsidRPr="00677744">
        <w:t xml:space="preserve"> Inspection Framework.  If there are gaps or </w:t>
      </w:r>
      <w:r w:rsidRPr="00677744" w:rsidR="00C70723">
        <w:t>areas for improvement</w:t>
      </w:r>
      <w:r w:rsidRPr="00677744">
        <w:t xml:space="preserve"> in any aspect of the Learner’s Journey, we need to address these as priority actions in our Quality Improvement Plan.</w:t>
      </w:r>
    </w:p>
    <w:p w:rsidR="00215476" w:rsidP="00634045" w:rsidRDefault="00215476" w14:paraId="1BC2FAD4" w14:textId="77777777"/>
    <w:p w:rsidRPr="00677744" w:rsidR="00215476" w:rsidP="009C7BEF" w:rsidRDefault="005D2308" w14:paraId="1BC2FAD5" w14:textId="159CCF25">
      <w:pPr>
        <w:pStyle w:val="Default"/>
        <w:shd w:val="clear" w:color="auto" w:fill="1F497D" w:themeFill="text2"/>
        <w:rPr>
          <w:rFonts w:ascii="Arial" w:hAnsi="Arial" w:cs="Arial"/>
          <w:b/>
          <w:color w:val="FFFFFF" w:themeColor="background1"/>
        </w:rPr>
      </w:pPr>
      <w:r w:rsidRPr="00677744">
        <w:rPr>
          <w:rFonts w:ascii="Arial" w:hAnsi="Arial" w:cs="Arial"/>
          <w:b/>
          <w:bCs/>
          <w:color w:val="FFFFFF" w:themeColor="background1"/>
        </w:rPr>
        <w:t>6</w:t>
      </w:r>
      <w:r w:rsidRPr="00677744" w:rsidR="009C7BEF">
        <w:rPr>
          <w:rFonts w:ascii="Arial" w:hAnsi="Arial" w:cs="Arial"/>
          <w:b/>
          <w:bCs/>
          <w:color w:val="FFFFFF" w:themeColor="background1"/>
        </w:rPr>
        <w:t>.2</w:t>
      </w:r>
      <w:r w:rsidRPr="00677744" w:rsidR="00215476">
        <w:rPr>
          <w:rFonts w:ascii="Arial" w:hAnsi="Arial" w:cs="Arial"/>
          <w:b/>
          <w:bCs/>
          <w:color w:val="FFFFFF" w:themeColor="background1"/>
        </w:rPr>
        <w:t xml:space="preserve"> The </w:t>
      </w:r>
      <w:r w:rsidRPr="00677744" w:rsidR="00DA59A3">
        <w:rPr>
          <w:rFonts w:ascii="Arial" w:hAnsi="Arial" w:cs="Arial"/>
          <w:b/>
          <w:bCs/>
          <w:color w:val="FFFFFF" w:themeColor="background1"/>
        </w:rPr>
        <w:t>Education Inspection Framework (E</w:t>
      </w:r>
      <w:r w:rsidRPr="00677744" w:rsidR="00215476">
        <w:rPr>
          <w:rFonts w:ascii="Arial" w:hAnsi="Arial" w:cs="Arial"/>
          <w:b/>
          <w:bCs/>
          <w:color w:val="FFFFFF" w:themeColor="background1"/>
        </w:rPr>
        <w:t xml:space="preserve">IF) </w:t>
      </w:r>
    </w:p>
    <w:p w:rsidRPr="00677744" w:rsidR="00F9675B" w:rsidP="00785B56" w:rsidRDefault="00F9675B" w14:paraId="1BC2FAD6" w14:textId="77777777">
      <w:pPr>
        <w:pStyle w:val="Header"/>
      </w:pPr>
    </w:p>
    <w:p w:rsidRPr="00677744" w:rsidR="00DA59A3" w:rsidP="00BA2E5C" w:rsidRDefault="00F9675B" w14:paraId="589BD788" w14:textId="771889FB">
      <w:pPr>
        <w:pStyle w:val="Unnumberedparagraph"/>
        <w:spacing w:after="0"/>
        <w:rPr>
          <w:rFonts w:ascii="Arial" w:hAnsi="Arial" w:cs="Arial"/>
        </w:rPr>
      </w:pPr>
      <w:bookmarkStart w:name="_Toc235949677" w:id="4"/>
      <w:r w:rsidRPr="00677744">
        <w:rPr>
          <w:rFonts w:ascii="Arial" w:hAnsi="Arial" w:cs="Arial"/>
        </w:rPr>
        <w:t xml:space="preserve">The </w:t>
      </w:r>
      <w:r w:rsidRPr="00677744" w:rsidR="00DA59A3">
        <w:rPr>
          <w:rFonts w:ascii="Arial" w:hAnsi="Arial" w:cs="Arial"/>
        </w:rPr>
        <w:t>Education</w:t>
      </w:r>
      <w:r w:rsidRPr="00677744">
        <w:rPr>
          <w:rFonts w:ascii="Arial" w:hAnsi="Arial" w:cs="Arial"/>
        </w:rPr>
        <w:t xml:space="preserve"> Inspection Fr</w:t>
      </w:r>
      <w:r w:rsidRPr="00677744" w:rsidR="00FE7321">
        <w:rPr>
          <w:rFonts w:ascii="Arial" w:hAnsi="Arial" w:cs="Arial"/>
        </w:rPr>
        <w:t>amework lists the principle</w:t>
      </w:r>
      <w:r w:rsidRPr="00677744">
        <w:rPr>
          <w:rFonts w:ascii="Arial" w:hAnsi="Arial" w:cs="Arial"/>
        </w:rPr>
        <w:t xml:space="preserve"> questions that </w:t>
      </w:r>
      <w:r w:rsidRPr="00677744" w:rsidR="00945629">
        <w:rPr>
          <w:rFonts w:ascii="Arial" w:hAnsi="Arial" w:cs="Arial"/>
        </w:rPr>
        <w:t>OFSTED</w:t>
      </w:r>
      <w:r w:rsidRPr="00677744">
        <w:rPr>
          <w:rFonts w:ascii="Arial" w:hAnsi="Arial" w:cs="Arial"/>
        </w:rPr>
        <w:t xml:space="preserve"> inspectors must ask every education and training</w:t>
      </w:r>
      <w:bookmarkEnd w:id="4"/>
      <w:r w:rsidRPr="00677744" w:rsidR="009B4C13">
        <w:rPr>
          <w:rFonts w:ascii="Arial" w:hAnsi="Arial" w:cs="Arial"/>
        </w:rPr>
        <w:t xml:space="preserve"> provider.  </w:t>
      </w:r>
      <w:r w:rsidRPr="00677744" w:rsidR="00BA2E5C">
        <w:rPr>
          <w:rFonts w:ascii="Arial" w:hAnsi="Arial" w:cs="Arial"/>
        </w:rPr>
        <w:t xml:space="preserve"> </w:t>
      </w:r>
      <w:bookmarkStart w:name="_Toc400447313" w:id="5"/>
      <w:bookmarkStart w:name="_Toc322348858" w:id="6"/>
      <w:bookmarkStart w:name="_Toc327436909" w:id="7"/>
      <w:r w:rsidRPr="00677744" w:rsidR="001620B7">
        <w:rPr>
          <w:rFonts w:ascii="Arial" w:hAnsi="Arial" w:cs="Arial"/>
        </w:rPr>
        <w:t>The revised key questions are</w:t>
      </w:r>
      <w:r w:rsidRPr="00677744" w:rsidR="00BA2E5C">
        <w:rPr>
          <w:rFonts w:ascii="Arial" w:hAnsi="Arial" w:cs="Arial"/>
        </w:rPr>
        <w:t xml:space="preserve"> the same across all types of provision</w:t>
      </w:r>
      <w:r w:rsidRPr="00677744" w:rsidR="001620B7">
        <w:rPr>
          <w:rFonts w:ascii="Arial" w:hAnsi="Arial" w:cs="Arial"/>
        </w:rPr>
        <w:t>:</w:t>
      </w:r>
    </w:p>
    <w:p w:rsidRPr="00677744" w:rsidR="001620B7" w:rsidP="001620B7" w:rsidRDefault="001620B7" w14:paraId="5D796824" w14:textId="58B4C1F7"/>
    <w:p w:rsidRPr="00677744" w:rsidR="001620B7" w:rsidP="0016796D" w:rsidRDefault="001620B7" w14:paraId="298203DD" w14:textId="5C4377E3">
      <w:pPr>
        <w:pStyle w:val="ListParagraph"/>
        <w:numPr>
          <w:ilvl w:val="0"/>
          <w:numId w:val="89"/>
        </w:numPr>
        <w:rPr>
          <w:rFonts w:ascii="Arial" w:hAnsi="Arial" w:cs="Arial"/>
          <w:b/>
        </w:rPr>
      </w:pPr>
      <w:r w:rsidRPr="00677744">
        <w:rPr>
          <w:rFonts w:ascii="Arial" w:hAnsi="Arial" w:cs="Arial"/>
          <w:b/>
        </w:rPr>
        <w:t>Quality of Education</w:t>
      </w:r>
    </w:p>
    <w:p w:rsidRPr="00677744" w:rsidR="001620B7" w:rsidP="0016796D" w:rsidRDefault="001620B7" w14:paraId="235B1EB3" w14:textId="3CA1FB6F">
      <w:pPr>
        <w:pStyle w:val="ListParagraph"/>
        <w:numPr>
          <w:ilvl w:val="0"/>
          <w:numId w:val="89"/>
        </w:numPr>
        <w:rPr>
          <w:rFonts w:ascii="Arial" w:hAnsi="Arial" w:cs="Arial"/>
          <w:b/>
        </w:rPr>
      </w:pPr>
      <w:r w:rsidRPr="00677744">
        <w:rPr>
          <w:rFonts w:ascii="Arial" w:hAnsi="Arial" w:cs="Arial"/>
          <w:b/>
        </w:rPr>
        <w:t>Behaviour and Attitudes</w:t>
      </w:r>
    </w:p>
    <w:p w:rsidRPr="00677744" w:rsidR="001620B7" w:rsidP="0016796D" w:rsidRDefault="001620B7" w14:paraId="2D37A53F" w14:textId="6906B57D">
      <w:pPr>
        <w:pStyle w:val="ListParagraph"/>
        <w:numPr>
          <w:ilvl w:val="0"/>
          <w:numId w:val="89"/>
        </w:numPr>
        <w:rPr>
          <w:rFonts w:ascii="Arial" w:hAnsi="Arial" w:cs="Arial"/>
          <w:b/>
        </w:rPr>
      </w:pPr>
      <w:r w:rsidRPr="00677744">
        <w:rPr>
          <w:rFonts w:ascii="Arial" w:hAnsi="Arial" w:cs="Arial"/>
          <w:b/>
        </w:rPr>
        <w:t>Personal Development</w:t>
      </w:r>
    </w:p>
    <w:p w:rsidRPr="00677744" w:rsidR="001620B7" w:rsidP="0016796D" w:rsidRDefault="001620B7" w14:paraId="416D7891" w14:textId="6226644F">
      <w:pPr>
        <w:pStyle w:val="ListParagraph"/>
        <w:numPr>
          <w:ilvl w:val="0"/>
          <w:numId w:val="89"/>
        </w:numPr>
        <w:rPr>
          <w:rFonts w:ascii="Arial" w:hAnsi="Arial" w:cs="Arial"/>
          <w:b/>
        </w:rPr>
      </w:pPr>
      <w:r w:rsidRPr="00677744">
        <w:rPr>
          <w:rFonts w:ascii="Arial" w:hAnsi="Arial" w:cs="Arial"/>
          <w:b/>
        </w:rPr>
        <w:t>Leadership and Management</w:t>
      </w:r>
    </w:p>
    <w:p w:rsidRPr="00677744" w:rsidR="00DA59A3" w:rsidP="00DA59A3" w:rsidRDefault="00DA59A3" w14:paraId="4C55B8F1" w14:textId="77777777"/>
    <w:bookmarkEnd w:id="5"/>
    <w:p w:rsidRPr="00677744" w:rsidR="00CB6B49" w:rsidP="00D15728" w:rsidRDefault="00BA2E5C" w14:paraId="1BC2FB09" w14:textId="2DB5E93D">
      <w:pPr>
        <w:pStyle w:val="Heading1"/>
        <w:rPr>
          <w:rFonts w:cs="Arial"/>
          <w:b w:val="0"/>
          <w:sz w:val="24"/>
        </w:rPr>
      </w:pPr>
      <w:r w:rsidRPr="00677744">
        <w:rPr>
          <w:rFonts w:cs="Arial"/>
          <w:b w:val="0"/>
          <w:sz w:val="24"/>
        </w:rPr>
        <w:t xml:space="preserve">For a full breakdown of the criteria that sit within each key question – see the service’s template </w:t>
      </w:r>
      <w:r w:rsidRPr="00677744">
        <w:rPr>
          <w:rFonts w:cs="Arial"/>
          <w:sz w:val="24"/>
        </w:rPr>
        <w:t xml:space="preserve">Course </w:t>
      </w:r>
      <w:r w:rsidRPr="00677744" w:rsidR="00E523A8">
        <w:rPr>
          <w:rFonts w:cs="Arial"/>
          <w:sz w:val="24"/>
        </w:rPr>
        <w:t>Self-Assessment</w:t>
      </w:r>
      <w:r w:rsidRPr="00677744">
        <w:rPr>
          <w:rFonts w:cs="Arial"/>
          <w:sz w:val="24"/>
        </w:rPr>
        <w:t xml:space="preserve"> Review</w:t>
      </w:r>
      <w:r w:rsidRPr="00677744" w:rsidR="00D82522">
        <w:rPr>
          <w:rFonts w:cs="Arial"/>
          <w:sz w:val="24"/>
        </w:rPr>
        <w:t>.</w:t>
      </w:r>
    </w:p>
    <w:p w:rsidRPr="00677744" w:rsidR="00BA2E5C" w:rsidP="00BA2E5C" w:rsidRDefault="00BA2E5C" w14:paraId="0CC10393" w14:textId="77777777"/>
    <w:p w:rsidRPr="00677744" w:rsidR="00D15728" w:rsidP="00D15728" w:rsidRDefault="00D15728" w14:paraId="1BC2FB0A" w14:textId="77777777">
      <w:pPr>
        <w:pStyle w:val="Heading1"/>
        <w:rPr>
          <w:rFonts w:cs="Arial"/>
          <w:sz w:val="24"/>
          <w:u w:val="single"/>
        </w:rPr>
      </w:pPr>
      <w:r w:rsidRPr="00677744">
        <w:rPr>
          <w:rFonts w:cs="Arial"/>
          <w:sz w:val="24"/>
          <w:u w:val="single"/>
        </w:rPr>
        <w:t>The grading scale for inspection judgements</w:t>
      </w:r>
      <w:bookmarkEnd w:id="6"/>
      <w:bookmarkEnd w:id="7"/>
      <w:r w:rsidRPr="00677744">
        <w:rPr>
          <w:rFonts w:cs="Arial"/>
          <w:sz w:val="24"/>
          <w:u w:val="single"/>
        </w:rPr>
        <w:t>:</w:t>
      </w:r>
    </w:p>
    <w:p w:rsidRPr="00677744" w:rsidR="00D15728" w:rsidP="00D15728" w:rsidRDefault="00D15728" w14:paraId="1BC2FB0B" w14:textId="77777777">
      <w:pPr>
        <w:rPr>
          <w:rFonts w:cs="Arial"/>
        </w:rPr>
      </w:pPr>
    </w:p>
    <w:p w:rsidRPr="00677744" w:rsidR="00D15728" w:rsidP="005910FC" w:rsidRDefault="00D15728" w14:paraId="1BC2FB0C" w14:textId="77777777">
      <w:pPr>
        <w:pStyle w:val="Unnumberedparagraph"/>
        <w:spacing w:after="0"/>
        <w:rPr>
          <w:rFonts w:ascii="Arial" w:hAnsi="Arial" w:cs="Arial"/>
        </w:rPr>
      </w:pPr>
      <w:r w:rsidRPr="00677744">
        <w:rPr>
          <w:rFonts w:ascii="Arial" w:hAnsi="Arial" w:cs="Arial"/>
        </w:rPr>
        <w:t>There is a four-point grading scale that will be used in all inspections to make principal judgements:</w:t>
      </w:r>
      <w:r w:rsidRPr="00677744" w:rsidR="005910FC">
        <w:rPr>
          <w:rFonts w:ascii="Arial" w:hAnsi="Arial" w:cs="Arial"/>
        </w:rPr>
        <w:t xml:space="preserve"> </w:t>
      </w:r>
      <w:r w:rsidRPr="00677744">
        <w:rPr>
          <w:rFonts w:ascii="Arial" w:hAnsi="Arial" w:cs="Arial"/>
          <w:b/>
        </w:rPr>
        <w:t>grade 1</w:t>
      </w:r>
      <w:r w:rsidRPr="00677744">
        <w:rPr>
          <w:rFonts w:ascii="Arial" w:hAnsi="Arial" w:cs="Arial"/>
        </w:rPr>
        <w:t>: outstanding</w:t>
      </w:r>
      <w:r w:rsidRPr="00677744" w:rsidR="007763B7">
        <w:rPr>
          <w:rFonts w:ascii="Arial" w:hAnsi="Arial" w:cs="Arial"/>
        </w:rPr>
        <w:t xml:space="preserve">; </w:t>
      </w:r>
      <w:r w:rsidRPr="00677744">
        <w:rPr>
          <w:rFonts w:ascii="Arial" w:hAnsi="Arial" w:cs="Arial"/>
          <w:b/>
        </w:rPr>
        <w:t>grade 2</w:t>
      </w:r>
      <w:r w:rsidRPr="00677744">
        <w:rPr>
          <w:rFonts w:ascii="Arial" w:hAnsi="Arial" w:cs="Arial"/>
        </w:rPr>
        <w:t>: good</w:t>
      </w:r>
      <w:r w:rsidRPr="00677744" w:rsidR="007763B7">
        <w:rPr>
          <w:rFonts w:ascii="Arial" w:hAnsi="Arial" w:cs="Arial"/>
        </w:rPr>
        <w:t xml:space="preserve">; </w:t>
      </w:r>
      <w:r w:rsidRPr="00677744">
        <w:rPr>
          <w:rFonts w:ascii="Arial" w:hAnsi="Arial" w:cs="Arial"/>
          <w:b/>
        </w:rPr>
        <w:t>grade 3</w:t>
      </w:r>
      <w:r w:rsidRPr="00677744">
        <w:rPr>
          <w:rFonts w:ascii="Arial" w:hAnsi="Arial" w:cs="Arial"/>
        </w:rPr>
        <w:t>: requires improvement</w:t>
      </w:r>
      <w:r w:rsidRPr="00677744" w:rsidR="007763B7">
        <w:rPr>
          <w:rFonts w:ascii="Arial" w:hAnsi="Arial" w:cs="Arial"/>
        </w:rPr>
        <w:t xml:space="preserve">; </w:t>
      </w:r>
      <w:r w:rsidRPr="00677744">
        <w:rPr>
          <w:rFonts w:ascii="Arial" w:hAnsi="Arial" w:cs="Arial"/>
          <w:b/>
        </w:rPr>
        <w:t>grade 4</w:t>
      </w:r>
      <w:r w:rsidRPr="00677744">
        <w:rPr>
          <w:rFonts w:ascii="Arial" w:hAnsi="Arial" w:cs="Arial"/>
        </w:rPr>
        <w:t>: inadequate.</w:t>
      </w:r>
    </w:p>
    <w:p w:rsidRPr="00677744" w:rsidR="00E02698" w:rsidP="005910FC" w:rsidRDefault="00E02698" w14:paraId="1BC2FB0D" w14:textId="77777777">
      <w:pPr>
        <w:rPr>
          <w:rFonts w:cs="Arial"/>
        </w:rPr>
      </w:pPr>
    </w:p>
    <w:p w:rsidRPr="00677744" w:rsidR="003A5551" w:rsidP="005910FC" w:rsidRDefault="003A5551" w14:paraId="1BC2FB0E" w14:textId="5BE8289F">
      <w:pPr>
        <w:rPr>
          <w:rFonts w:cs="Arial"/>
          <w:b/>
          <w:bCs/>
        </w:rPr>
      </w:pPr>
      <w:r w:rsidRPr="00677744">
        <w:rPr>
          <w:rFonts w:cs="Arial"/>
        </w:rPr>
        <w:t xml:space="preserve">In order to </w:t>
      </w:r>
      <w:r w:rsidRPr="00677744" w:rsidR="00E02698">
        <w:rPr>
          <w:rFonts w:cs="Arial"/>
        </w:rPr>
        <w:t>be confident in grading our provision accurately</w:t>
      </w:r>
      <w:r w:rsidRPr="00677744" w:rsidR="00EC36C0">
        <w:rPr>
          <w:rFonts w:cs="Arial"/>
        </w:rPr>
        <w:t>,</w:t>
      </w:r>
      <w:r w:rsidRPr="00677744">
        <w:rPr>
          <w:rFonts w:cs="Arial"/>
        </w:rPr>
        <w:t xml:space="preserve"> a set of benchmarki</w:t>
      </w:r>
      <w:r w:rsidRPr="00677744" w:rsidR="00E02698">
        <w:rPr>
          <w:rFonts w:cs="Arial"/>
        </w:rPr>
        <w:t>ng statements has been developed.  These statements are used so we continuously ask ourselves the “so what</w:t>
      </w:r>
      <w:r w:rsidRPr="00677744" w:rsidR="0023118E">
        <w:rPr>
          <w:rFonts w:cs="Arial"/>
        </w:rPr>
        <w:t>?</w:t>
      </w:r>
      <w:r w:rsidRPr="00677744" w:rsidR="00E02698">
        <w:rPr>
          <w:rFonts w:cs="Arial"/>
        </w:rPr>
        <w:t xml:space="preserve">” question.  In other words, what we might consider to be a </w:t>
      </w:r>
      <w:r w:rsidRPr="00677744" w:rsidR="00EA5C47">
        <w:rPr>
          <w:rFonts w:cs="Arial"/>
        </w:rPr>
        <w:t>s</w:t>
      </w:r>
      <w:r w:rsidRPr="00677744" w:rsidR="00E02698">
        <w:rPr>
          <w:rFonts w:cs="Arial"/>
        </w:rPr>
        <w:t xml:space="preserve">trength may in fact be something that is a </w:t>
      </w:r>
      <w:r w:rsidRPr="00677744" w:rsidR="00BA2E5C">
        <w:rPr>
          <w:rFonts w:cs="Arial"/>
        </w:rPr>
        <w:t>basic</w:t>
      </w:r>
      <w:r w:rsidRPr="00677744" w:rsidR="00E02698">
        <w:rPr>
          <w:rFonts w:cs="Arial"/>
        </w:rPr>
        <w:t xml:space="preserve"> requirement!</w:t>
      </w:r>
      <w:r w:rsidRPr="00677744">
        <w:rPr>
          <w:rFonts w:cs="Arial"/>
        </w:rPr>
        <w:t xml:space="preserve">   </w:t>
      </w:r>
    </w:p>
    <w:p w:rsidRPr="00677744" w:rsidR="00E02698" w:rsidP="005910FC" w:rsidRDefault="00E02698" w14:paraId="1BC2FB0F" w14:textId="77777777">
      <w:pPr>
        <w:rPr>
          <w:rFonts w:cs="Arial"/>
        </w:rPr>
      </w:pPr>
    </w:p>
    <w:p w:rsidRPr="00677744" w:rsidR="00634045" w:rsidP="005910FC" w:rsidRDefault="00E02698" w14:paraId="1BC2FB10" w14:textId="7286ACEA">
      <w:pPr>
        <w:rPr>
          <w:rFonts w:cs="Arial"/>
        </w:rPr>
      </w:pPr>
      <w:r w:rsidRPr="00677744">
        <w:rPr>
          <w:rFonts w:cs="Arial"/>
          <w:b/>
        </w:rPr>
        <w:t>How do all the courses fit into the service SAR?</w:t>
      </w:r>
      <w:r w:rsidRPr="00677744">
        <w:rPr>
          <w:rFonts w:cs="Arial"/>
        </w:rPr>
        <w:t xml:space="preserve">   </w:t>
      </w:r>
      <w:r w:rsidRPr="00677744" w:rsidR="00634045">
        <w:rPr>
          <w:rFonts w:cs="Arial"/>
        </w:rPr>
        <w:t xml:space="preserve">There are </w:t>
      </w:r>
      <w:r w:rsidRPr="00677744" w:rsidR="00D12A31">
        <w:rPr>
          <w:rFonts w:cs="Arial"/>
        </w:rPr>
        <w:t>15</w:t>
      </w:r>
      <w:r w:rsidRPr="00677744" w:rsidR="00634045">
        <w:rPr>
          <w:rFonts w:cs="Arial"/>
        </w:rPr>
        <w:t xml:space="preserve"> </w:t>
      </w:r>
      <w:r w:rsidRPr="00677744" w:rsidR="00E47897">
        <w:rPr>
          <w:rFonts w:cs="Arial"/>
        </w:rPr>
        <w:t xml:space="preserve">Tier 1 </w:t>
      </w:r>
      <w:r w:rsidRPr="00677744" w:rsidR="003A5551">
        <w:rPr>
          <w:rFonts w:cs="Arial"/>
        </w:rPr>
        <w:t xml:space="preserve">Sector Subject Areas (SSAs) </w:t>
      </w:r>
      <w:r w:rsidRPr="00677744" w:rsidR="00634045">
        <w:rPr>
          <w:rFonts w:cs="Arial"/>
        </w:rPr>
        <w:t xml:space="preserve">defined by </w:t>
      </w:r>
      <w:r w:rsidRPr="00677744" w:rsidR="00945629">
        <w:rPr>
          <w:rFonts w:cs="Arial"/>
        </w:rPr>
        <w:t>OFSTED</w:t>
      </w:r>
      <w:r w:rsidRPr="00677744" w:rsidR="00634045">
        <w:rPr>
          <w:rFonts w:cs="Arial"/>
        </w:rPr>
        <w:t xml:space="preserve">.  </w:t>
      </w:r>
      <w:r w:rsidRPr="00677744" w:rsidR="008310B9">
        <w:rPr>
          <w:rFonts w:cs="Arial"/>
        </w:rPr>
        <w:t xml:space="preserve">Each one of these SSAs is broken down into sub-tiers.  </w:t>
      </w:r>
      <w:r w:rsidRPr="00677744" w:rsidR="00BA2E5C">
        <w:rPr>
          <w:rFonts w:cs="Arial"/>
        </w:rPr>
        <w:t>Every course the service delivers</w:t>
      </w:r>
      <w:r w:rsidRPr="00677744" w:rsidR="002237DF">
        <w:rPr>
          <w:rFonts w:cs="Arial"/>
        </w:rPr>
        <w:t xml:space="preserve"> fall into one of the</w:t>
      </w:r>
      <w:r w:rsidRPr="00677744" w:rsidR="00E47897">
        <w:rPr>
          <w:rFonts w:cs="Arial"/>
        </w:rPr>
        <w:t>se</w:t>
      </w:r>
      <w:r w:rsidRPr="00677744" w:rsidR="002237DF">
        <w:rPr>
          <w:rFonts w:cs="Arial"/>
        </w:rPr>
        <w:t xml:space="preserve"> </w:t>
      </w:r>
      <w:r w:rsidRPr="00677744" w:rsidR="00E47897">
        <w:rPr>
          <w:rFonts w:cs="Arial"/>
        </w:rPr>
        <w:t>SSAs</w:t>
      </w:r>
      <w:r w:rsidRPr="00677744" w:rsidR="00FE7321">
        <w:rPr>
          <w:rFonts w:cs="Arial"/>
        </w:rPr>
        <w:t xml:space="preserve"> (see the table below)</w:t>
      </w:r>
      <w:r w:rsidRPr="00677744" w:rsidR="002237DF">
        <w:rPr>
          <w:rFonts w:cs="Arial"/>
        </w:rPr>
        <w:t xml:space="preserve">, </w:t>
      </w:r>
      <w:r w:rsidRPr="00677744" w:rsidR="00D12A31">
        <w:rPr>
          <w:rFonts w:cs="Arial"/>
        </w:rPr>
        <w:t xml:space="preserve">and this is how we are measured in terms of retention, pass, achievement and progression rates.  For ease of planning and delivery, </w:t>
      </w:r>
      <w:r w:rsidRPr="00677744" w:rsidR="002237DF">
        <w:rPr>
          <w:rFonts w:cs="Arial"/>
        </w:rPr>
        <w:t>the service groups its courses into Curriculum Clusters</w:t>
      </w:r>
      <w:r w:rsidRPr="00677744" w:rsidR="00634045">
        <w:rPr>
          <w:rFonts w:cs="Arial"/>
        </w:rPr>
        <w:t xml:space="preserve">. </w:t>
      </w:r>
      <w:r w:rsidRPr="00677744" w:rsidR="00D12A31">
        <w:rPr>
          <w:rFonts w:cs="Arial"/>
        </w:rPr>
        <w:t xml:space="preserve">This is how we advertise in our Course Guide and how we report in our annual </w:t>
      </w:r>
      <w:r w:rsidRPr="00677744" w:rsidR="00E523A8">
        <w:rPr>
          <w:rFonts w:cs="Arial"/>
        </w:rPr>
        <w:t>Self-Assessment</w:t>
      </w:r>
      <w:r w:rsidRPr="00677744" w:rsidR="00D12A31">
        <w:rPr>
          <w:rFonts w:cs="Arial"/>
        </w:rPr>
        <w:t xml:space="preserve"> Report. </w:t>
      </w:r>
      <w:r w:rsidRPr="00677744" w:rsidR="00634045">
        <w:rPr>
          <w:rFonts w:cs="Arial"/>
        </w:rPr>
        <w:t xml:space="preserve"> If you are unsure, ask for further guidance.</w:t>
      </w:r>
    </w:p>
    <w:p w:rsidR="00BA2E5C" w:rsidP="00BA2E5C" w:rsidRDefault="00BA2E5C" w14:paraId="6717AD73" w14:textId="23A92F42">
      <w:pPr>
        <w:rPr>
          <w:rFonts w:cs="Arial"/>
        </w:rPr>
      </w:pPr>
    </w:p>
    <w:p w:rsidRPr="00677744" w:rsidR="00677744" w:rsidP="00BA2E5C" w:rsidRDefault="00677744" w14:paraId="2C86AF2D" w14:textId="77777777">
      <w:pPr>
        <w:rPr>
          <w:rFonts w:cs="Arial"/>
        </w:rPr>
      </w:pPr>
    </w:p>
    <w:tbl>
      <w:tblPr>
        <w:tblStyle w:val="TableGrid"/>
        <w:tblW w:w="10627" w:type="dxa"/>
        <w:tblLook w:val="04A0" w:firstRow="1" w:lastRow="0" w:firstColumn="1" w:lastColumn="0" w:noHBand="0" w:noVBand="1"/>
      </w:tblPr>
      <w:tblGrid>
        <w:gridCol w:w="988"/>
        <w:gridCol w:w="4961"/>
        <w:gridCol w:w="4253"/>
        <w:gridCol w:w="6"/>
        <w:gridCol w:w="419"/>
      </w:tblGrid>
      <w:tr w:rsidRPr="004204A4" w:rsidR="00E47897" w:rsidTr="009875C0" w14:paraId="10775075" w14:textId="77777777">
        <w:trPr>
          <w:gridAfter w:val="2"/>
          <w:wAfter w:w="425" w:type="dxa"/>
        </w:trPr>
        <w:tc>
          <w:tcPr>
            <w:tcW w:w="988" w:type="dxa"/>
          </w:tcPr>
          <w:p w:rsidRPr="004204A4" w:rsidR="00E47897" w:rsidP="005D4E8C" w:rsidRDefault="00E47897" w14:paraId="53591F8B" w14:textId="0B94F125">
            <w:pPr>
              <w:rPr>
                <w:rFonts w:cs="Arial"/>
                <w:b/>
                <w:sz w:val="22"/>
                <w:szCs w:val="22"/>
              </w:rPr>
            </w:pPr>
            <w:r w:rsidRPr="004204A4">
              <w:rPr>
                <w:rFonts w:cs="Arial"/>
                <w:b/>
                <w:sz w:val="22"/>
                <w:szCs w:val="22"/>
              </w:rPr>
              <w:t>SSA Tier 2</w:t>
            </w:r>
          </w:p>
        </w:tc>
        <w:tc>
          <w:tcPr>
            <w:tcW w:w="4961" w:type="dxa"/>
          </w:tcPr>
          <w:p w:rsidRPr="004204A4" w:rsidR="00E47897" w:rsidP="005D4E8C" w:rsidRDefault="00E47897" w14:paraId="1D1BF0AA" w14:textId="31BB274F">
            <w:pPr>
              <w:rPr>
                <w:rFonts w:cs="Arial"/>
                <w:b/>
                <w:sz w:val="22"/>
                <w:szCs w:val="22"/>
              </w:rPr>
            </w:pPr>
            <w:r w:rsidRPr="004204A4">
              <w:rPr>
                <w:rFonts w:cs="Arial"/>
                <w:b/>
                <w:sz w:val="22"/>
                <w:szCs w:val="22"/>
              </w:rPr>
              <w:t>Service Course</w:t>
            </w:r>
            <w:r w:rsidRPr="004204A4" w:rsidR="00D12A31">
              <w:rPr>
                <w:rFonts w:cs="Arial"/>
                <w:b/>
                <w:sz w:val="22"/>
                <w:szCs w:val="22"/>
              </w:rPr>
              <w:t>s</w:t>
            </w:r>
          </w:p>
        </w:tc>
        <w:tc>
          <w:tcPr>
            <w:tcW w:w="4253" w:type="dxa"/>
          </w:tcPr>
          <w:p w:rsidRPr="004204A4" w:rsidR="00E47897" w:rsidP="005D4E8C" w:rsidRDefault="00220C2A" w14:paraId="53EC6314" w14:textId="06AE9610">
            <w:pPr>
              <w:jc w:val="center"/>
              <w:rPr>
                <w:rFonts w:cs="Arial"/>
                <w:b/>
                <w:sz w:val="22"/>
                <w:szCs w:val="22"/>
              </w:rPr>
            </w:pPr>
            <w:r w:rsidRPr="004204A4">
              <w:rPr>
                <w:rFonts w:cs="Arial"/>
                <w:b/>
                <w:sz w:val="22"/>
                <w:szCs w:val="22"/>
              </w:rPr>
              <w:t xml:space="preserve">Official </w:t>
            </w:r>
            <w:r w:rsidRPr="004204A4" w:rsidR="00E47897">
              <w:rPr>
                <w:rFonts w:cs="Arial"/>
                <w:b/>
                <w:sz w:val="22"/>
                <w:szCs w:val="22"/>
              </w:rPr>
              <w:t>Sector Subject Area</w:t>
            </w:r>
            <w:r w:rsidRPr="004204A4">
              <w:rPr>
                <w:rFonts w:cs="Arial"/>
                <w:b/>
                <w:sz w:val="22"/>
                <w:szCs w:val="22"/>
              </w:rPr>
              <w:t xml:space="preserve"> (SSA) Tier 1 Grouping</w:t>
            </w:r>
          </w:p>
        </w:tc>
      </w:tr>
      <w:tr w:rsidRPr="004204A4" w:rsidR="00220C2A" w:rsidTr="009875C0" w14:paraId="6CD61B33" w14:textId="77777777">
        <w:trPr>
          <w:gridAfter w:val="1"/>
          <w:wAfter w:w="419" w:type="dxa"/>
        </w:trPr>
        <w:tc>
          <w:tcPr>
            <w:tcW w:w="10208" w:type="dxa"/>
            <w:gridSpan w:val="4"/>
          </w:tcPr>
          <w:p w:rsidRPr="004204A4" w:rsidR="00220C2A" w:rsidP="00D12A31" w:rsidRDefault="00220C2A" w14:paraId="19C18966" w14:textId="0A00D226">
            <w:pPr>
              <w:rPr>
                <w:rFonts w:cs="Arial"/>
                <w:sz w:val="22"/>
                <w:szCs w:val="22"/>
              </w:rPr>
            </w:pPr>
            <w:r w:rsidRPr="004204A4">
              <w:rPr>
                <w:rFonts w:cs="Arial"/>
                <w:b/>
                <w:sz w:val="22"/>
                <w:szCs w:val="22"/>
              </w:rPr>
              <w:t>Service Cluster:   Essential and Digital Skills for Life and Work</w:t>
            </w:r>
            <w:r w:rsidRPr="004204A4" w:rsidR="005C64C0">
              <w:rPr>
                <w:rFonts w:cs="Arial"/>
                <w:b/>
                <w:sz w:val="22"/>
                <w:szCs w:val="22"/>
              </w:rPr>
              <w:t xml:space="preserve"> – Lead Curriculum Contact: Michelle Daly</w:t>
            </w:r>
          </w:p>
        </w:tc>
      </w:tr>
      <w:tr w:rsidRPr="004204A4" w:rsidR="00E47897" w:rsidTr="009875C0" w14:paraId="10269B7D" w14:textId="77777777">
        <w:trPr>
          <w:gridAfter w:val="2"/>
          <w:wAfter w:w="425" w:type="dxa"/>
        </w:trPr>
        <w:tc>
          <w:tcPr>
            <w:tcW w:w="988" w:type="dxa"/>
          </w:tcPr>
          <w:p w:rsidRPr="004204A4" w:rsidR="00E47897" w:rsidP="005D4E8C" w:rsidRDefault="00E47897" w14:paraId="6CDE560E" w14:textId="77777777">
            <w:pPr>
              <w:rPr>
                <w:rFonts w:cs="Arial"/>
                <w:sz w:val="22"/>
                <w:szCs w:val="22"/>
              </w:rPr>
            </w:pPr>
            <w:r w:rsidRPr="004204A4">
              <w:rPr>
                <w:rFonts w:cs="Arial"/>
                <w:sz w:val="22"/>
                <w:szCs w:val="22"/>
              </w:rPr>
              <w:t>2.2</w:t>
            </w:r>
          </w:p>
        </w:tc>
        <w:tc>
          <w:tcPr>
            <w:tcW w:w="4961" w:type="dxa"/>
          </w:tcPr>
          <w:p w:rsidRPr="004204A4" w:rsidR="00E47897" w:rsidP="005D4E8C" w:rsidRDefault="00E47897" w14:paraId="289851E5" w14:textId="77777777">
            <w:pPr>
              <w:rPr>
                <w:rFonts w:cs="Arial"/>
                <w:sz w:val="22"/>
                <w:szCs w:val="22"/>
              </w:rPr>
            </w:pPr>
            <w:r w:rsidRPr="004204A4">
              <w:rPr>
                <w:rFonts w:cs="Arial"/>
                <w:sz w:val="22"/>
                <w:szCs w:val="22"/>
              </w:rPr>
              <w:t>Maths GCSE</w:t>
            </w:r>
          </w:p>
        </w:tc>
        <w:tc>
          <w:tcPr>
            <w:tcW w:w="4253" w:type="dxa"/>
          </w:tcPr>
          <w:p w:rsidRPr="004204A4" w:rsidR="00E47897" w:rsidP="005D4E8C" w:rsidRDefault="00220C2A" w14:paraId="768A8CF0" w14:textId="3594AD2B">
            <w:pPr>
              <w:jc w:val="center"/>
              <w:rPr>
                <w:rFonts w:cs="Arial"/>
                <w:sz w:val="22"/>
                <w:szCs w:val="22"/>
              </w:rPr>
            </w:pPr>
            <w:r w:rsidRPr="004204A4">
              <w:rPr>
                <w:rFonts w:cs="Arial"/>
                <w:sz w:val="22"/>
                <w:szCs w:val="22"/>
              </w:rPr>
              <w:t>2-Science and Mathematics</w:t>
            </w:r>
          </w:p>
        </w:tc>
      </w:tr>
      <w:tr w:rsidRPr="004204A4" w:rsidR="00E47897" w:rsidTr="009875C0" w14:paraId="4FF5AB54" w14:textId="77777777">
        <w:trPr>
          <w:gridAfter w:val="2"/>
          <w:wAfter w:w="425" w:type="dxa"/>
        </w:trPr>
        <w:tc>
          <w:tcPr>
            <w:tcW w:w="988" w:type="dxa"/>
          </w:tcPr>
          <w:p w:rsidRPr="004204A4" w:rsidR="00E47897" w:rsidP="005D4E8C" w:rsidRDefault="00E47897" w14:paraId="3427D57D" w14:textId="77777777">
            <w:pPr>
              <w:rPr>
                <w:rFonts w:cs="Arial"/>
                <w:sz w:val="22"/>
                <w:szCs w:val="22"/>
              </w:rPr>
            </w:pPr>
            <w:r w:rsidRPr="004204A4">
              <w:rPr>
                <w:rFonts w:cs="Arial"/>
                <w:sz w:val="22"/>
                <w:szCs w:val="22"/>
              </w:rPr>
              <w:t>4.2</w:t>
            </w:r>
          </w:p>
        </w:tc>
        <w:tc>
          <w:tcPr>
            <w:tcW w:w="4961" w:type="dxa"/>
          </w:tcPr>
          <w:p w:rsidRPr="004204A4" w:rsidR="00E47897" w:rsidP="005D4E8C" w:rsidRDefault="00E47897" w14:paraId="7735F665" w14:textId="77777777">
            <w:pPr>
              <w:rPr>
                <w:rFonts w:cs="Arial"/>
                <w:sz w:val="22"/>
                <w:szCs w:val="22"/>
              </w:rPr>
            </w:pPr>
            <w:r w:rsidRPr="004204A4">
              <w:rPr>
                <w:rFonts w:cs="Arial"/>
                <w:sz w:val="22"/>
                <w:szCs w:val="22"/>
              </w:rPr>
              <w:t>Health and Safety at Work</w:t>
            </w:r>
          </w:p>
        </w:tc>
        <w:tc>
          <w:tcPr>
            <w:tcW w:w="4253" w:type="dxa"/>
          </w:tcPr>
          <w:p w:rsidRPr="004204A4" w:rsidR="00E47897" w:rsidP="005D4E8C" w:rsidRDefault="00220C2A" w14:paraId="6C3A86A9" w14:textId="5A11DE14">
            <w:pPr>
              <w:jc w:val="center"/>
              <w:rPr>
                <w:rFonts w:cs="Arial"/>
                <w:sz w:val="22"/>
                <w:szCs w:val="22"/>
              </w:rPr>
            </w:pPr>
            <w:r w:rsidRPr="004204A4">
              <w:rPr>
                <w:rFonts w:cs="Arial"/>
                <w:sz w:val="22"/>
                <w:szCs w:val="22"/>
              </w:rPr>
              <w:t>4-Engineering and Manufacturing</w:t>
            </w:r>
          </w:p>
        </w:tc>
      </w:tr>
      <w:tr w:rsidRPr="004204A4" w:rsidR="00E47897" w:rsidTr="009875C0" w14:paraId="4420B12D" w14:textId="77777777">
        <w:trPr>
          <w:gridAfter w:val="2"/>
          <w:wAfter w:w="425" w:type="dxa"/>
        </w:trPr>
        <w:tc>
          <w:tcPr>
            <w:tcW w:w="988" w:type="dxa"/>
          </w:tcPr>
          <w:p w:rsidRPr="004204A4" w:rsidR="00E47897" w:rsidP="005D4E8C" w:rsidRDefault="00E47897" w14:paraId="1EBAA78F" w14:textId="77777777">
            <w:pPr>
              <w:rPr>
                <w:rFonts w:cs="Arial"/>
                <w:sz w:val="22"/>
                <w:szCs w:val="22"/>
              </w:rPr>
            </w:pPr>
            <w:r w:rsidRPr="004204A4">
              <w:rPr>
                <w:rFonts w:cs="Arial"/>
                <w:sz w:val="22"/>
                <w:szCs w:val="22"/>
              </w:rPr>
              <w:t>6.2</w:t>
            </w:r>
          </w:p>
        </w:tc>
        <w:tc>
          <w:tcPr>
            <w:tcW w:w="4961" w:type="dxa"/>
          </w:tcPr>
          <w:p w:rsidRPr="004204A4" w:rsidR="00E47897" w:rsidP="005D4E8C" w:rsidRDefault="00E47897" w14:paraId="79BADDF4" w14:textId="77777777">
            <w:pPr>
              <w:rPr>
                <w:rFonts w:cs="Arial"/>
                <w:sz w:val="22"/>
                <w:szCs w:val="22"/>
              </w:rPr>
            </w:pPr>
            <w:r w:rsidRPr="004204A4">
              <w:rPr>
                <w:rFonts w:cs="Arial"/>
                <w:sz w:val="22"/>
                <w:szCs w:val="22"/>
              </w:rPr>
              <w:t>ICT</w:t>
            </w:r>
          </w:p>
        </w:tc>
        <w:tc>
          <w:tcPr>
            <w:tcW w:w="4253" w:type="dxa"/>
          </w:tcPr>
          <w:p w:rsidRPr="004204A4" w:rsidR="00E47897" w:rsidP="005D4E8C" w:rsidRDefault="00220C2A" w14:paraId="10E1E503" w14:textId="14987CAF">
            <w:pPr>
              <w:jc w:val="center"/>
              <w:rPr>
                <w:rFonts w:cs="Arial"/>
                <w:sz w:val="22"/>
                <w:szCs w:val="22"/>
              </w:rPr>
            </w:pPr>
            <w:r w:rsidRPr="004204A4">
              <w:rPr>
                <w:rFonts w:cs="Arial"/>
                <w:sz w:val="22"/>
                <w:szCs w:val="22"/>
              </w:rPr>
              <w:t>6-Information and Communications Technology</w:t>
            </w:r>
          </w:p>
        </w:tc>
      </w:tr>
      <w:tr w:rsidRPr="004204A4" w:rsidR="00E47897" w:rsidTr="009875C0" w14:paraId="65800A31" w14:textId="77777777">
        <w:trPr>
          <w:gridAfter w:val="2"/>
          <w:wAfter w:w="425" w:type="dxa"/>
        </w:trPr>
        <w:tc>
          <w:tcPr>
            <w:tcW w:w="988" w:type="dxa"/>
          </w:tcPr>
          <w:p w:rsidRPr="004204A4" w:rsidR="00E47897" w:rsidP="005D4E8C" w:rsidRDefault="00E47897" w14:paraId="2E0CC525" w14:textId="77777777">
            <w:pPr>
              <w:rPr>
                <w:rFonts w:cs="Arial"/>
                <w:sz w:val="22"/>
                <w:szCs w:val="22"/>
              </w:rPr>
            </w:pPr>
            <w:r w:rsidRPr="004204A4">
              <w:rPr>
                <w:rFonts w:cs="Arial"/>
                <w:sz w:val="22"/>
                <w:szCs w:val="22"/>
              </w:rPr>
              <w:t>12.1</w:t>
            </w:r>
          </w:p>
        </w:tc>
        <w:tc>
          <w:tcPr>
            <w:tcW w:w="4961" w:type="dxa"/>
          </w:tcPr>
          <w:p w:rsidRPr="004204A4" w:rsidR="00E47897" w:rsidP="005D4E8C" w:rsidRDefault="00E47897" w14:paraId="3AF3F5FB" w14:textId="77777777">
            <w:pPr>
              <w:rPr>
                <w:rFonts w:cs="Arial"/>
                <w:sz w:val="22"/>
                <w:szCs w:val="22"/>
              </w:rPr>
            </w:pPr>
            <w:r w:rsidRPr="004204A4">
              <w:rPr>
                <w:rFonts w:cs="Arial"/>
                <w:sz w:val="22"/>
                <w:szCs w:val="22"/>
              </w:rPr>
              <w:t>English GCSE</w:t>
            </w:r>
          </w:p>
        </w:tc>
        <w:tc>
          <w:tcPr>
            <w:tcW w:w="4253" w:type="dxa"/>
          </w:tcPr>
          <w:p w:rsidRPr="004204A4" w:rsidR="00E47897" w:rsidP="005D4E8C" w:rsidRDefault="00220C2A" w14:paraId="3C307A59" w14:textId="1E95EB63">
            <w:pPr>
              <w:jc w:val="center"/>
              <w:rPr>
                <w:rFonts w:cs="Arial"/>
                <w:sz w:val="22"/>
                <w:szCs w:val="22"/>
              </w:rPr>
            </w:pPr>
            <w:r w:rsidRPr="004204A4">
              <w:rPr>
                <w:rFonts w:cs="Arial"/>
                <w:sz w:val="22"/>
                <w:szCs w:val="22"/>
              </w:rPr>
              <w:t>12-Languages, Literature and Culture</w:t>
            </w:r>
          </w:p>
        </w:tc>
      </w:tr>
      <w:tr w:rsidRPr="004204A4" w:rsidR="00860442" w:rsidTr="009875C0" w14:paraId="7F5F2714" w14:textId="77777777">
        <w:trPr>
          <w:gridAfter w:val="2"/>
          <w:wAfter w:w="425" w:type="dxa"/>
        </w:trPr>
        <w:tc>
          <w:tcPr>
            <w:tcW w:w="988" w:type="dxa"/>
          </w:tcPr>
          <w:p w:rsidRPr="004204A4" w:rsidR="00860442" w:rsidP="00860442" w:rsidRDefault="00860442" w14:paraId="2FC8B08A" w14:textId="653C125A">
            <w:pPr>
              <w:rPr>
                <w:rFonts w:cs="Arial"/>
                <w:sz w:val="22"/>
                <w:szCs w:val="22"/>
              </w:rPr>
            </w:pPr>
            <w:r w:rsidRPr="004204A4">
              <w:rPr>
                <w:rFonts w:cs="Arial"/>
                <w:sz w:val="22"/>
                <w:szCs w:val="22"/>
              </w:rPr>
              <w:t>12.1</w:t>
            </w:r>
          </w:p>
        </w:tc>
        <w:tc>
          <w:tcPr>
            <w:tcW w:w="4961" w:type="dxa"/>
          </w:tcPr>
          <w:p w:rsidRPr="004204A4" w:rsidR="00860442" w:rsidP="00860442" w:rsidRDefault="00860442" w14:paraId="41295D73" w14:textId="4C98F61D">
            <w:pPr>
              <w:rPr>
                <w:rFonts w:cs="Arial"/>
                <w:sz w:val="22"/>
                <w:szCs w:val="22"/>
              </w:rPr>
            </w:pPr>
            <w:r w:rsidRPr="004204A4">
              <w:rPr>
                <w:rFonts w:cs="Arial"/>
                <w:sz w:val="22"/>
                <w:szCs w:val="22"/>
              </w:rPr>
              <w:t>English Language Development (ELD)</w:t>
            </w:r>
          </w:p>
        </w:tc>
        <w:tc>
          <w:tcPr>
            <w:tcW w:w="4253" w:type="dxa"/>
          </w:tcPr>
          <w:p w:rsidRPr="004204A4" w:rsidR="00860442" w:rsidP="00860442" w:rsidRDefault="00860442" w14:paraId="6AF2CAE8" w14:textId="23269433">
            <w:pPr>
              <w:jc w:val="center"/>
              <w:rPr>
                <w:rFonts w:cs="Arial"/>
                <w:sz w:val="22"/>
                <w:szCs w:val="22"/>
              </w:rPr>
            </w:pPr>
            <w:r w:rsidRPr="004204A4">
              <w:rPr>
                <w:rFonts w:cs="Arial"/>
                <w:sz w:val="22"/>
                <w:szCs w:val="22"/>
              </w:rPr>
              <w:t>12-Languages, Literature and Culture</w:t>
            </w:r>
          </w:p>
        </w:tc>
      </w:tr>
      <w:tr w:rsidRPr="004204A4" w:rsidR="00860442" w:rsidTr="009875C0" w14:paraId="16494F4D" w14:textId="77777777">
        <w:trPr>
          <w:gridAfter w:val="2"/>
          <w:wAfter w:w="425" w:type="dxa"/>
        </w:trPr>
        <w:tc>
          <w:tcPr>
            <w:tcW w:w="988" w:type="dxa"/>
          </w:tcPr>
          <w:p w:rsidRPr="004204A4" w:rsidR="00860442" w:rsidP="00860442" w:rsidRDefault="00860442" w14:paraId="4102C9AD" w14:textId="77777777">
            <w:pPr>
              <w:rPr>
                <w:rFonts w:cs="Arial"/>
                <w:sz w:val="22"/>
                <w:szCs w:val="22"/>
              </w:rPr>
            </w:pPr>
            <w:r w:rsidRPr="004204A4">
              <w:rPr>
                <w:rFonts w:cs="Arial"/>
                <w:sz w:val="22"/>
                <w:szCs w:val="22"/>
              </w:rPr>
              <w:t>12.2</w:t>
            </w:r>
          </w:p>
        </w:tc>
        <w:tc>
          <w:tcPr>
            <w:tcW w:w="4961" w:type="dxa"/>
          </w:tcPr>
          <w:p w:rsidRPr="004204A4" w:rsidR="00860442" w:rsidP="00860442" w:rsidRDefault="00860442" w14:paraId="22FFCC37" w14:textId="77777777">
            <w:pPr>
              <w:rPr>
                <w:rFonts w:cs="Arial"/>
                <w:sz w:val="22"/>
                <w:szCs w:val="22"/>
              </w:rPr>
            </w:pPr>
            <w:r w:rsidRPr="004204A4">
              <w:rPr>
                <w:rFonts w:cs="Arial"/>
                <w:sz w:val="22"/>
                <w:szCs w:val="22"/>
              </w:rPr>
              <w:t>Modern Foreign Languages (Spanish, French and German</w:t>
            </w:r>
          </w:p>
        </w:tc>
        <w:tc>
          <w:tcPr>
            <w:tcW w:w="4253" w:type="dxa"/>
          </w:tcPr>
          <w:p w:rsidRPr="004204A4" w:rsidR="00860442" w:rsidP="00DC35DA" w:rsidRDefault="00860442" w14:paraId="4A4A0FB4" w14:textId="77777777">
            <w:pPr>
              <w:jc w:val="center"/>
              <w:rPr>
                <w:rFonts w:cs="Arial"/>
                <w:sz w:val="22"/>
                <w:szCs w:val="22"/>
              </w:rPr>
            </w:pPr>
            <w:r w:rsidRPr="004204A4">
              <w:rPr>
                <w:rFonts w:cs="Arial"/>
                <w:sz w:val="22"/>
                <w:szCs w:val="22"/>
              </w:rPr>
              <w:t>12-Languages, Literature and Culture</w:t>
            </w:r>
          </w:p>
        </w:tc>
      </w:tr>
      <w:tr w:rsidRPr="004204A4" w:rsidR="00860442" w:rsidTr="009875C0" w14:paraId="50FC5018" w14:textId="77777777">
        <w:trPr>
          <w:gridAfter w:val="2"/>
          <w:wAfter w:w="425" w:type="dxa"/>
        </w:trPr>
        <w:tc>
          <w:tcPr>
            <w:tcW w:w="988" w:type="dxa"/>
          </w:tcPr>
          <w:p w:rsidRPr="004204A4" w:rsidR="00860442" w:rsidP="00860442" w:rsidRDefault="00DC35DA" w14:paraId="39981E7B" w14:textId="5C2302E6">
            <w:pPr>
              <w:rPr>
                <w:rFonts w:cs="Arial"/>
                <w:sz w:val="22"/>
                <w:szCs w:val="22"/>
              </w:rPr>
            </w:pPr>
            <w:r w:rsidRPr="004204A4">
              <w:rPr>
                <w:rFonts w:cs="Arial"/>
                <w:sz w:val="22"/>
                <w:szCs w:val="22"/>
              </w:rPr>
              <w:t>12.3</w:t>
            </w:r>
          </w:p>
        </w:tc>
        <w:tc>
          <w:tcPr>
            <w:tcW w:w="4961" w:type="dxa"/>
          </w:tcPr>
          <w:p w:rsidRPr="004204A4" w:rsidR="00860442" w:rsidP="00860442" w:rsidRDefault="00DC35DA" w14:paraId="1BD620D0" w14:textId="186CA8E7">
            <w:pPr>
              <w:rPr>
                <w:rFonts w:cs="Arial"/>
                <w:sz w:val="22"/>
                <w:szCs w:val="22"/>
              </w:rPr>
            </w:pPr>
            <w:r w:rsidRPr="004204A4">
              <w:rPr>
                <w:rFonts w:cs="Arial"/>
                <w:sz w:val="22"/>
                <w:szCs w:val="22"/>
              </w:rPr>
              <w:t>Sign Language</w:t>
            </w:r>
          </w:p>
        </w:tc>
        <w:tc>
          <w:tcPr>
            <w:tcW w:w="4253" w:type="dxa"/>
          </w:tcPr>
          <w:p w:rsidRPr="004204A4" w:rsidR="00860442" w:rsidP="00860442" w:rsidRDefault="00DC35DA" w14:paraId="00B59406" w14:textId="4240DBA5">
            <w:pPr>
              <w:jc w:val="center"/>
              <w:rPr>
                <w:rFonts w:cs="Arial"/>
                <w:sz w:val="22"/>
                <w:szCs w:val="22"/>
              </w:rPr>
            </w:pPr>
            <w:r w:rsidRPr="004204A4">
              <w:rPr>
                <w:rFonts w:cs="Arial"/>
                <w:sz w:val="22"/>
                <w:szCs w:val="22"/>
              </w:rPr>
              <w:t>12-Languages, Literature and Culture</w:t>
            </w:r>
          </w:p>
        </w:tc>
      </w:tr>
      <w:tr w:rsidRPr="004204A4" w:rsidR="00860442" w:rsidTr="009875C0" w14:paraId="23EB28DB" w14:textId="77777777">
        <w:trPr>
          <w:gridAfter w:val="2"/>
          <w:wAfter w:w="425" w:type="dxa"/>
        </w:trPr>
        <w:tc>
          <w:tcPr>
            <w:tcW w:w="988" w:type="dxa"/>
          </w:tcPr>
          <w:p w:rsidRPr="004204A4" w:rsidR="00860442" w:rsidP="00860442" w:rsidRDefault="00524068" w14:paraId="6ACF95CE" w14:textId="620598D9">
            <w:pPr>
              <w:rPr>
                <w:rFonts w:cs="Arial"/>
                <w:sz w:val="22"/>
                <w:szCs w:val="22"/>
              </w:rPr>
            </w:pPr>
            <w:r w:rsidRPr="004204A4">
              <w:rPr>
                <w:rFonts w:cs="Arial"/>
                <w:sz w:val="22"/>
                <w:szCs w:val="22"/>
              </w:rPr>
              <w:t>13.1</w:t>
            </w:r>
          </w:p>
        </w:tc>
        <w:tc>
          <w:tcPr>
            <w:tcW w:w="4961" w:type="dxa"/>
          </w:tcPr>
          <w:p w:rsidRPr="004204A4" w:rsidR="00860442" w:rsidP="00860442" w:rsidRDefault="00524068" w14:paraId="38B2E48A" w14:textId="4282DD5F">
            <w:pPr>
              <w:rPr>
                <w:rFonts w:cs="Arial"/>
                <w:sz w:val="22"/>
                <w:szCs w:val="22"/>
              </w:rPr>
            </w:pPr>
            <w:r w:rsidRPr="004204A4">
              <w:rPr>
                <w:rFonts w:cs="Arial"/>
                <w:sz w:val="22"/>
                <w:szCs w:val="22"/>
              </w:rPr>
              <w:t xml:space="preserve">Education and Training </w:t>
            </w:r>
          </w:p>
        </w:tc>
        <w:tc>
          <w:tcPr>
            <w:tcW w:w="4253" w:type="dxa"/>
          </w:tcPr>
          <w:p w:rsidRPr="004204A4" w:rsidR="00860442" w:rsidP="00860442" w:rsidRDefault="008B02DA" w14:paraId="41F660C4" w14:textId="2DEF6BA8">
            <w:pPr>
              <w:jc w:val="center"/>
              <w:rPr>
                <w:rFonts w:cs="Arial"/>
                <w:sz w:val="22"/>
                <w:szCs w:val="22"/>
              </w:rPr>
            </w:pPr>
            <w:r w:rsidRPr="004204A4">
              <w:rPr>
                <w:rFonts w:cs="Arial"/>
                <w:sz w:val="22"/>
                <w:szCs w:val="22"/>
              </w:rPr>
              <w:t xml:space="preserve">13-Education and Training </w:t>
            </w:r>
          </w:p>
        </w:tc>
      </w:tr>
      <w:tr w:rsidRPr="004204A4" w:rsidR="00860442" w:rsidTr="009875C0" w14:paraId="34DB3061" w14:textId="77777777">
        <w:trPr>
          <w:gridAfter w:val="2"/>
          <w:wAfter w:w="425" w:type="dxa"/>
        </w:trPr>
        <w:tc>
          <w:tcPr>
            <w:tcW w:w="988" w:type="dxa"/>
          </w:tcPr>
          <w:p w:rsidRPr="004204A4" w:rsidR="00860442" w:rsidP="00860442" w:rsidRDefault="00860442" w14:paraId="1BB9C46A" w14:textId="77777777">
            <w:pPr>
              <w:rPr>
                <w:rFonts w:cs="Arial"/>
                <w:sz w:val="22"/>
                <w:szCs w:val="22"/>
              </w:rPr>
            </w:pPr>
            <w:r w:rsidRPr="004204A4">
              <w:rPr>
                <w:rFonts w:cs="Arial"/>
                <w:sz w:val="22"/>
                <w:szCs w:val="22"/>
              </w:rPr>
              <w:t>14.1</w:t>
            </w:r>
          </w:p>
        </w:tc>
        <w:tc>
          <w:tcPr>
            <w:tcW w:w="4961" w:type="dxa"/>
          </w:tcPr>
          <w:p w:rsidRPr="004204A4" w:rsidR="00860442" w:rsidP="00860442" w:rsidRDefault="00860442" w14:paraId="40B0D0F4" w14:textId="77777777">
            <w:pPr>
              <w:rPr>
                <w:rFonts w:cs="Arial"/>
                <w:sz w:val="22"/>
                <w:szCs w:val="22"/>
              </w:rPr>
            </w:pPr>
            <w:r w:rsidRPr="004204A4">
              <w:rPr>
                <w:rFonts w:cs="Arial"/>
                <w:sz w:val="22"/>
                <w:szCs w:val="22"/>
              </w:rPr>
              <w:t>Functional English</w:t>
            </w:r>
          </w:p>
        </w:tc>
        <w:tc>
          <w:tcPr>
            <w:tcW w:w="4253" w:type="dxa"/>
          </w:tcPr>
          <w:p w:rsidRPr="004204A4" w:rsidR="00860442" w:rsidP="00860442" w:rsidRDefault="00860442" w14:paraId="5A4CEE31" w14:textId="4A7F9079">
            <w:pPr>
              <w:jc w:val="center"/>
              <w:rPr>
                <w:rFonts w:cs="Arial"/>
                <w:sz w:val="22"/>
                <w:szCs w:val="22"/>
              </w:rPr>
            </w:pPr>
            <w:r w:rsidRPr="004204A4">
              <w:rPr>
                <w:rFonts w:cs="Arial"/>
                <w:sz w:val="22"/>
                <w:szCs w:val="22"/>
              </w:rPr>
              <w:t>14-Preparation for Life and Work</w:t>
            </w:r>
          </w:p>
        </w:tc>
      </w:tr>
      <w:tr w:rsidRPr="004204A4" w:rsidR="00860442" w:rsidTr="009875C0" w14:paraId="5E01E71B" w14:textId="77777777">
        <w:trPr>
          <w:gridAfter w:val="2"/>
          <w:wAfter w:w="425" w:type="dxa"/>
        </w:trPr>
        <w:tc>
          <w:tcPr>
            <w:tcW w:w="988" w:type="dxa"/>
          </w:tcPr>
          <w:p w:rsidRPr="004204A4" w:rsidR="00860442" w:rsidP="00860442" w:rsidRDefault="00860442" w14:paraId="57DBD6BF" w14:textId="77777777">
            <w:pPr>
              <w:rPr>
                <w:rFonts w:cs="Arial"/>
                <w:sz w:val="22"/>
                <w:szCs w:val="22"/>
              </w:rPr>
            </w:pPr>
            <w:r w:rsidRPr="004204A4">
              <w:rPr>
                <w:rFonts w:cs="Arial"/>
                <w:sz w:val="22"/>
                <w:szCs w:val="22"/>
              </w:rPr>
              <w:t>14.1</w:t>
            </w:r>
          </w:p>
        </w:tc>
        <w:tc>
          <w:tcPr>
            <w:tcW w:w="4961" w:type="dxa"/>
          </w:tcPr>
          <w:p w:rsidRPr="004204A4" w:rsidR="00860442" w:rsidP="00860442" w:rsidRDefault="00860442" w14:paraId="27CA519A" w14:textId="77777777">
            <w:pPr>
              <w:rPr>
                <w:rFonts w:cs="Arial"/>
                <w:sz w:val="22"/>
                <w:szCs w:val="22"/>
              </w:rPr>
            </w:pPr>
            <w:r w:rsidRPr="004204A4">
              <w:rPr>
                <w:rFonts w:cs="Arial"/>
                <w:sz w:val="22"/>
                <w:szCs w:val="22"/>
              </w:rPr>
              <w:t>Functional Maths</w:t>
            </w:r>
          </w:p>
        </w:tc>
        <w:tc>
          <w:tcPr>
            <w:tcW w:w="4253" w:type="dxa"/>
          </w:tcPr>
          <w:p w:rsidRPr="004204A4" w:rsidR="00860442" w:rsidP="00860442" w:rsidRDefault="00860442" w14:paraId="17A95039" w14:textId="65192BD0">
            <w:pPr>
              <w:jc w:val="center"/>
              <w:rPr>
                <w:rFonts w:cs="Arial"/>
                <w:sz w:val="22"/>
                <w:szCs w:val="22"/>
              </w:rPr>
            </w:pPr>
            <w:r w:rsidRPr="004204A4">
              <w:rPr>
                <w:rFonts w:cs="Arial"/>
                <w:sz w:val="22"/>
                <w:szCs w:val="22"/>
              </w:rPr>
              <w:t>14-Preparation for Life and Work</w:t>
            </w:r>
          </w:p>
        </w:tc>
      </w:tr>
      <w:tr w:rsidRPr="004204A4" w:rsidR="00860442" w:rsidTr="009875C0" w14:paraId="4BB668BD" w14:textId="77777777">
        <w:trPr>
          <w:gridAfter w:val="2"/>
          <w:wAfter w:w="425" w:type="dxa"/>
        </w:trPr>
        <w:tc>
          <w:tcPr>
            <w:tcW w:w="988" w:type="dxa"/>
          </w:tcPr>
          <w:p w:rsidRPr="004204A4" w:rsidR="00860442" w:rsidP="00860442" w:rsidRDefault="00860442" w14:paraId="0A0BDCF1" w14:textId="77777777">
            <w:pPr>
              <w:rPr>
                <w:rFonts w:cs="Arial"/>
                <w:sz w:val="22"/>
                <w:szCs w:val="22"/>
              </w:rPr>
            </w:pPr>
            <w:r w:rsidRPr="004204A4">
              <w:rPr>
                <w:rFonts w:cs="Arial"/>
                <w:sz w:val="22"/>
                <w:szCs w:val="22"/>
              </w:rPr>
              <w:t>14.1</w:t>
            </w:r>
          </w:p>
        </w:tc>
        <w:tc>
          <w:tcPr>
            <w:tcW w:w="4961" w:type="dxa"/>
          </w:tcPr>
          <w:p w:rsidRPr="004204A4" w:rsidR="00860442" w:rsidP="00860442" w:rsidRDefault="00860442" w14:paraId="0427ACC5" w14:textId="77777777">
            <w:pPr>
              <w:rPr>
                <w:rFonts w:cs="Arial"/>
                <w:sz w:val="22"/>
                <w:szCs w:val="22"/>
              </w:rPr>
            </w:pPr>
            <w:r w:rsidRPr="004204A4">
              <w:rPr>
                <w:rFonts w:cs="Arial"/>
                <w:sz w:val="22"/>
                <w:szCs w:val="22"/>
              </w:rPr>
              <w:t>Functional ICT</w:t>
            </w:r>
          </w:p>
        </w:tc>
        <w:tc>
          <w:tcPr>
            <w:tcW w:w="4253" w:type="dxa"/>
          </w:tcPr>
          <w:p w:rsidRPr="004204A4" w:rsidR="00860442" w:rsidP="00860442" w:rsidRDefault="00860442" w14:paraId="011BC348" w14:textId="419EEFB9">
            <w:pPr>
              <w:jc w:val="center"/>
              <w:rPr>
                <w:rFonts w:cs="Arial"/>
                <w:sz w:val="22"/>
                <w:szCs w:val="22"/>
              </w:rPr>
            </w:pPr>
            <w:r w:rsidRPr="004204A4">
              <w:rPr>
                <w:rFonts w:cs="Arial"/>
                <w:sz w:val="22"/>
                <w:szCs w:val="22"/>
              </w:rPr>
              <w:t>14-Preparation for Life and Work</w:t>
            </w:r>
          </w:p>
        </w:tc>
      </w:tr>
      <w:tr w:rsidRPr="004204A4" w:rsidR="00860442" w:rsidTr="009875C0" w14:paraId="3401BEE3" w14:textId="77777777">
        <w:trPr>
          <w:gridAfter w:val="2"/>
          <w:wAfter w:w="425" w:type="dxa"/>
        </w:trPr>
        <w:tc>
          <w:tcPr>
            <w:tcW w:w="988" w:type="dxa"/>
          </w:tcPr>
          <w:p w:rsidRPr="004204A4" w:rsidR="00860442" w:rsidP="00860442" w:rsidRDefault="00860442" w14:paraId="2FDCEED8" w14:textId="7C65573A">
            <w:pPr>
              <w:rPr>
                <w:rFonts w:cs="Arial"/>
                <w:sz w:val="22"/>
                <w:szCs w:val="22"/>
              </w:rPr>
            </w:pPr>
            <w:r w:rsidRPr="004204A4">
              <w:rPr>
                <w:rFonts w:cs="Arial"/>
                <w:sz w:val="22"/>
                <w:szCs w:val="22"/>
              </w:rPr>
              <w:t>14.1</w:t>
            </w:r>
          </w:p>
        </w:tc>
        <w:tc>
          <w:tcPr>
            <w:tcW w:w="4961" w:type="dxa"/>
          </w:tcPr>
          <w:p w:rsidRPr="004204A4" w:rsidR="00860442" w:rsidP="00860442" w:rsidRDefault="00860442" w14:paraId="49C39DE6" w14:textId="77777777">
            <w:pPr>
              <w:rPr>
                <w:rFonts w:cs="Arial"/>
                <w:sz w:val="22"/>
                <w:szCs w:val="22"/>
              </w:rPr>
            </w:pPr>
            <w:r w:rsidRPr="004204A4">
              <w:rPr>
                <w:rFonts w:cs="Arial"/>
                <w:sz w:val="22"/>
                <w:szCs w:val="22"/>
              </w:rPr>
              <w:t>Family Literacy and Numeracy (and some Wider Family Learning)</w:t>
            </w:r>
          </w:p>
        </w:tc>
        <w:tc>
          <w:tcPr>
            <w:tcW w:w="4253" w:type="dxa"/>
          </w:tcPr>
          <w:p w:rsidRPr="004204A4" w:rsidR="00860442" w:rsidP="00860442" w:rsidRDefault="00860442" w14:paraId="708D5AB1" w14:textId="3B951B83">
            <w:pPr>
              <w:jc w:val="center"/>
              <w:rPr>
                <w:rFonts w:cs="Arial"/>
                <w:sz w:val="22"/>
                <w:szCs w:val="22"/>
              </w:rPr>
            </w:pPr>
            <w:r w:rsidRPr="004204A4">
              <w:rPr>
                <w:rFonts w:cs="Arial"/>
                <w:sz w:val="22"/>
                <w:szCs w:val="22"/>
              </w:rPr>
              <w:t>14-Preparation for Life and Work</w:t>
            </w:r>
          </w:p>
        </w:tc>
      </w:tr>
      <w:tr w:rsidRPr="004204A4" w:rsidR="00860442" w:rsidTr="009875C0" w14:paraId="5799D390" w14:textId="77777777">
        <w:trPr>
          <w:gridAfter w:val="2"/>
          <w:wAfter w:w="425" w:type="dxa"/>
        </w:trPr>
        <w:tc>
          <w:tcPr>
            <w:tcW w:w="988" w:type="dxa"/>
          </w:tcPr>
          <w:p w:rsidRPr="004204A4" w:rsidR="00860442" w:rsidP="00860442" w:rsidRDefault="00860442" w14:paraId="4204E833" w14:textId="77777777">
            <w:pPr>
              <w:rPr>
                <w:rFonts w:cs="Arial"/>
                <w:sz w:val="22"/>
                <w:szCs w:val="22"/>
              </w:rPr>
            </w:pPr>
            <w:r w:rsidRPr="004204A4">
              <w:rPr>
                <w:rFonts w:cs="Arial"/>
                <w:sz w:val="22"/>
                <w:szCs w:val="22"/>
              </w:rPr>
              <w:t>15.1</w:t>
            </w:r>
          </w:p>
        </w:tc>
        <w:tc>
          <w:tcPr>
            <w:tcW w:w="4961" w:type="dxa"/>
          </w:tcPr>
          <w:p w:rsidRPr="004204A4" w:rsidR="00860442" w:rsidP="00860442" w:rsidRDefault="00860442" w14:paraId="514CCF48" w14:textId="77777777">
            <w:pPr>
              <w:rPr>
                <w:rFonts w:cs="Arial"/>
                <w:sz w:val="22"/>
                <w:szCs w:val="22"/>
              </w:rPr>
            </w:pPr>
            <w:r w:rsidRPr="004204A4">
              <w:rPr>
                <w:rFonts w:cs="Arial"/>
                <w:sz w:val="22"/>
                <w:szCs w:val="22"/>
              </w:rPr>
              <w:t>Computerised Accounts and Payroll</w:t>
            </w:r>
          </w:p>
        </w:tc>
        <w:tc>
          <w:tcPr>
            <w:tcW w:w="4253" w:type="dxa"/>
          </w:tcPr>
          <w:p w:rsidRPr="004204A4" w:rsidR="00860442" w:rsidP="00860442" w:rsidRDefault="00860442" w14:paraId="0AB8E66F" w14:textId="1E333916">
            <w:pPr>
              <w:jc w:val="center"/>
              <w:rPr>
                <w:rFonts w:cs="Arial"/>
                <w:sz w:val="22"/>
                <w:szCs w:val="22"/>
              </w:rPr>
            </w:pPr>
            <w:r w:rsidRPr="004204A4">
              <w:rPr>
                <w:rFonts w:cs="Arial"/>
                <w:sz w:val="22"/>
                <w:szCs w:val="22"/>
              </w:rPr>
              <w:t>15-Business, Administration and Law</w:t>
            </w:r>
          </w:p>
        </w:tc>
      </w:tr>
      <w:tr w:rsidRPr="004204A4" w:rsidR="00860442" w:rsidTr="009875C0" w14:paraId="20ACB85D" w14:textId="77777777">
        <w:trPr>
          <w:gridAfter w:val="1"/>
          <w:wAfter w:w="419" w:type="dxa"/>
        </w:trPr>
        <w:tc>
          <w:tcPr>
            <w:tcW w:w="10208" w:type="dxa"/>
            <w:gridSpan w:val="4"/>
          </w:tcPr>
          <w:p w:rsidRPr="004204A4" w:rsidR="00860442" w:rsidP="00860442" w:rsidRDefault="00860442" w14:paraId="432F0147" w14:textId="53F63790">
            <w:pPr>
              <w:rPr>
                <w:rFonts w:cs="Arial"/>
                <w:sz w:val="22"/>
                <w:szCs w:val="22"/>
              </w:rPr>
            </w:pPr>
            <w:r w:rsidRPr="004204A4">
              <w:rPr>
                <w:rFonts w:cs="Arial"/>
                <w:b/>
                <w:sz w:val="22"/>
                <w:szCs w:val="22"/>
              </w:rPr>
              <w:t xml:space="preserve">Service Cluster: </w:t>
            </w:r>
            <w:r w:rsidRPr="004204A4" w:rsidR="00B5268C">
              <w:rPr>
                <w:rFonts w:cs="Arial"/>
                <w:b/>
                <w:sz w:val="22"/>
                <w:szCs w:val="22"/>
              </w:rPr>
              <w:t>Health Related Skills for Li</w:t>
            </w:r>
            <w:r w:rsidRPr="004204A4" w:rsidR="00221054">
              <w:rPr>
                <w:rFonts w:cs="Arial"/>
                <w:b/>
                <w:sz w:val="22"/>
                <w:szCs w:val="22"/>
              </w:rPr>
              <w:t>fe and</w:t>
            </w:r>
            <w:r w:rsidRPr="004204A4" w:rsidR="00911DB4">
              <w:rPr>
                <w:rFonts w:cs="Arial"/>
                <w:b/>
                <w:sz w:val="22"/>
                <w:szCs w:val="22"/>
              </w:rPr>
              <w:t xml:space="preserve"> </w:t>
            </w:r>
            <w:r w:rsidRPr="004204A4" w:rsidR="00221054">
              <w:rPr>
                <w:rFonts w:cs="Arial"/>
                <w:b/>
                <w:sz w:val="22"/>
                <w:szCs w:val="22"/>
              </w:rPr>
              <w:t xml:space="preserve">Work </w:t>
            </w:r>
            <w:r w:rsidRPr="004204A4">
              <w:rPr>
                <w:rFonts w:cs="Arial"/>
                <w:b/>
                <w:sz w:val="22"/>
                <w:szCs w:val="22"/>
              </w:rPr>
              <w:t xml:space="preserve">– Lead Curriculum Contact: </w:t>
            </w:r>
            <w:r w:rsidRPr="004204A4" w:rsidR="004204A4">
              <w:rPr>
                <w:rFonts w:cs="Arial"/>
                <w:b/>
                <w:sz w:val="22"/>
                <w:szCs w:val="22"/>
              </w:rPr>
              <w:t xml:space="preserve">Vicky Powell </w:t>
            </w:r>
          </w:p>
        </w:tc>
      </w:tr>
      <w:tr w:rsidRPr="004204A4" w:rsidR="00860442" w:rsidTr="009875C0" w14:paraId="5D7A88E8" w14:textId="77777777">
        <w:trPr>
          <w:gridAfter w:val="2"/>
          <w:wAfter w:w="425" w:type="dxa"/>
        </w:trPr>
        <w:tc>
          <w:tcPr>
            <w:tcW w:w="988" w:type="dxa"/>
          </w:tcPr>
          <w:p w:rsidRPr="004204A4" w:rsidR="00860442" w:rsidP="00860442" w:rsidRDefault="00221054" w14:paraId="1D298DD8" w14:textId="565C496D">
            <w:pPr>
              <w:rPr>
                <w:rFonts w:cs="Arial"/>
                <w:sz w:val="22"/>
                <w:szCs w:val="22"/>
              </w:rPr>
            </w:pPr>
            <w:r w:rsidRPr="004204A4">
              <w:rPr>
                <w:rFonts w:cs="Arial"/>
                <w:sz w:val="22"/>
                <w:szCs w:val="22"/>
              </w:rPr>
              <w:t xml:space="preserve">1.3 </w:t>
            </w:r>
          </w:p>
        </w:tc>
        <w:tc>
          <w:tcPr>
            <w:tcW w:w="4961" w:type="dxa"/>
          </w:tcPr>
          <w:p w:rsidRPr="004204A4" w:rsidR="00860442" w:rsidP="00860442" w:rsidRDefault="00221054" w14:paraId="5E336AF0" w14:textId="2902045E">
            <w:pPr>
              <w:rPr>
                <w:rFonts w:cs="Arial"/>
                <w:sz w:val="22"/>
                <w:szCs w:val="22"/>
              </w:rPr>
            </w:pPr>
            <w:r w:rsidRPr="004204A4">
              <w:rPr>
                <w:rFonts w:cs="Arial"/>
                <w:sz w:val="22"/>
                <w:szCs w:val="22"/>
              </w:rPr>
              <w:t xml:space="preserve">Counselling </w:t>
            </w:r>
          </w:p>
        </w:tc>
        <w:tc>
          <w:tcPr>
            <w:tcW w:w="4253" w:type="dxa"/>
          </w:tcPr>
          <w:p w:rsidRPr="004204A4" w:rsidR="00860442" w:rsidP="00860442" w:rsidRDefault="00911DB4" w14:paraId="759A605C" w14:textId="438B1520">
            <w:pPr>
              <w:jc w:val="center"/>
              <w:rPr>
                <w:rFonts w:cs="Arial"/>
                <w:sz w:val="22"/>
                <w:szCs w:val="22"/>
              </w:rPr>
            </w:pPr>
            <w:r w:rsidRPr="004204A4">
              <w:rPr>
                <w:rFonts w:cs="Arial"/>
                <w:sz w:val="22"/>
                <w:szCs w:val="22"/>
              </w:rPr>
              <w:t>1-Health, Public Services and Care</w:t>
            </w:r>
          </w:p>
        </w:tc>
      </w:tr>
      <w:tr w:rsidRPr="004204A4" w:rsidR="00911DB4" w:rsidTr="009875C0" w14:paraId="05C4D376" w14:textId="77777777">
        <w:trPr>
          <w:gridAfter w:val="2"/>
          <w:wAfter w:w="425" w:type="dxa"/>
        </w:trPr>
        <w:tc>
          <w:tcPr>
            <w:tcW w:w="988" w:type="dxa"/>
          </w:tcPr>
          <w:p w:rsidRPr="004204A4" w:rsidR="00911DB4" w:rsidP="00911DB4" w:rsidRDefault="00911DB4" w14:paraId="3B4F5212" w14:textId="6DF666C6">
            <w:pPr>
              <w:rPr>
                <w:rFonts w:cs="Arial"/>
                <w:sz w:val="22"/>
                <w:szCs w:val="22"/>
              </w:rPr>
            </w:pPr>
            <w:r w:rsidRPr="004204A4">
              <w:rPr>
                <w:rFonts w:cs="Arial"/>
                <w:sz w:val="22"/>
                <w:szCs w:val="22"/>
              </w:rPr>
              <w:t xml:space="preserve">1.3 </w:t>
            </w:r>
          </w:p>
        </w:tc>
        <w:tc>
          <w:tcPr>
            <w:tcW w:w="4961" w:type="dxa"/>
          </w:tcPr>
          <w:p w:rsidRPr="004204A4" w:rsidR="00911DB4" w:rsidP="00911DB4" w:rsidRDefault="00911DB4" w14:paraId="6D0C3F86" w14:textId="7D3BC4ED">
            <w:pPr>
              <w:rPr>
                <w:rFonts w:cs="Arial"/>
                <w:sz w:val="22"/>
                <w:szCs w:val="22"/>
              </w:rPr>
            </w:pPr>
            <w:r w:rsidRPr="004204A4">
              <w:rPr>
                <w:rFonts w:cs="Arial"/>
                <w:sz w:val="22"/>
                <w:szCs w:val="22"/>
              </w:rPr>
              <w:t>Mental Health Awareness</w:t>
            </w:r>
          </w:p>
        </w:tc>
        <w:tc>
          <w:tcPr>
            <w:tcW w:w="4253" w:type="dxa"/>
          </w:tcPr>
          <w:p w:rsidRPr="004204A4" w:rsidR="00911DB4" w:rsidP="00911DB4" w:rsidRDefault="00911DB4" w14:paraId="09EDE05C" w14:textId="3E342893">
            <w:pPr>
              <w:jc w:val="center"/>
              <w:rPr>
                <w:rFonts w:cs="Arial"/>
                <w:sz w:val="22"/>
                <w:szCs w:val="22"/>
              </w:rPr>
            </w:pPr>
            <w:r w:rsidRPr="004204A4">
              <w:rPr>
                <w:rFonts w:cs="Arial"/>
                <w:sz w:val="22"/>
                <w:szCs w:val="22"/>
              </w:rPr>
              <w:t>1-Health, Public Services and Care</w:t>
            </w:r>
          </w:p>
        </w:tc>
      </w:tr>
      <w:tr w:rsidRPr="004204A4" w:rsidR="00911DB4" w:rsidTr="009875C0" w14:paraId="22FCED28" w14:textId="77777777">
        <w:trPr>
          <w:gridAfter w:val="2"/>
          <w:wAfter w:w="425" w:type="dxa"/>
        </w:trPr>
        <w:tc>
          <w:tcPr>
            <w:tcW w:w="988" w:type="dxa"/>
          </w:tcPr>
          <w:p w:rsidRPr="004204A4" w:rsidR="00911DB4" w:rsidP="00911DB4" w:rsidRDefault="00911DB4" w14:paraId="50551653" w14:textId="35320D00">
            <w:pPr>
              <w:rPr>
                <w:rFonts w:cs="Arial"/>
                <w:sz w:val="22"/>
                <w:szCs w:val="22"/>
              </w:rPr>
            </w:pPr>
            <w:r w:rsidRPr="004204A4">
              <w:rPr>
                <w:rFonts w:cs="Arial"/>
                <w:sz w:val="22"/>
                <w:szCs w:val="22"/>
              </w:rPr>
              <w:t xml:space="preserve">1.3  </w:t>
            </w:r>
          </w:p>
        </w:tc>
        <w:tc>
          <w:tcPr>
            <w:tcW w:w="4961" w:type="dxa"/>
          </w:tcPr>
          <w:p w:rsidRPr="004204A4" w:rsidR="00911DB4" w:rsidP="00911DB4" w:rsidRDefault="00911DB4" w14:paraId="6B4660DE" w14:textId="670B1C19">
            <w:pPr>
              <w:rPr>
                <w:rFonts w:cs="Arial"/>
                <w:sz w:val="22"/>
                <w:szCs w:val="22"/>
              </w:rPr>
            </w:pPr>
            <w:r w:rsidRPr="004204A4">
              <w:rPr>
                <w:rFonts w:cs="Arial"/>
                <w:sz w:val="22"/>
                <w:szCs w:val="22"/>
              </w:rPr>
              <w:t xml:space="preserve">Mental Health First Aid </w:t>
            </w:r>
          </w:p>
        </w:tc>
        <w:tc>
          <w:tcPr>
            <w:tcW w:w="4253" w:type="dxa"/>
          </w:tcPr>
          <w:p w:rsidRPr="004204A4" w:rsidR="00911DB4" w:rsidP="00911DB4" w:rsidRDefault="00911DB4" w14:paraId="05FF0203" w14:textId="720551B6">
            <w:pPr>
              <w:jc w:val="center"/>
              <w:rPr>
                <w:rFonts w:cs="Arial"/>
                <w:sz w:val="22"/>
                <w:szCs w:val="22"/>
              </w:rPr>
            </w:pPr>
            <w:r w:rsidRPr="004204A4">
              <w:rPr>
                <w:rFonts w:cs="Arial"/>
                <w:sz w:val="22"/>
                <w:szCs w:val="22"/>
              </w:rPr>
              <w:t>1-Health, Public Services and Care</w:t>
            </w:r>
          </w:p>
        </w:tc>
      </w:tr>
      <w:tr w:rsidRPr="004204A4" w:rsidR="00911DB4" w:rsidTr="009875C0" w14:paraId="5CCEB3C3" w14:textId="77777777">
        <w:trPr>
          <w:gridAfter w:val="2"/>
          <w:wAfter w:w="425" w:type="dxa"/>
        </w:trPr>
        <w:tc>
          <w:tcPr>
            <w:tcW w:w="988" w:type="dxa"/>
          </w:tcPr>
          <w:p w:rsidRPr="004204A4" w:rsidR="00911DB4" w:rsidP="00911DB4" w:rsidRDefault="00911DB4" w14:paraId="3B369B23" w14:textId="250BEE19">
            <w:pPr>
              <w:rPr>
                <w:rFonts w:cs="Arial"/>
                <w:sz w:val="22"/>
                <w:szCs w:val="22"/>
              </w:rPr>
            </w:pPr>
            <w:r w:rsidRPr="004204A4">
              <w:rPr>
                <w:rFonts w:cs="Arial"/>
                <w:sz w:val="22"/>
                <w:szCs w:val="22"/>
              </w:rPr>
              <w:t xml:space="preserve">1.3 </w:t>
            </w:r>
          </w:p>
        </w:tc>
        <w:tc>
          <w:tcPr>
            <w:tcW w:w="4961" w:type="dxa"/>
          </w:tcPr>
          <w:p w:rsidRPr="004204A4" w:rsidR="00911DB4" w:rsidP="00911DB4" w:rsidRDefault="00911DB4" w14:paraId="38EA52B9" w14:textId="56F62ADA">
            <w:pPr>
              <w:rPr>
                <w:rFonts w:cs="Arial"/>
                <w:sz w:val="22"/>
                <w:szCs w:val="22"/>
              </w:rPr>
            </w:pPr>
            <w:r w:rsidRPr="004204A4">
              <w:rPr>
                <w:rFonts w:cs="Arial"/>
                <w:sz w:val="22"/>
                <w:szCs w:val="22"/>
              </w:rPr>
              <w:t xml:space="preserve">Autism </w:t>
            </w:r>
          </w:p>
        </w:tc>
        <w:tc>
          <w:tcPr>
            <w:tcW w:w="4253" w:type="dxa"/>
          </w:tcPr>
          <w:p w:rsidRPr="004204A4" w:rsidR="00911DB4" w:rsidP="00911DB4" w:rsidRDefault="00911DB4" w14:paraId="10746837" w14:textId="511CA9CE">
            <w:pPr>
              <w:jc w:val="center"/>
              <w:rPr>
                <w:rFonts w:cs="Arial"/>
                <w:sz w:val="22"/>
                <w:szCs w:val="22"/>
              </w:rPr>
            </w:pPr>
            <w:r w:rsidRPr="004204A4">
              <w:rPr>
                <w:rFonts w:cs="Arial"/>
                <w:sz w:val="22"/>
                <w:szCs w:val="22"/>
              </w:rPr>
              <w:t>1-Health, Public Services and Care</w:t>
            </w:r>
          </w:p>
        </w:tc>
      </w:tr>
      <w:tr w:rsidRPr="004204A4" w:rsidR="00911DB4" w:rsidTr="009875C0" w14:paraId="7B17E5A2" w14:textId="77777777">
        <w:trPr>
          <w:gridAfter w:val="2"/>
          <w:wAfter w:w="425" w:type="dxa"/>
        </w:trPr>
        <w:tc>
          <w:tcPr>
            <w:tcW w:w="988" w:type="dxa"/>
          </w:tcPr>
          <w:p w:rsidRPr="004204A4" w:rsidR="00911DB4" w:rsidP="00911DB4" w:rsidRDefault="00911DB4" w14:paraId="00D31902" w14:textId="55B9EE67">
            <w:pPr>
              <w:rPr>
                <w:rFonts w:cs="Arial"/>
                <w:sz w:val="22"/>
                <w:szCs w:val="22"/>
              </w:rPr>
            </w:pPr>
            <w:r w:rsidRPr="004204A4">
              <w:rPr>
                <w:rFonts w:cs="Arial"/>
                <w:sz w:val="22"/>
                <w:szCs w:val="22"/>
              </w:rPr>
              <w:t xml:space="preserve">1.3 </w:t>
            </w:r>
          </w:p>
        </w:tc>
        <w:tc>
          <w:tcPr>
            <w:tcW w:w="4961" w:type="dxa"/>
          </w:tcPr>
          <w:p w:rsidRPr="004204A4" w:rsidR="00911DB4" w:rsidP="00911DB4" w:rsidRDefault="00911DB4" w14:paraId="3D731B0C" w14:textId="66F15F34">
            <w:pPr>
              <w:rPr>
                <w:rFonts w:cs="Arial"/>
                <w:sz w:val="22"/>
                <w:szCs w:val="22"/>
              </w:rPr>
            </w:pPr>
            <w:r w:rsidRPr="004204A4">
              <w:rPr>
                <w:rFonts w:cs="Arial"/>
                <w:sz w:val="22"/>
                <w:szCs w:val="22"/>
              </w:rPr>
              <w:t xml:space="preserve">Understanding Specific Learning Difficulties </w:t>
            </w:r>
          </w:p>
        </w:tc>
        <w:tc>
          <w:tcPr>
            <w:tcW w:w="4253" w:type="dxa"/>
          </w:tcPr>
          <w:p w:rsidRPr="004204A4" w:rsidR="00911DB4" w:rsidP="00911DB4" w:rsidRDefault="00911DB4" w14:paraId="03E1737B" w14:textId="53AB12E2">
            <w:pPr>
              <w:jc w:val="center"/>
              <w:rPr>
                <w:rFonts w:cs="Arial"/>
                <w:sz w:val="22"/>
                <w:szCs w:val="22"/>
              </w:rPr>
            </w:pPr>
            <w:r w:rsidRPr="004204A4">
              <w:rPr>
                <w:rFonts w:cs="Arial"/>
                <w:sz w:val="22"/>
                <w:szCs w:val="22"/>
              </w:rPr>
              <w:t>1-Health, Public Services and Care</w:t>
            </w:r>
          </w:p>
        </w:tc>
      </w:tr>
      <w:tr w:rsidRPr="004204A4" w:rsidR="00911DB4" w:rsidTr="009875C0" w14:paraId="060807B9" w14:textId="77777777">
        <w:trPr>
          <w:gridAfter w:val="2"/>
          <w:wAfter w:w="425" w:type="dxa"/>
        </w:trPr>
        <w:tc>
          <w:tcPr>
            <w:tcW w:w="988" w:type="dxa"/>
          </w:tcPr>
          <w:p w:rsidRPr="004204A4" w:rsidR="00911DB4" w:rsidP="00911DB4" w:rsidRDefault="00911DB4" w14:paraId="5ED181A5" w14:textId="58FBBD88">
            <w:pPr>
              <w:rPr>
                <w:rFonts w:cs="Arial"/>
                <w:sz w:val="22"/>
                <w:szCs w:val="22"/>
              </w:rPr>
            </w:pPr>
            <w:r w:rsidRPr="004204A4">
              <w:rPr>
                <w:rFonts w:cs="Arial"/>
                <w:sz w:val="22"/>
                <w:szCs w:val="22"/>
              </w:rPr>
              <w:t xml:space="preserve">1.3  </w:t>
            </w:r>
          </w:p>
        </w:tc>
        <w:tc>
          <w:tcPr>
            <w:tcW w:w="4961" w:type="dxa"/>
          </w:tcPr>
          <w:p w:rsidRPr="004204A4" w:rsidR="00911DB4" w:rsidP="00911DB4" w:rsidRDefault="00911DB4" w14:paraId="26677248" w14:textId="1C01A274">
            <w:pPr>
              <w:rPr>
                <w:rFonts w:cs="Arial"/>
                <w:sz w:val="22"/>
                <w:szCs w:val="22"/>
              </w:rPr>
            </w:pPr>
            <w:r w:rsidRPr="004204A4">
              <w:rPr>
                <w:rFonts w:cs="Arial"/>
                <w:sz w:val="22"/>
                <w:szCs w:val="22"/>
              </w:rPr>
              <w:t xml:space="preserve">Emergency First Aid </w:t>
            </w:r>
          </w:p>
        </w:tc>
        <w:tc>
          <w:tcPr>
            <w:tcW w:w="4253" w:type="dxa"/>
          </w:tcPr>
          <w:p w:rsidRPr="004204A4" w:rsidR="00911DB4" w:rsidP="00911DB4" w:rsidRDefault="00911DB4" w14:paraId="6997F7BD" w14:textId="65005A24">
            <w:pPr>
              <w:jc w:val="center"/>
              <w:rPr>
                <w:rFonts w:cs="Arial"/>
                <w:sz w:val="22"/>
                <w:szCs w:val="22"/>
              </w:rPr>
            </w:pPr>
            <w:r w:rsidRPr="004204A4">
              <w:rPr>
                <w:rFonts w:cs="Arial"/>
                <w:sz w:val="22"/>
                <w:szCs w:val="22"/>
              </w:rPr>
              <w:t>1-Health, Public Services and Care</w:t>
            </w:r>
          </w:p>
        </w:tc>
      </w:tr>
      <w:tr w:rsidRPr="004204A4" w:rsidR="00911DB4" w:rsidTr="009875C0" w14:paraId="0D196EBD" w14:textId="77777777">
        <w:trPr>
          <w:gridAfter w:val="2"/>
          <w:wAfter w:w="425" w:type="dxa"/>
        </w:trPr>
        <w:tc>
          <w:tcPr>
            <w:tcW w:w="988" w:type="dxa"/>
          </w:tcPr>
          <w:p w:rsidRPr="004204A4" w:rsidR="00911DB4" w:rsidP="00911DB4" w:rsidRDefault="00911DB4" w14:paraId="7D1CF38F" w14:textId="053A79E0">
            <w:pPr>
              <w:rPr>
                <w:rFonts w:cs="Arial"/>
                <w:sz w:val="22"/>
                <w:szCs w:val="22"/>
              </w:rPr>
            </w:pPr>
            <w:r w:rsidRPr="004204A4">
              <w:rPr>
                <w:rFonts w:cs="Arial"/>
                <w:sz w:val="22"/>
                <w:szCs w:val="22"/>
              </w:rPr>
              <w:t xml:space="preserve">1.3  </w:t>
            </w:r>
          </w:p>
        </w:tc>
        <w:tc>
          <w:tcPr>
            <w:tcW w:w="4961" w:type="dxa"/>
          </w:tcPr>
          <w:p w:rsidRPr="004204A4" w:rsidR="00911DB4" w:rsidP="00911DB4" w:rsidRDefault="00911DB4" w14:paraId="5AB8AD5C" w14:textId="084F255E">
            <w:pPr>
              <w:rPr>
                <w:rFonts w:cs="Arial"/>
                <w:sz w:val="22"/>
                <w:szCs w:val="22"/>
              </w:rPr>
            </w:pPr>
            <w:r w:rsidRPr="004204A4">
              <w:rPr>
                <w:rFonts w:cs="Arial"/>
                <w:sz w:val="22"/>
                <w:szCs w:val="22"/>
              </w:rPr>
              <w:t>Well-being (accredited)</w:t>
            </w:r>
          </w:p>
        </w:tc>
        <w:tc>
          <w:tcPr>
            <w:tcW w:w="4253" w:type="dxa"/>
          </w:tcPr>
          <w:p w:rsidRPr="004204A4" w:rsidR="00911DB4" w:rsidP="00911DB4" w:rsidRDefault="00911DB4" w14:paraId="79DF785D" w14:textId="598F0273">
            <w:pPr>
              <w:jc w:val="center"/>
              <w:rPr>
                <w:rFonts w:cs="Arial"/>
                <w:sz w:val="22"/>
                <w:szCs w:val="22"/>
              </w:rPr>
            </w:pPr>
            <w:r w:rsidRPr="004204A4">
              <w:rPr>
                <w:rFonts w:cs="Arial"/>
                <w:sz w:val="22"/>
                <w:szCs w:val="22"/>
              </w:rPr>
              <w:t>1-Health, Public Services and Care</w:t>
            </w:r>
          </w:p>
        </w:tc>
      </w:tr>
      <w:tr w:rsidRPr="004204A4" w:rsidR="006F4E5D" w:rsidTr="009875C0" w14:paraId="1AE03C4E" w14:textId="77777777">
        <w:trPr>
          <w:gridAfter w:val="2"/>
          <w:wAfter w:w="425" w:type="dxa"/>
        </w:trPr>
        <w:tc>
          <w:tcPr>
            <w:tcW w:w="988" w:type="dxa"/>
          </w:tcPr>
          <w:p w:rsidRPr="004204A4" w:rsidR="006F4E5D" w:rsidP="006F4E5D" w:rsidRDefault="00501ADF" w14:paraId="23BA1251" w14:textId="6E41B328">
            <w:pPr>
              <w:rPr>
                <w:rFonts w:cs="Arial"/>
                <w:sz w:val="22"/>
                <w:szCs w:val="22"/>
              </w:rPr>
            </w:pPr>
            <w:r w:rsidRPr="004204A4">
              <w:rPr>
                <w:rFonts w:cs="Arial"/>
                <w:sz w:val="22"/>
                <w:szCs w:val="22"/>
              </w:rPr>
              <w:t>2.1</w:t>
            </w:r>
          </w:p>
        </w:tc>
        <w:tc>
          <w:tcPr>
            <w:tcW w:w="4961" w:type="dxa"/>
          </w:tcPr>
          <w:p w:rsidRPr="004204A4" w:rsidR="006F4E5D" w:rsidP="006F4E5D" w:rsidRDefault="00501ADF" w14:paraId="345D761B" w14:textId="3A9CDAD4">
            <w:pPr>
              <w:rPr>
                <w:rFonts w:cs="Arial"/>
                <w:sz w:val="22"/>
                <w:szCs w:val="22"/>
              </w:rPr>
            </w:pPr>
            <w:r w:rsidRPr="004204A4">
              <w:rPr>
                <w:rFonts w:cs="Arial"/>
                <w:sz w:val="22"/>
                <w:szCs w:val="22"/>
              </w:rPr>
              <w:t>Psychology GCSE</w:t>
            </w:r>
          </w:p>
        </w:tc>
        <w:tc>
          <w:tcPr>
            <w:tcW w:w="4253" w:type="dxa"/>
          </w:tcPr>
          <w:p w:rsidRPr="004204A4" w:rsidR="006F4E5D" w:rsidP="006F4E5D" w:rsidRDefault="00501ADF" w14:paraId="0088CAFF" w14:textId="03A85EE7">
            <w:pPr>
              <w:jc w:val="center"/>
              <w:rPr>
                <w:rFonts w:cs="Arial"/>
                <w:sz w:val="22"/>
                <w:szCs w:val="22"/>
              </w:rPr>
            </w:pPr>
            <w:r w:rsidRPr="004204A4">
              <w:rPr>
                <w:rFonts w:cs="Arial"/>
                <w:sz w:val="22"/>
                <w:szCs w:val="22"/>
              </w:rPr>
              <w:t>2-Science and Mathematics</w:t>
            </w:r>
          </w:p>
        </w:tc>
      </w:tr>
      <w:tr w:rsidRPr="004204A4" w:rsidR="00501ADF" w:rsidTr="009875C0" w14:paraId="7BE45E7C" w14:textId="77777777">
        <w:trPr>
          <w:gridAfter w:val="2"/>
          <w:wAfter w:w="425" w:type="dxa"/>
        </w:trPr>
        <w:tc>
          <w:tcPr>
            <w:tcW w:w="988" w:type="dxa"/>
          </w:tcPr>
          <w:p w:rsidRPr="004204A4" w:rsidR="00501ADF" w:rsidP="00501ADF" w:rsidRDefault="00501ADF" w14:paraId="563006B7" w14:textId="5AD508F5">
            <w:pPr>
              <w:rPr>
                <w:rFonts w:cs="Arial"/>
                <w:sz w:val="22"/>
                <w:szCs w:val="22"/>
              </w:rPr>
            </w:pPr>
            <w:r w:rsidRPr="004204A4">
              <w:rPr>
                <w:rFonts w:cs="Arial"/>
                <w:sz w:val="22"/>
                <w:szCs w:val="22"/>
              </w:rPr>
              <w:t>13.2</w:t>
            </w:r>
          </w:p>
        </w:tc>
        <w:tc>
          <w:tcPr>
            <w:tcW w:w="4961" w:type="dxa"/>
          </w:tcPr>
          <w:p w:rsidRPr="004204A4" w:rsidR="00501ADF" w:rsidP="00501ADF" w:rsidRDefault="00501ADF" w14:paraId="0B7E6B42" w14:textId="39C58582">
            <w:pPr>
              <w:rPr>
                <w:rFonts w:cs="Arial"/>
                <w:sz w:val="22"/>
                <w:szCs w:val="22"/>
              </w:rPr>
            </w:pPr>
            <w:r w:rsidRPr="004204A4">
              <w:rPr>
                <w:rFonts w:cs="Arial"/>
                <w:sz w:val="22"/>
                <w:szCs w:val="22"/>
              </w:rPr>
              <w:t xml:space="preserve">Domestic Abuse Awareness </w:t>
            </w:r>
          </w:p>
        </w:tc>
        <w:tc>
          <w:tcPr>
            <w:tcW w:w="4253" w:type="dxa"/>
          </w:tcPr>
          <w:p w:rsidRPr="004204A4" w:rsidR="00501ADF" w:rsidP="00501ADF" w:rsidRDefault="00501ADF" w14:paraId="0BE56F1D" w14:textId="699F9248">
            <w:pPr>
              <w:jc w:val="center"/>
              <w:rPr>
                <w:rFonts w:cs="Arial"/>
                <w:sz w:val="22"/>
                <w:szCs w:val="22"/>
              </w:rPr>
            </w:pPr>
            <w:r w:rsidRPr="004204A4">
              <w:rPr>
                <w:rFonts w:cs="Arial"/>
                <w:sz w:val="22"/>
                <w:szCs w:val="22"/>
              </w:rPr>
              <w:t>13-Education and Training</w:t>
            </w:r>
          </w:p>
        </w:tc>
      </w:tr>
      <w:tr w:rsidRPr="004204A4" w:rsidR="00501ADF" w:rsidTr="009875C0" w14:paraId="790F8D42" w14:textId="77777777">
        <w:trPr>
          <w:gridAfter w:val="2"/>
          <w:wAfter w:w="425" w:type="dxa"/>
        </w:trPr>
        <w:tc>
          <w:tcPr>
            <w:tcW w:w="988" w:type="dxa"/>
          </w:tcPr>
          <w:p w:rsidRPr="004204A4" w:rsidR="00501ADF" w:rsidP="00501ADF" w:rsidRDefault="00A76E97" w14:paraId="06C92110" w14:textId="621D6D8E">
            <w:pPr>
              <w:rPr>
                <w:rFonts w:cs="Arial"/>
                <w:sz w:val="22"/>
                <w:szCs w:val="22"/>
              </w:rPr>
            </w:pPr>
            <w:r w:rsidRPr="004204A4">
              <w:rPr>
                <w:rFonts w:cs="Arial"/>
                <w:sz w:val="22"/>
                <w:szCs w:val="22"/>
              </w:rPr>
              <w:t>13.2</w:t>
            </w:r>
          </w:p>
        </w:tc>
        <w:tc>
          <w:tcPr>
            <w:tcW w:w="4961" w:type="dxa"/>
          </w:tcPr>
          <w:p w:rsidRPr="004204A4" w:rsidR="00501ADF" w:rsidP="00501ADF" w:rsidRDefault="00A76E97" w14:paraId="6D0623D9" w14:textId="0A85B2C6">
            <w:pPr>
              <w:rPr>
                <w:rFonts w:cs="Arial"/>
                <w:sz w:val="22"/>
                <w:szCs w:val="22"/>
              </w:rPr>
            </w:pPr>
            <w:r w:rsidRPr="004204A4">
              <w:rPr>
                <w:rFonts w:cs="Arial"/>
                <w:sz w:val="22"/>
                <w:szCs w:val="22"/>
              </w:rPr>
              <w:t>Supporting Teaching and Learning in Schools</w:t>
            </w:r>
          </w:p>
        </w:tc>
        <w:tc>
          <w:tcPr>
            <w:tcW w:w="4253" w:type="dxa"/>
          </w:tcPr>
          <w:p w:rsidRPr="004204A4" w:rsidR="00501ADF" w:rsidP="00501ADF" w:rsidRDefault="00A76E97" w14:paraId="1F9A2F26" w14:textId="5B8565D2">
            <w:pPr>
              <w:jc w:val="center"/>
              <w:rPr>
                <w:rFonts w:cs="Arial"/>
                <w:sz w:val="22"/>
                <w:szCs w:val="22"/>
              </w:rPr>
            </w:pPr>
            <w:r w:rsidRPr="004204A4">
              <w:rPr>
                <w:rFonts w:cs="Arial"/>
                <w:sz w:val="22"/>
                <w:szCs w:val="22"/>
              </w:rPr>
              <w:t>13-Education and Training</w:t>
            </w:r>
          </w:p>
        </w:tc>
      </w:tr>
      <w:tr w:rsidRPr="004204A4" w:rsidR="00501ADF" w:rsidTr="00D52995" w14:paraId="6631325A" w14:textId="77777777">
        <w:trPr>
          <w:gridAfter w:val="2"/>
          <w:wAfter w:w="425" w:type="dxa"/>
        </w:trPr>
        <w:tc>
          <w:tcPr>
            <w:tcW w:w="988" w:type="dxa"/>
          </w:tcPr>
          <w:p w:rsidRPr="004204A4" w:rsidR="00501ADF" w:rsidP="00501ADF" w:rsidRDefault="00501ADF" w14:paraId="76DFEE5B" w14:textId="505AB5C1">
            <w:pPr>
              <w:rPr>
                <w:rFonts w:cs="Arial"/>
                <w:sz w:val="22"/>
                <w:szCs w:val="22"/>
              </w:rPr>
            </w:pPr>
            <w:r w:rsidRPr="004204A4">
              <w:rPr>
                <w:rFonts w:cs="Arial"/>
                <w:sz w:val="22"/>
                <w:szCs w:val="22"/>
              </w:rPr>
              <w:t>14.1</w:t>
            </w:r>
          </w:p>
        </w:tc>
        <w:tc>
          <w:tcPr>
            <w:tcW w:w="4961" w:type="dxa"/>
          </w:tcPr>
          <w:p w:rsidRPr="004204A4" w:rsidR="00501ADF" w:rsidP="00501ADF" w:rsidRDefault="00501ADF" w14:paraId="07C81E0F" w14:textId="6FD56979">
            <w:pPr>
              <w:rPr>
                <w:rFonts w:cs="Arial"/>
                <w:sz w:val="22"/>
                <w:szCs w:val="22"/>
              </w:rPr>
            </w:pPr>
            <w:r w:rsidRPr="004204A4">
              <w:rPr>
                <w:rFonts w:cs="Arial"/>
                <w:sz w:val="22"/>
                <w:szCs w:val="22"/>
              </w:rPr>
              <w:t xml:space="preserve">Mentoring </w:t>
            </w:r>
          </w:p>
        </w:tc>
        <w:tc>
          <w:tcPr>
            <w:tcW w:w="4253" w:type="dxa"/>
          </w:tcPr>
          <w:p w:rsidRPr="004204A4" w:rsidR="00501ADF" w:rsidP="00501ADF" w:rsidRDefault="00501ADF" w14:paraId="2335E8D0" w14:textId="0CC9A83F">
            <w:pPr>
              <w:jc w:val="center"/>
              <w:rPr>
                <w:rFonts w:cs="Arial"/>
                <w:sz w:val="22"/>
                <w:szCs w:val="22"/>
              </w:rPr>
            </w:pPr>
            <w:r w:rsidRPr="004204A4">
              <w:rPr>
                <w:rFonts w:cs="Arial"/>
                <w:sz w:val="22"/>
                <w:szCs w:val="22"/>
              </w:rPr>
              <w:t>14-Preparation for Life and Work</w:t>
            </w:r>
          </w:p>
        </w:tc>
      </w:tr>
      <w:tr w:rsidRPr="004204A4" w:rsidR="00A76E97" w:rsidTr="00A76E97" w14:paraId="2802720D" w14:textId="77777777">
        <w:trPr>
          <w:gridAfter w:val="2"/>
          <w:wAfter w:w="425" w:type="dxa"/>
        </w:trPr>
        <w:tc>
          <w:tcPr>
            <w:tcW w:w="988" w:type="dxa"/>
          </w:tcPr>
          <w:p w:rsidRPr="004204A4" w:rsidR="00A76E97" w:rsidP="00501ADF" w:rsidRDefault="00A76E97" w14:paraId="26878E18" w14:textId="77777777">
            <w:pPr>
              <w:rPr>
                <w:rFonts w:cs="Arial"/>
                <w:b/>
                <w:sz w:val="22"/>
                <w:szCs w:val="22"/>
              </w:rPr>
            </w:pPr>
            <w:r w:rsidRPr="004204A4">
              <w:rPr>
                <w:rFonts w:cs="Arial"/>
                <w:sz w:val="22"/>
                <w:szCs w:val="22"/>
              </w:rPr>
              <w:t>14.1</w:t>
            </w:r>
          </w:p>
        </w:tc>
        <w:tc>
          <w:tcPr>
            <w:tcW w:w="4961" w:type="dxa"/>
          </w:tcPr>
          <w:p w:rsidRPr="00A76E97" w:rsidR="00A76E97" w:rsidP="00501ADF" w:rsidRDefault="00A76E97" w14:paraId="396306D6" w14:textId="559EE240">
            <w:pPr>
              <w:rPr>
                <w:rFonts w:cs="Arial"/>
                <w:bCs/>
                <w:sz w:val="22"/>
                <w:szCs w:val="22"/>
              </w:rPr>
            </w:pPr>
            <w:r w:rsidRPr="00A76E97">
              <w:rPr>
                <w:rFonts w:cs="Arial"/>
                <w:bCs/>
                <w:sz w:val="22"/>
                <w:szCs w:val="22"/>
              </w:rPr>
              <w:t xml:space="preserve">Volunteering </w:t>
            </w:r>
          </w:p>
        </w:tc>
        <w:tc>
          <w:tcPr>
            <w:tcW w:w="4253" w:type="dxa"/>
          </w:tcPr>
          <w:p w:rsidRPr="004204A4" w:rsidR="00A76E97" w:rsidP="00501ADF" w:rsidRDefault="00A76E97" w14:paraId="0AC7A49B" w14:textId="58AB155E">
            <w:pPr>
              <w:rPr>
                <w:rFonts w:cs="Arial"/>
                <w:b/>
                <w:sz w:val="22"/>
                <w:szCs w:val="22"/>
              </w:rPr>
            </w:pPr>
            <w:r w:rsidRPr="004204A4">
              <w:rPr>
                <w:rFonts w:cs="Arial"/>
                <w:sz w:val="22"/>
                <w:szCs w:val="22"/>
              </w:rPr>
              <w:t>14-Preparation for Life and Work</w:t>
            </w:r>
          </w:p>
        </w:tc>
      </w:tr>
      <w:tr w:rsidRPr="004204A4" w:rsidR="00501ADF" w:rsidTr="009875C0" w14:paraId="07FBF073" w14:textId="77777777">
        <w:trPr>
          <w:gridAfter w:val="2"/>
          <w:wAfter w:w="425" w:type="dxa"/>
        </w:trPr>
        <w:tc>
          <w:tcPr>
            <w:tcW w:w="10202" w:type="dxa"/>
            <w:gridSpan w:val="3"/>
          </w:tcPr>
          <w:p w:rsidRPr="004204A4" w:rsidR="00501ADF" w:rsidP="00501ADF" w:rsidRDefault="00501ADF" w14:paraId="16605079" w14:textId="4FCC03B8">
            <w:pPr>
              <w:rPr>
                <w:rFonts w:cs="Arial"/>
                <w:b/>
                <w:sz w:val="22"/>
                <w:szCs w:val="22"/>
              </w:rPr>
            </w:pPr>
            <w:r w:rsidRPr="004204A4">
              <w:rPr>
                <w:rFonts w:cs="Arial"/>
                <w:b/>
                <w:sz w:val="22"/>
                <w:szCs w:val="22"/>
              </w:rPr>
              <w:t>Service Cluster: Creative Skills for Life and Work – Lead Curriculum Contact: Amanda Briscoe</w:t>
            </w:r>
          </w:p>
        </w:tc>
      </w:tr>
      <w:tr w:rsidRPr="004204A4" w:rsidR="00501ADF" w:rsidTr="009875C0" w14:paraId="42D918D8" w14:textId="77777777">
        <w:trPr>
          <w:gridAfter w:val="2"/>
          <w:wAfter w:w="425" w:type="dxa"/>
        </w:trPr>
        <w:tc>
          <w:tcPr>
            <w:tcW w:w="988" w:type="dxa"/>
          </w:tcPr>
          <w:p w:rsidRPr="004204A4" w:rsidR="00501ADF" w:rsidP="00501ADF" w:rsidRDefault="00501ADF" w14:paraId="2776417F" w14:textId="2947ADF2">
            <w:pPr>
              <w:rPr>
                <w:rFonts w:cs="Arial"/>
                <w:sz w:val="22"/>
                <w:szCs w:val="22"/>
              </w:rPr>
            </w:pPr>
            <w:r>
              <w:rPr>
                <w:rFonts w:cs="Arial"/>
                <w:sz w:val="22"/>
                <w:szCs w:val="22"/>
              </w:rPr>
              <w:t xml:space="preserve">3.1 </w:t>
            </w:r>
          </w:p>
        </w:tc>
        <w:tc>
          <w:tcPr>
            <w:tcW w:w="4961" w:type="dxa"/>
          </w:tcPr>
          <w:p w:rsidRPr="004204A4" w:rsidR="00501ADF" w:rsidP="00501ADF" w:rsidRDefault="00501ADF" w14:paraId="7EBB7D36" w14:textId="55820FEA">
            <w:pPr>
              <w:rPr>
                <w:rFonts w:cs="Arial"/>
                <w:sz w:val="22"/>
                <w:szCs w:val="22"/>
              </w:rPr>
            </w:pPr>
            <w:r>
              <w:rPr>
                <w:rFonts w:cs="Arial"/>
                <w:sz w:val="22"/>
                <w:szCs w:val="22"/>
              </w:rPr>
              <w:t>Horticulture</w:t>
            </w:r>
          </w:p>
        </w:tc>
        <w:tc>
          <w:tcPr>
            <w:tcW w:w="4253" w:type="dxa"/>
          </w:tcPr>
          <w:p w:rsidRPr="004204A4" w:rsidR="00501ADF" w:rsidP="00501ADF" w:rsidRDefault="00501ADF" w14:paraId="79BF8187" w14:textId="7E413365">
            <w:pPr>
              <w:jc w:val="center"/>
              <w:rPr>
                <w:rFonts w:cs="Arial"/>
                <w:sz w:val="22"/>
                <w:szCs w:val="22"/>
              </w:rPr>
            </w:pPr>
            <w:r w:rsidRPr="004204A4">
              <w:rPr>
                <w:rFonts w:cs="Arial"/>
                <w:sz w:val="22"/>
                <w:szCs w:val="22"/>
              </w:rPr>
              <w:t>3-Agriculture, Horticulture &amp; Animal Care</w:t>
            </w:r>
          </w:p>
        </w:tc>
      </w:tr>
      <w:tr w:rsidRPr="004204A4" w:rsidR="00501ADF" w:rsidTr="009875C0" w14:paraId="29780FE8" w14:textId="77777777">
        <w:trPr>
          <w:gridAfter w:val="2"/>
          <w:wAfter w:w="425" w:type="dxa"/>
        </w:trPr>
        <w:tc>
          <w:tcPr>
            <w:tcW w:w="988" w:type="dxa"/>
          </w:tcPr>
          <w:p w:rsidRPr="004204A4" w:rsidR="00501ADF" w:rsidP="00501ADF" w:rsidRDefault="00501ADF" w14:paraId="27E23409" w14:textId="4828B11A">
            <w:pPr>
              <w:rPr>
                <w:rFonts w:cs="Arial"/>
                <w:sz w:val="22"/>
                <w:szCs w:val="22"/>
              </w:rPr>
            </w:pPr>
            <w:r w:rsidRPr="004204A4">
              <w:rPr>
                <w:rFonts w:cs="Arial"/>
                <w:sz w:val="22"/>
                <w:szCs w:val="22"/>
              </w:rPr>
              <w:t>3.2</w:t>
            </w:r>
          </w:p>
        </w:tc>
        <w:tc>
          <w:tcPr>
            <w:tcW w:w="4961" w:type="dxa"/>
          </w:tcPr>
          <w:p w:rsidRPr="004204A4" w:rsidR="00501ADF" w:rsidP="00501ADF" w:rsidRDefault="00501ADF" w14:paraId="2BF31456" w14:textId="5C1EFC06">
            <w:pPr>
              <w:rPr>
                <w:rFonts w:cs="Arial"/>
                <w:sz w:val="22"/>
                <w:szCs w:val="22"/>
              </w:rPr>
            </w:pPr>
            <w:r w:rsidRPr="004204A4">
              <w:rPr>
                <w:rFonts w:cs="Arial"/>
                <w:sz w:val="22"/>
                <w:szCs w:val="22"/>
              </w:rPr>
              <w:t>Floristry</w:t>
            </w:r>
          </w:p>
        </w:tc>
        <w:tc>
          <w:tcPr>
            <w:tcW w:w="4253" w:type="dxa"/>
          </w:tcPr>
          <w:p w:rsidRPr="004204A4" w:rsidR="00501ADF" w:rsidP="00501ADF" w:rsidRDefault="00501ADF" w14:paraId="276003A1" w14:textId="2C191FD1">
            <w:pPr>
              <w:jc w:val="center"/>
              <w:rPr>
                <w:rFonts w:cs="Arial"/>
                <w:sz w:val="22"/>
                <w:szCs w:val="22"/>
              </w:rPr>
            </w:pPr>
            <w:r w:rsidRPr="004204A4">
              <w:rPr>
                <w:rFonts w:cs="Arial"/>
                <w:sz w:val="22"/>
                <w:szCs w:val="22"/>
              </w:rPr>
              <w:t>3-Agriculture, Horticulture &amp; Animal Care</w:t>
            </w:r>
          </w:p>
        </w:tc>
      </w:tr>
      <w:tr w:rsidRPr="004204A4" w:rsidR="00501ADF" w:rsidTr="009875C0" w14:paraId="6D915E04" w14:textId="77777777">
        <w:trPr>
          <w:gridAfter w:val="2"/>
          <w:wAfter w:w="425" w:type="dxa"/>
        </w:trPr>
        <w:tc>
          <w:tcPr>
            <w:tcW w:w="988" w:type="dxa"/>
          </w:tcPr>
          <w:p w:rsidRPr="004204A4" w:rsidR="00501ADF" w:rsidP="00501ADF" w:rsidRDefault="00501ADF" w14:paraId="74AB650B" w14:textId="41BCA79A">
            <w:pPr>
              <w:rPr>
                <w:rFonts w:cs="Arial"/>
                <w:sz w:val="22"/>
                <w:szCs w:val="22"/>
              </w:rPr>
            </w:pPr>
            <w:r w:rsidRPr="004204A4">
              <w:rPr>
                <w:rFonts w:cs="Arial"/>
                <w:sz w:val="22"/>
                <w:szCs w:val="22"/>
              </w:rPr>
              <w:t>7.3c</w:t>
            </w:r>
          </w:p>
        </w:tc>
        <w:tc>
          <w:tcPr>
            <w:tcW w:w="4961" w:type="dxa"/>
          </w:tcPr>
          <w:p w:rsidRPr="004204A4" w:rsidR="00501ADF" w:rsidP="00501ADF" w:rsidRDefault="00501ADF" w14:paraId="6E503DA5" w14:textId="7D76A3CC">
            <w:pPr>
              <w:rPr>
                <w:rFonts w:cs="Arial"/>
                <w:sz w:val="22"/>
                <w:szCs w:val="22"/>
              </w:rPr>
            </w:pPr>
            <w:r w:rsidRPr="004204A4">
              <w:rPr>
                <w:rFonts w:cs="Arial"/>
                <w:sz w:val="22"/>
                <w:szCs w:val="22"/>
              </w:rPr>
              <w:t xml:space="preserve">Mixed Beauty and Therapies </w:t>
            </w:r>
          </w:p>
        </w:tc>
        <w:tc>
          <w:tcPr>
            <w:tcW w:w="4253" w:type="dxa"/>
          </w:tcPr>
          <w:p w:rsidRPr="004204A4" w:rsidR="00501ADF" w:rsidP="00501ADF" w:rsidRDefault="00501ADF" w14:paraId="1759DD74" w14:textId="4B76B5AE">
            <w:pPr>
              <w:jc w:val="center"/>
              <w:rPr>
                <w:rFonts w:cs="Arial"/>
                <w:sz w:val="22"/>
                <w:szCs w:val="22"/>
              </w:rPr>
            </w:pPr>
            <w:r w:rsidRPr="004204A4">
              <w:rPr>
                <w:rFonts w:cs="Arial"/>
                <w:sz w:val="22"/>
                <w:szCs w:val="22"/>
              </w:rPr>
              <w:t>7-Retail and Commercial Enterprise</w:t>
            </w:r>
          </w:p>
        </w:tc>
      </w:tr>
      <w:tr w:rsidRPr="004204A4" w:rsidR="00501ADF" w:rsidTr="009875C0" w14:paraId="729E624A" w14:textId="77777777">
        <w:trPr>
          <w:gridAfter w:val="2"/>
          <w:wAfter w:w="425" w:type="dxa"/>
        </w:trPr>
        <w:tc>
          <w:tcPr>
            <w:tcW w:w="988" w:type="dxa"/>
          </w:tcPr>
          <w:p w:rsidRPr="004204A4" w:rsidR="00501ADF" w:rsidP="00501ADF" w:rsidRDefault="00501ADF" w14:paraId="40E316D4" w14:textId="77777777">
            <w:pPr>
              <w:rPr>
                <w:rFonts w:cs="Arial"/>
                <w:sz w:val="22"/>
                <w:szCs w:val="22"/>
              </w:rPr>
            </w:pPr>
            <w:r w:rsidRPr="004204A4">
              <w:rPr>
                <w:rFonts w:cs="Arial"/>
                <w:sz w:val="22"/>
                <w:szCs w:val="22"/>
              </w:rPr>
              <w:t>7.4</w:t>
            </w:r>
          </w:p>
        </w:tc>
        <w:tc>
          <w:tcPr>
            <w:tcW w:w="4961" w:type="dxa"/>
          </w:tcPr>
          <w:p w:rsidRPr="004204A4" w:rsidR="00501ADF" w:rsidP="00501ADF" w:rsidRDefault="00501ADF" w14:paraId="62EFA818" w14:textId="59E0A878">
            <w:pPr>
              <w:rPr>
                <w:rFonts w:cs="Arial"/>
                <w:sz w:val="22"/>
                <w:szCs w:val="22"/>
              </w:rPr>
            </w:pPr>
            <w:r w:rsidRPr="004204A4">
              <w:rPr>
                <w:rFonts w:cs="Arial"/>
                <w:sz w:val="22"/>
                <w:szCs w:val="22"/>
              </w:rPr>
              <w:t>Catering/Cake Decorating</w:t>
            </w:r>
          </w:p>
        </w:tc>
        <w:tc>
          <w:tcPr>
            <w:tcW w:w="4253" w:type="dxa"/>
          </w:tcPr>
          <w:p w:rsidRPr="004204A4" w:rsidR="00501ADF" w:rsidP="00501ADF" w:rsidRDefault="00501ADF" w14:paraId="1F107BD5" w14:textId="5E186D3E">
            <w:pPr>
              <w:jc w:val="center"/>
              <w:rPr>
                <w:rFonts w:cs="Arial"/>
                <w:sz w:val="22"/>
                <w:szCs w:val="22"/>
              </w:rPr>
            </w:pPr>
            <w:r w:rsidRPr="004204A4">
              <w:rPr>
                <w:rFonts w:cs="Arial"/>
                <w:sz w:val="22"/>
                <w:szCs w:val="22"/>
              </w:rPr>
              <w:t>7-Retail and Commercial Enterprise</w:t>
            </w:r>
          </w:p>
        </w:tc>
      </w:tr>
      <w:tr w:rsidRPr="004204A4" w:rsidR="00501ADF" w:rsidTr="007D6FC4" w14:paraId="79620EA5" w14:textId="77777777">
        <w:trPr>
          <w:gridAfter w:val="2"/>
          <w:wAfter w:w="425" w:type="dxa"/>
        </w:trPr>
        <w:tc>
          <w:tcPr>
            <w:tcW w:w="988" w:type="dxa"/>
          </w:tcPr>
          <w:p w:rsidRPr="004204A4" w:rsidR="00501ADF" w:rsidP="00501ADF" w:rsidRDefault="00501ADF" w14:paraId="517959C2" w14:textId="77777777">
            <w:pPr>
              <w:rPr>
                <w:rFonts w:cs="Arial"/>
                <w:sz w:val="22"/>
                <w:szCs w:val="22"/>
              </w:rPr>
            </w:pPr>
            <w:r w:rsidRPr="004204A4">
              <w:rPr>
                <w:rFonts w:cs="Arial"/>
                <w:sz w:val="22"/>
                <w:szCs w:val="22"/>
              </w:rPr>
              <w:t>7.4</w:t>
            </w:r>
          </w:p>
        </w:tc>
        <w:tc>
          <w:tcPr>
            <w:tcW w:w="4961" w:type="dxa"/>
          </w:tcPr>
          <w:p w:rsidRPr="004204A4" w:rsidR="00501ADF" w:rsidP="00501ADF" w:rsidRDefault="00501ADF" w14:paraId="37754D88" w14:textId="352CE6E5">
            <w:pPr>
              <w:rPr>
                <w:rFonts w:cs="Arial"/>
                <w:sz w:val="22"/>
                <w:szCs w:val="22"/>
              </w:rPr>
            </w:pPr>
            <w:r w:rsidRPr="004204A4">
              <w:rPr>
                <w:rFonts w:cs="Arial"/>
                <w:sz w:val="22"/>
                <w:szCs w:val="22"/>
              </w:rPr>
              <w:t>Food Hygiene</w:t>
            </w:r>
          </w:p>
        </w:tc>
        <w:tc>
          <w:tcPr>
            <w:tcW w:w="4253" w:type="dxa"/>
          </w:tcPr>
          <w:p w:rsidRPr="004204A4" w:rsidR="00501ADF" w:rsidP="00501ADF" w:rsidRDefault="00501ADF" w14:paraId="2A2C1D05" w14:textId="77777777">
            <w:pPr>
              <w:jc w:val="center"/>
              <w:rPr>
                <w:rFonts w:cs="Arial"/>
                <w:sz w:val="22"/>
                <w:szCs w:val="22"/>
              </w:rPr>
            </w:pPr>
            <w:r w:rsidRPr="004204A4">
              <w:rPr>
                <w:rFonts w:cs="Arial"/>
                <w:sz w:val="22"/>
                <w:szCs w:val="22"/>
              </w:rPr>
              <w:t>7-Retail and Commercial Enterprise</w:t>
            </w:r>
          </w:p>
        </w:tc>
      </w:tr>
      <w:tr w:rsidRPr="004204A4" w:rsidR="00501ADF" w:rsidTr="009875C0" w14:paraId="39EAB062" w14:textId="77777777">
        <w:trPr>
          <w:gridAfter w:val="2"/>
          <w:wAfter w:w="425" w:type="dxa"/>
        </w:trPr>
        <w:tc>
          <w:tcPr>
            <w:tcW w:w="988" w:type="dxa"/>
          </w:tcPr>
          <w:p w:rsidRPr="004204A4" w:rsidR="00501ADF" w:rsidP="00501ADF" w:rsidRDefault="00501ADF" w14:paraId="1261682A" w14:textId="53A6A8AD">
            <w:pPr>
              <w:rPr>
                <w:rFonts w:cs="Arial"/>
                <w:sz w:val="22"/>
                <w:szCs w:val="22"/>
              </w:rPr>
            </w:pPr>
            <w:r w:rsidRPr="004204A4">
              <w:rPr>
                <w:rFonts w:cs="Arial"/>
                <w:sz w:val="22"/>
                <w:szCs w:val="22"/>
              </w:rPr>
              <w:t>9.2</w:t>
            </w:r>
          </w:p>
        </w:tc>
        <w:tc>
          <w:tcPr>
            <w:tcW w:w="4961" w:type="dxa"/>
          </w:tcPr>
          <w:p w:rsidRPr="004204A4" w:rsidR="00501ADF" w:rsidP="00501ADF" w:rsidRDefault="00501ADF" w14:paraId="3DE5D9FE" w14:textId="3BA1D654">
            <w:pPr>
              <w:rPr>
                <w:rFonts w:cs="Arial"/>
                <w:sz w:val="22"/>
                <w:szCs w:val="22"/>
              </w:rPr>
            </w:pPr>
            <w:r w:rsidRPr="004204A4">
              <w:rPr>
                <w:rFonts w:cs="Arial"/>
                <w:sz w:val="22"/>
                <w:szCs w:val="22"/>
              </w:rPr>
              <w:t>Arts and Crafts</w:t>
            </w:r>
          </w:p>
        </w:tc>
        <w:tc>
          <w:tcPr>
            <w:tcW w:w="4253" w:type="dxa"/>
          </w:tcPr>
          <w:p w:rsidRPr="004204A4" w:rsidR="00501ADF" w:rsidP="00501ADF" w:rsidRDefault="00501ADF" w14:paraId="35E8AABC" w14:textId="4AA83A6B">
            <w:pPr>
              <w:jc w:val="center"/>
              <w:rPr>
                <w:rFonts w:cs="Arial"/>
                <w:sz w:val="22"/>
                <w:szCs w:val="22"/>
              </w:rPr>
            </w:pPr>
            <w:r w:rsidRPr="004204A4">
              <w:rPr>
                <w:rFonts w:cs="Arial"/>
                <w:sz w:val="22"/>
                <w:szCs w:val="22"/>
              </w:rPr>
              <w:t>9-Arts, Media and Publishing</w:t>
            </w:r>
          </w:p>
        </w:tc>
      </w:tr>
      <w:tr w:rsidRPr="004204A4" w:rsidR="00501ADF" w:rsidTr="009875C0" w14:paraId="43F716A0" w14:textId="77777777">
        <w:trPr>
          <w:gridAfter w:val="2"/>
          <w:wAfter w:w="425" w:type="dxa"/>
        </w:trPr>
        <w:tc>
          <w:tcPr>
            <w:tcW w:w="988" w:type="dxa"/>
          </w:tcPr>
          <w:p w:rsidRPr="004204A4" w:rsidR="00501ADF" w:rsidP="00501ADF" w:rsidRDefault="00501ADF" w14:paraId="58EAF308" w14:textId="7ADBBABD">
            <w:pPr>
              <w:rPr>
                <w:rFonts w:cs="Arial"/>
                <w:sz w:val="22"/>
                <w:szCs w:val="22"/>
              </w:rPr>
            </w:pPr>
            <w:r w:rsidRPr="004204A4">
              <w:rPr>
                <w:rFonts w:cs="Arial"/>
                <w:sz w:val="22"/>
                <w:szCs w:val="22"/>
              </w:rPr>
              <w:t>9.3</w:t>
            </w:r>
          </w:p>
        </w:tc>
        <w:tc>
          <w:tcPr>
            <w:tcW w:w="4961" w:type="dxa"/>
          </w:tcPr>
          <w:p w:rsidRPr="004204A4" w:rsidR="00501ADF" w:rsidP="00501ADF" w:rsidRDefault="00501ADF" w14:paraId="487A5D7C" w14:textId="0EE9D495">
            <w:pPr>
              <w:rPr>
                <w:rFonts w:cs="Arial"/>
                <w:sz w:val="22"/>
                <w:szCs w:val="22"/>
              </w:rPr>
            </w:pPr>
            <w:r w:rsidRPr="004204A4">
              <w:rPr>
                <w:rFonts w:cs="Arial"/>
                <w:sz w:val="22"/>
                <w:szCs w:val="22"/>
              </w:rPr>
              <w:t>Photography</w:t>
            </w:r>
          </w:p>
        </w:tc>
        <w:tc>
          <w:tcPr>
            <w:tcW w:w="4253" w:type="dxa"/>
          </w:tcPr>
          <w:p w:rsidRPr="004204A4" w:rsidR="00501ADF" w:rsidP="00501ADF" w:rsidRDefault="00501ADF" w14:paraId="19614740" w14:textId="2D2B492C">
            <w:pPr>
              <w:jc w:val="center"/>
              <w:rPr>
                <w:rFonts w:cs="Arial"/>
                <w:sz w:val="22"/>
                <w:szCs w:val="22"/>
              </w:rPr>
            </w:pPr>
            <w:r w:rsidRPr="004204A4">
              <w:rPr>
                <w:rFonts w:cs="Arial"/>
                <w:sz w:val="22"/>
                <w:szCs w:val="22"/>
              </w:rPr>
              <w:t>9-Arts, Media and Publishing</w:t>
            </w:r>
          </w:p>
        </w:tc>
      </w:tr>
      <w:tr w:rsidRPr="004204A4" w:rsidR="00501ADF" w:rsidTr="009875C0" w14:paraId="3F47D8F0" w14:textId="77777777">
        <w:trPr>
          <w:gridAfter w:val="2"/>
          <w:wAfter w:w="425" w:type="dxa"/>
        </w:trPr>
        <w:tc>
          <w:tcPr>
            <w:tcW w:w="988" w:type="dxa"/>
          </w:tcPr>
          <w:p w:rsidRPr="004204A4" w:rsidR="00501ADF" w:rsidP="00501ADF" w:rsidRDefault="00501ADF" w14:paraId="70539A4A" w14:textId="77777777">
            <w:pPr>
              <w:rPr>
                <w:rFonts w:cs="Arial"/>
                <w:sz w:val="22"/>
                <w:szCs w:val="22"/>
              </w:rPr>
            </w:pPr>
            <w:r w:rsidRPr="004204A4">
              <w:rPr>
                <w:rFonts w:cs="Arial"/>
                <w:sz w:val="22"/>
                <w:szCs w:val="22"/>
              </w:rPr>
              <w:t>10.1</w:t>
            </w:r>
          </w:p>
        </w:tc>
        <w:tc>
          <w:tcPr>
            <w:tcW w:w="4961" w:type="dxa"/>
          </w:tcPr>
          <w:p w:rsidRPr="004204A4" w:rsidR="00501ADF" w:rsidP="00501ADF" w:rsidRDefault="00501ADF" w14:paraId="5252EB7D" w14:textId="77777777">
            <w:pPr>
              <w:rPr>
                <w:rFonts w:cs="Arial"/>
                <w:sz w:val="22"/>
                <w:szCs w:val="22"/>
              </w:rPr>
            </w:pPr>
            <w:r w:rsidRPr="004204A4">
              <w:rPr>
                <w:rFonts w:cs="Arial"/>
                <w:sz w:val="22"/>
                <w:szCs w:val="22"/>
              </w:rPr>
              <w:t>Local and Family History</w:t>
            </w:r>
          </w:p>
        </w:tc>
        <w:tc>
          <w:tcPr>
            <w:tcW w:w="4253" w:type="dxa"/>
          </w:tcPr>
          <w:p w:rsidRPr="004204A4" w:rsidR="00501ADF" w:rsidP="00501ADF" w:rsidRDefault="00501ADF" w14:paraId="5220F5BF" w14:textId="434FEA19">
            <w:pPr>
              <w:jc w:val="center"/>
              <w:rPr>
                <w:rFonts w:cs="Arial"/>
                <w:sz w:val="22"/>
                <w:szCs w:val="22"/>
              </w:rPr>
            </w:pPr>
            <w:r w:rsidRPr="004204A4">
              <w:rPr>
                <w:rFonts w:cs="Arial"/>
                <w:sz w:val="22"/>
                <w:szCs w:val="22"/>
              </w:rPr>
              <w:t>10-Humanities – History, Philosophy &amp; Theology</w:t>
            </w:r>
          </w:p>
        </w:tc>
      </w:tr>
      <w:tr w:rsidRPr="004204A4" w:rsidR="00501ADF" w:rsidTr="009875C0" w14:paraId="497F3245" w14:textId="77777777">
        <w:trPr>
          <w:gridAfter w:val="2"/>
          <w:wAfter w:w="425" w:type="dxa"/>
        </w:trPr>
        <w:tc>
          <w:tcPr>
            <w:tcW w:w="10202" w:type="dxa"/>
            <w:gridSpan w:val="3"/>
          </w:tcPr>
          <w:p w:rsidRPr="004204A4" w:rsidR="00501ADF" w:rsidP="00501ADF" w:rsidRDefault="00501ADF" w14:paraId="79D3B2CC" w14:textId="7FE39128">
            <w:pPr>
              <w:rPr>
                <w:rFonts w:cs="Arial"/>
                <w:b/>
                <w:sz w:val="22"/>
                <w:szCs w:val="22"/>
              </w:rPr>
            </w:pPr>
            <w:r w:rsidRPr="004204A4">
              <w:rPr>
                <w:rFonts w:cs="Arial"/>
                <w:b/>
                <w:sz w:val="22"/>
                <w:szCs w:val="22"/>
              </w:rPr>
              <w:t>Service Cluster:   Mental Health and Well-Being – Lead Curriculum Contacts: Alex Horrocks/Gill Downey</w:t>
            </w:r>
          </w:p>
        </w:tc>
      </w:tr>
      <w:tr w:rsidRPr="004204A4" w:rsidR="00501ADF" w:rsidTr="009875C0" w14:paraId="7B05B12D" w14:textId="77777777">
        <w:tc>
          <w:tcPr>
            <w:tcW w:w="988" w:type="dxa"/>
          </w:tcPr>
          <w:p w:rsidRPr="004204A4" w:rsidR="00501ADF" w:rsidP="00501ADF" w:rsidRDefault="00501ADF" w14:paraId="0E0CEF65" w14:textId="77777777">
            <w:pPr>
              <w:rPr>
                <w:rFonts w:cs="Arial"/>
                <w:sz w:val="22"/>
                <w:szCs w:val="22"/>
              </w:rPr>
            </w:pPr>
            <w:r w:rsidRPr="004204A4">
              <w:rPr>
                <w:rFonts w:cs="Arial"/>
                <w:sz w:val="22"/>
                <w:szCs w:val="22"/>
              </w:rPr>
              <w:t>14.2</w:t>
            </w:r>
          </w:p>
        </w:tc>
        <w:tc>
          <w:tcPr>
            <w:tcW w:w="4961" w:type="dxa"/>
          </w:tcPr>
          <w:p w:rsidRPr="004204A4" w:rsidR="00501ADF" w:rsidP="00501ADF" w:rsidRDefault="00501ADF" w14:paraId="2148C019" w14:textId="77777777">
            <w:pPr>
              <w:rPr>
                <w:rFonts w:cs="Arial"/>
                <w:sz w:val="22"/>
                <w:szCs w:val="22"/>
              </w:rPr>
            </w:pPr>
            <w:r w:rsidRPr="004204A4">
              <w:rPr>
                <w:rFonts w:cs="Arial"/>
                <w:sz w:val="22"/>
                <w:szCs w:val="22"/>
              </w:rPr>
              <w:t>FACE Forward Recovery Partnership</w:t>
            </w:r>
          </w:p>
        </w:tc>
        <w:tc>
          <w:tcPr>
            <w:tcW w:w="4678" w:type="dxa"/>
            <w:gridSpan w:val="3"/>
          </w:tcPr>
          <w:p w:rsidRPr="004204A4" w:rsidR="00501ADF" w:rsidP="00501ADF" w:rsidRDefault="00501ADF" w14:paraId="7EFE40B7" w14:textId="77777777">
            <w:pPr>
              <w:jc w:val="center"/>
              <w:rPr>
                <w:rFonts w:cs="Arial"/>
                <w:sz w:val="22"/>
                <w:szCs w:val="22"/>
              </w:rPr>
            </w:pPr>
            <w:r w:rsidRPr="004204A4">
              <w:rPr>
                <w:rFonts w:cs="Arial"/>
                <w:sz w:val="22"/>
                <w:szCs w:val="22"/>
              </w:rPr>
              <w:t>14-Preparation for Life and Work</w:t>
            </w:r>
          </w:p>
        </w:tc>
      </w:tr>
      <w:tr w:rsidRPr="004204A4" w:rsidR="00501ADF" w:rsidTr="009875C0" w14:paraId="6AB0452E" w14:textId="77777777">
        <w:tc>
          <w:tcPr>
            <w:tcW w:w="988" w:type="dxa"/>
          </w:tcPr>
          <w:p w:rsidRPr="004204A4" w:rsidR="00501ADF" w:rsidP="00501ADF" w:rsidRDefault="00501ADF" w14:paraId="0FF67C0F" w14:textId="77777777">
            <w:pPr>
              <w:rPr>
                <w:rFonts w:cs="Arial"/>
                <w:sz w:val="22"/>
                <w:szCs w:val="22"/>
              </w:rPr>
            </w:pPr>
          </w:p>
        </w:tc>
        <w:tc>
          <w:tcPr>
            <w:tcW w:w="4961" w:type="dxa"/>
          </w:tcPr>
          <w:p w:rsidRPr="004204A4" w:rsidR="00501ADF" w:rsidP="00501ADF" w:rsidRDefault="00501ADF" w14:paraId="7E020D28" w14:textId="77777777">
            <w:pPr>
              <w:rPr>
                <w:rFonts w:cs="Arial"/>
                <w:sz w:val="22"/>
                <w:szCs w:val="22"/>
              </w:rPr>
            </w:pPr>
          </w:p>
        </w:tc>
        <w:tc>
          <w:tcPr>
            <w:tcW w:w="4678" w:type="dxa"/>
            <w:gridSpan w:val="3"/>
          </w:tcPr>
          <w:p w:rsidRPr="004204A4" w:rsidR="00501ADF" w:rsidP="00501ADF" w:rsidRDefault="00501ADF" w14:paraId="2FBFC333" w14:textId="44BB3058">
            <w:pPr>
              <w:jc w:val="center"/>
              <w:rPr>
                <w:rFonts w:cs="Arial"/>
                <w:sz w:val="22"/>
                <w:szCs w:val="22"/>
              </w:rPr>
            </w:pPr>
            <w:r w:rsidRPr="004204A4">
              <w:rPr>
                <w:rFonts w:cs="Arial"/>
                <w:sz w:val="22"/>
                <w:szCs w:val="22"/>
              </w:rPr>
              <w:t>(Local and Family History, Book Sculpture, Feel Good with Flowers, Intro to Mental Health First Aid, Jewellery Making, Art, Horticulture)</w:t>
            </w:r>
          </w:p>
        </w:tc>
      </w:tr>
      <w:tr w:rsidRPr="004204A4" w:rsidR="00501ADF" w:rsidTr="009875C0" w14:paraId="2D15E6CE" w14:textId="77777777">
        <w:tc>
          <w:tcPr>
            <w:tcW w:w="988" w:type="dxa"/>
          </w:tcPr>
          <w:p w:rsidRPr="004204A4" w:rsidR="00501ADF" w:rsidP="00501ADF" w:rsidRDefault="00501ADF" w14:paraId="246AFF90" w14:textId="77777777">
            <w:pPr>
              <w:rPr>
                <w:rFonts w:cs="Arial"/>
                <w:sz w:val="22"/>
                <w:szCs w:val="22"/>
              </w:rPr>
            </w:pPr>
            <w:r w:rsidRPr="004204A4">
              <w:rPr>
                <w:rFonts w:cs="Arial"/>
                <w:sz w:val="22"/>
                <w:szCs w:val="22"/>
              </w:rPr>
              <w:t>16</w:t>
            </w:r>
          </w:p>
        </w:tc>
        <w:tc>
          <w:tcPr>
            <w:tcW w:w="4961" w:type="dxa"/>
          </w:tcPr>
          <w:p w:rsidRPr="004204A4" w:rsidR="00501ADF" w:rsidP="00501ADF" w:rsidRDefault="00501ADF" w14:paraId="37DB06AA" w14:textId="77777777">
            <w:pPr>
              <w:rPr>
                <w:rFonts w:cs="Arial"/>
                <w:sz w:val="22"/>
                <w:szCs w:val="22"/>
              </w:rPr>
            </w:pPr>
            <w:r w:rsidRPr="004204A4">
              <w:rPr>
                <w:rFonts w:cs="Arial"/>
                <w:sz w:val="22"/>
                <w:szCs w:val="22"/>
              </w:rPr>
              <w:t>Parenting (Family Learning)</w:t>
            </w:r>
          </w:p>
        </w:tc>
        <w:tc>
          <w:tcPr>
            <w:tcW w:w="4678" w:type="dxa"/>
            <w:gridSpan w:val="3"/>
          </w:tcPr>
          <w:p w:rsidRPr="004204A4" w:rsidR="00501ADF" w:rsidP="00501ADF" w:rsidRDefault="00501ADF" w14:paraId="689B68F1" w14:textId="77777777">
            <w:pPr>
              <w:jc w:val="center"/>
              <w:rPr>
                <w:rFonts w:cs="Arial"/>
                <w:sz w:val="22"/>
                <w:szCs w:val="22"/>
              </w:rPr>
            </w:pPr>
          </w:p>
        </w:tc>
      </w:tr>
      <w:tr w:rsidRPr="004204A4" w:rsidR="00501ADF" w:rsidTr="009875C0" w14:paraId="4C114F6E" w14:textId="77777777">
        <w:tc>
          <w:tcPr>
            <w:tcW w:w="988" w:type="dxa"/>
          </w:tcPr>
          <w:p w:rsidRPr="004204A4" w:rsidR="00501ADF" w:rsidP="00501ADF" w:rsidRDefault="00501ADF" w14:paraId="3C442CFA" w14:textId="77777777">
            <w:pPr>
              <w:rPr>
                <w:rFonts w:cs="Arial"/>
                <w:sz w:val="22"/>
                <w:szCs w:val="22"/>
              </w:rPr>
            </w:pPr>
            <w:r w:rsidRPr="004204A4">
              <w:rPr>
                <w:rFonts w:cs="Arial"/>
                <w:sz w:val="22"/>
                <w:szCs w:val="22"/>
              </w:rPr>
              <w:t>14.1</w:t>
            </w:r>
          </w:p>
        </w:tc>
        <w:tc>
          <w:tcPr>
            <w:tcW w:w="4961" w:type="dxa"/>
          </w:tcPr>
          <w:p w:rsidRPr="004204A4" w:rsidR="00501ADF" w:rsidP="00501ADF" w:rsidRDefault="00501ADF" w14:paraId="1E7E38E1" w14:textId="77777777">
            <w:pPr>
              <w:rPr>
                <w:rFonts w:cs="Arial"/>
                <w:sz w:val="22"/>
                <w:szCs w:val="22"/>
              </w:rPr>
            </w:pPr>
            <w:r w:rsidRPr="004204A4">
              <w:rPr>
                <w:rFonts w:cs="Arial"/>
                <w:sz w:val="22"/>
                <w:szCs w:val="22"/>
              </w:rPr>
              <w:t>Volunteering (Family Learning)</w:t>
            </w:r>
          </w:p>
        </w:tc>
        <w:tc>
          <w:tcPr>
            <w:tcW w:w="4678" w:type="dxa"/>
            <w:gridSpan w:val="3"/>
          </w:tcPr>
          <w:p w:rsidRPr="004204A4" w:rsidR="00501ADF" w:rsidP="00501ADF" w:rsidRDefault="00501ADF" w14:paraId="6B58E335" w14:textId="77777777">
            <w:pPr>
              <w:jc w:val="center"/>
              <w:rPr>
                <w:rFonts w:cs="Arial"/>
                <w:sz w:val="22"/>
                <w:szCs w:val="22"/>
              </w:rPr>
            </w:pPr>
            <w:r w:rsidRPr="004204A4">
              <w:rPr>
                <w:rFonts w:cs="Arial"/>
                <w:sz w:val="22"/>
                <w:szCs w:val="22"/>
              </w:rPr>
              <w:t>14-Preparation for Life and Work</w:t>
            </w:r>
          </w:p>
        </w:tc>
      </w:tr>
      <w:tr w:rsidRPr="004204A4" w:rsidR="00501ADF" w:rsidTr="007D6FC4" w14:paraId="793E4A48" w14:textId="77777777">
        <w:trPr>
          <w:gridAfter w:val="2"/>
          <w:wAfter w:w="425" w:type="dxa"/>
        </w:trPr>
        <w:tc>
          <w:tcPr>
            <w:tcW w:w="10202" w:type="dxa"/>
            <w:gridSpan w:val="3"/>
          </w:tcPr>
          <w:p w:rsidRPr="004204A4" w:rsidR="00501ADF" w:rsidP="00501ADF" w:rsidRDefault="00501ADF" w14:paraId="65729EAD" w14:textId="1F06FE9F">
            <w:pPr>
              <w:rPr>
                <w:rFonts w:cs="Arial"/>
                <w:b/>
                <w:bCs/>
                <w:sz w:val="22"/>
                <w:szCs w:val="22"/>
              </w:rPr>
            </w:pPr>
            <w:r w:rsidRPr="004204A4">
              <w:rPr>
                <w:rFonts w:cs="Arial"/>
                <w:b/>
                <w:bCs/>
                <w:sz w:val="22"/>
                <w:szCs w:val="22"/>
              </w:rPr>
              <w:t>Service Cluster:  Going Places – 16-18 Study Programme - Lead Curriculum Contact:</w:t>
            </w:r>
          </w:p>
        </w:tc>
      </w:tr>
      <w:tr w:rsidRPr="00677744" w:rsidR="00501ADF" w:rsidTr="007D6FC4" w14:paraId="116A8A91" w14:textId="77777777">
        <w:tc>
          <w:tcPr>
            <w:tcW w:w="988" w:type="dxa"/>
          </w:tcPr>
          <w:p w:rsidRPr="004204A4" w:rsidR="00501ADF" w:rsidP="00501ADF" w:rsidRDefault="00501ADF" w14:paraId="6E4C99AE" w14:textId="335A0C4D">
            <w:pPr>
              <w:rPr>
                <w:rFonts w:cs="Arial"/>
                <w:sz w:val="22"/>
                <w:szCs w:val="22"/>
              </w:rPr>
            </w:pPr>
          </w:p>
        </w:tc>
        <w:tc>
          <w:tcPr>
            <w:tcW w:w="4961" w:type="dxa"/>
          </w:tcPr>
          <w:p w:rsidRPr="004204A4" w:rsidR="00501ADF" w:rsidP="00501ADF" w:rsidRDefault="00501ADF" w14:paraId="0BB0A545" w14:textId="77777777">
            <w:pPr>
              <w:rPr>
                <w:rFonts w:cs="Arial"/>
                <w:sz w:val="22"/>
                <w:szCs w:val="22"/>
              </w:rPr>
            </w:pPr>
            <w:r w:rsidRPr="004204A4">
              <w:rPr>
                <w:rFonts w:cs="Arial"/>
                <w:sz w:val="22"/>
                <w:szCs w:val="22"/>
              </w:rPr>
              <w:t>Flourish FE</w:t>
            </w:r>
          </w:p>
        </w:tc>
        <w:tc>
          <w:tcPr>
            <w:tcW w:w="4678" w:type="dxa"/>
            <w:gridSpan w:val="3"/>
          </w:tcPr>
          <w:p w:rsidRPr="004204A4" w:rsidR="00501ADF" w:rsidP="00501ADF" w:rsidRDefault="00501ADF" w14:paraId="12C101B0" w14:textId="730C332C">
            <w:pPr>
              <w:rPr>
                <w:rFonts w:cs="Arial"/>
                <w:sz w:val="22"/>
                <w:szCs w:val="22"/>
              </w:rPr>
            </w:pPr>
            <w:r w:rsidRPr="004204A4">
              <w:rPr>
                <w:rFonts w:cs="Arial"/>
                <w:sz w:val="22"/>
                <w:szCs w:val="22"/>
              </w:rPr>
              <w:t xml:space="preserve">Lead Contact: Vicky Bolster </w:t>
            </w:r>
          </w:p>
        </w:tc>
      </w:tr>
    </w:tbl>
    <w:p w:rsidRPr="00677744" w:rsidR="004705AA" w:rsidP="00377010" w:rsidRDefault="004705AA" w14:paraId="1BC2FB5E" w14:textId="77777777">
      <w:pPr>
        <w:jc w:val="center"/>
        <w:rPr>
          <w:sz w:val="22"/>
          <w:szCs w:val="22"/>
        </w:rPr>
      </w:pPr>
    </w:p>
    <w:p w:rsidRPr="00E84211" w:rsidR="00D465F5" w:rsidP="00D76BA7" w:rsidRDefault="00220C2A" w14:paraId="1BC2FC0C" w14:textId="6D6637D9">
      <w:pPr>
        <w:rPr>
          <w:sz w:val="22"/>
          <w:szCs w:val="22"/>
        </w:rPr>
      </w:pPr>
      <w:r w:rsidRPr="00677744">
        <w:rPr>
          <w:sz w:val="22"/>
          <w:szCs w:val="22"/>
        </w:rPr>
        <w:br w:type="page"/>
      </w:r>
      <w:r w:rsidRPr="00B16A14" w:rsidR="00E523A8">
        <w:rPr>
          <w:rFonts w:cs="Arial"/>
          <w:b/>
          <w:bCs/>
          <w:sz w:val="26"/>
          <w:szCs w:val="26"/>
        </w:rPr>
        <w:t>SEC</w:t>
      </w:r>
      <w:r w:rsidR="004D4E29">
        <w:rPr>
          <w:rFonts w:cs="Arial"/>
          <w:b/>
          <w:bCs/>
          <w:sz w:val="26"/>
          <w:szCs w:val="26"/>
        </w:rPr>
        <w:t xml:space="preserve">TION </w:t>
      </w:r>
      <w:r w:rsidR="00E84211">
        <w:rPr>
          <w:rFonts w:cs="Arial"/>
          <w:b/>
          <w:bCs/>
          <w:sz w:val="26"/>
          <w:szCs w:val="26"/>
        </w:rPr>
        <w:t>7</w:t>
      </w:r>
      <w:r w:rsidRPr="00B16A14" w:rsidR="00DA729D">
        <w:rPr>
          <w:rFonts w:cs="Arial"/>
          <w:b/>
          <w:bCs/>
          <w:sz w:val="26"/>
          <w:szCs w:val="26"/>
        </w:rPr>
        <w:t xml:space="preserve"> VENUES</w:t>
      </w:r>
      <w:r w:rsidRPr="00B16A14" w:rsidR="00D465F5">
        <w:rPr>
          <w:rFonts w:cs="Arial"/>
          <w:b/>
          <w:bCs/>
          <w:sz w:val="26"/>
          <w:szCs w:val="26"/>
        </w:rPr>
        <w:t xml:space="preserve">   </w:t>
      </w:r>
    </w:p>
    <w:p w:rsidRPr="00D76BA7" w:rsidR="00977700" w:rsidP="00F948F4" w:rsidRDefault="00977700" w14:paraId="1BC2FC0D" w14:textId="77777777">
      <w:pPr>
        <w:rPr>
          <w:rFonts w:cs="Arial"/>
          <w:b/>
        </w:rPr>
      </w:pPr>
    </w:p>
    <w:p w:rsidRPr="00D76BA7" w:rsidR="000D7343" w:rsidP="000D7343" w:rsidRDefault="00E84211" w14:paraId="1BC2FC0E" w14:textId="1D99D467">
      <w:pPr>
        <w:shd w:val="clear" w:color="auto" w:fill="1F497D" w:themeFill="text2"/>
        <w:rPr>
          <w:b/>
          <w:bCs/>
          <w:color w:val="FFFFFF"/>
        </w:rPr>
      </w:pPr>
      <w:r>
        <w:rPr>
          <w:b/>
          <w:bCs/>
          <w:color w:val="FFFFFF"/>
        </w:rPr>
        <w:t>7</w:t>
      </w:r>
      <w:r w:rsidRPr="00D76BA7" w:rsidR="004D4E29">
        <w:rPr>
          <w:b/>
          <w:bCs/>
          <w:color w:val="FFFFFF"/>
        </w:rPr>
        <w:t>.1</w:t>
      </w:r>
      <w:r w:rsidRPr="00D76BA7" w:rsidR="008310B9">
        <w:rPr>
          <w:b/>
          <w:bCs/>
          <w:color w:val="FFFFFF"/>
        </w:rPr>
        <w:t xml:space="preserve"> Signing</w:t>
      </w:r>
      <w:r w:rsidRPr="00D76BA7" w:rsidR="00190C27">
        <w:rPr>
          <w:b/>
          <w:bCs/>
          <w:color w:val="FFFFFF"/>
        </w:rPr>
        <w:t xml:space="preserve"> in at delivery Centres/Venues</w:t>
      </w:r>
      <w:r w:rsidRPr="00D76BA7" w:rsidR="000D7343">
        <w:rPr>
          <w:b/>
          <w:bCs/>
          <w:color w:val="FFFFFF"/>
        </w:rPr>
        <w:t xml:space="preserve">  </w:t>
      </w:r>
    </w:p>
    <w:p w:rsidRPr="00D76BA7" w:rsidR="00F948F4" w:rsidP="00785B56" w:rsidRDefault="00F948F4" w14:paraId="1BC2FC0F" w14:textId="77777777">
      <w:pPr>
        <w:pStyle w:val="Header"/>
      </w:pPr>
    </w:p>
    <w:p w:rsidRPr="00D76BA7" w:rsidR="00F948F4" w:rsidP="00785B56" w:rsidRDefault="00F948F4" w14:paraId="1BC2FC10" w14:textId="483F6C9E">
      <w:pPr>
        <w:pStyle w:val="Header"/>
      </w:pPr>
      <w:r w:rsidRPr="00D76BA7">
        <w:t xml:space="preserve">It is important that tutors </w:t>
      </w:r>
      <w:r w:rsidRPr="00D76BA7" w:rsidR="000155E1">
        <w:t>delivering face</w:t>
      </w:r>
      <w:r w:rsidRPr="00D76BA7" w:rsidR="00345D0B">
        <w:t>-</w:t>
      </w:r>
      <w:r w:rsidRPr="00D76BA7" w:rsidR="000155E1">
        <w:t>to</w:t>
      </w:r>
      <w:r w:rsidRPr="00D76BA7" w:rsidR="00345D0B">
        <w:t>-</w:t>
      </w:r>
      <w:r w:rsidRPr="00D76BA7" w:rsidR="000155E1">
        <w:t xml:space="preserve">face teaching </w:t>
      </w:r>
      <w:r w:rsidRPr="00D76BA7">
        <w:t xml:space="preserve">sign in at reception on arrival and </w:t>
      </w:r>
      <w:r w:rsidRPr="00D76BA7" w:rsidR="00FF750E">
        <w:t xml:space="preserve">complete electronic </w:t>
      </w:r>
      <w:r w:rsidRPr="00D76BA7">
        <w:t>registers in order to ensure correct salary payment.  Registers must be checked for accuracy, completed, attendance to</w:t>
      </w:r>
      <w:r w:rsidRPr="00D76BA7" w:rsidR="00FF750E">
        <w:t>talled, signed and returned to the MIS team weekly</w:t>
      </w:r>
      <w:r w:rsidRPr="00D76BA7">
        <w:t xml:space="preserve">.  Outreach tutors are required to keep their </w:t>
      </w:r>
      <w:r w:rsidRPr="00D76BA7" w:rsidR="00190C27">
        <w:t>Curriculum Leads</w:t>
      </w:r>
      <w:r w:rsidRPr="00D76BA7">
        <w:t xml:space="preserve"> fully informed about learner attendance/retention figures.</w:t>
      </w:r>
    </w:p>
    <w:p w:rsidRPr="0096726E" w:rsidR="00F948F4" w:rsidP="00785B56" w:rsidRDefault="00F948F4" w14:paraId="1BC2FC11" w14:textId="77777777">
      <w:pPr>
        <w:pStyle w:val="Header"/>
      </w:pPr>
    </w:p>
    <w:p w:rsidRPr="00D76BA7" w:rsidR="000D7343" w:rsidP="000D7343" w:rsidRDefault="00E84211" w14:paraId="1BC2FC12" w14:textId="1FE0ECC9">
      <w:pPr>
        <w:shd w:val="clear" w:color="auto" w:fill="1F497D" w:themeFill="text2"/>
        <w:rPr>
          <w:b/>
          <w:bCs/>
          <w:color w:val="FFFFFF"/>
        </w:rPr>
      </w:pPr>
      <w:r>
        <w:rPr>
          <w:b/>
          <w:bCs/>
          <w:color w:val="FFFFFF"/>
        </w:rPr>
        <w:t>7</w:t>
      </w:r>
      <w:r w:rsidRPr="00D76BA7" w:rsidR="004D4E29">
        <w:rPr>
          <w:b/>
          <w:bCs/>
          <w:color w:val="FFFFFF"/>
        </w:rPr>
        <w:t>.2</w:t>
      </w:r>
      <w:r w:rsidRPr="00D76BA7" w:rsidR="000D7343">
        <w:rPr>
          <w:b/>
          <w:bCs/>
          <w:color w:val="FFFFFF"/>
        </w:rPr>
        <w:t xml:space="preserve">    Accessing Equipment, Resources and Accommodation  </w:t>
      </w:r>
    </w:p>
    <w:p w:rsidRPr="00D76BA7" w:rsidR="00F948F4" w:rsidP="00785B56" w:rsidRDefault="00F948F4" w14:paraId="1BC2FC13" w14:textId="77777777">
      <w:pPr>
        <w:pStyle w:val="Header"/>
      </w:pPr>
    </w:p>
    <w:p w:rsidRPr="00D76BA7" w:rsidR="00F948F4" w:rsidP="00785B56" w:rsidRDefault="00F948F4" w14:paraId="1BC2FC14" w14:textId="77E89649">
      <w:pPr>
        <w:pStyle w:val="Header"/>
      </w:pPr>
      <w:r w:rsidRPr="00D76BA7">
        <w:t>Procedures for the use of equipment, request for resources and photocopying may differ</w:t>
      </w:r>
      <w:r w:rsidRPr="00D76BA7" w:rsidR="00BE6AEF">
        <w:t xml:space="preserve"> at venues</w:t>
      </w:r>
      <w:r w:rsidRPr="00D76BA7" w:rsidR="000D7343">
        <w:t>; the</w:t>
      </w:r>
      <w:r w:rsidRPr="00D76BA7">
        <w:t xml:space="preserve">refore, tutors are requested to speak to their </w:t>
      </w:r>
      <w:r w:rsidRPr="00D76BA7" w:rsidR="00A078D7">
        <w:t xml:space="preserve">Curriculum Lead </w:t>
      </w:r>
      <w:r w:rsidRPr="00D76BA7">
        <w:t xml:space="preserve">regarding these matters.  </w:t>
      </w:r>
    </w:p>
    <w:p w:rsidRPr="003E22AD" w:rsidR="00F948F4" w:rsidP="00785B56" w:rsidRDefault="00F948F4" w14:paraId="1BC2FC15" w14:textId="77777777">
      <w:pPr>
        <w:pStyle w:val="Header"/>
      </w:pPr>
    </w:p>
    <w:p w:rsidRPr="00D76BA7" w:rsidR="00977700" w:rsidP="00285412" w:rsidRDefault="00E84211" w14:paraId="1BC2FC16" w14:textId="68670E0E">
      <w:pPr>
        <w:shd w:val="clear" w:color="auto" w:fill="1F497D" w:themeFill="text2"/>
        <w:rPr>
          <w:b/>
          <w:bCs/>
          <w:color w:val="FFFFFF"/>
        </w:rPr>
      </w:pPr>
      <w:r>
        <w:rPr>
          <w:b/>
          <w:bCs/>
          <w:color w:val="FFFFFF"/>
        </w:rPr>
        <w:t>7</w:t>
      </w:r>
      <w:r w:rsidRPr="00D76BA7" w:rsidR="00977700">
        <w:rPr>
          <w:b/>
          <w:bCs/>
          <w:color w:val="FFFFFF"/>
        </w:rPr>
        <w:t>.</w:t>
      </w:r>
      <w:r w:rsidRPr="00D76BA7" w:rsidR="000D7343">
        <w:rPr>
          <w:b/>
          <w:bCs/>
          <w:color w:val="FFFFFF"/>
        </w:rPr>
        <w:t>3</w:t>
      </w:r>
      <w:r w:rsidRPr="00D76BA7" w:rsidR="00977700">
        <w:rPr>
          <w:b/>
          <w:bCs/>
          <w:color w:val="FFFFFF"/>
        </w:rPr>
        <w:t xml:space="preserve">      Venue/Activity Risk Assessments </w:t>
      </w:r>
    </w:p>
    <w:p w:rsidRPr="00D76BA7" w:rsidR="00977700" w:rsidP="00977700" w:rsidRDefault="00977700" w14:paraId="1BC2FC17" w14:textId="77777777"/>
    <w:p w:rsidRPr="00D76BA7" w:rsidR="00977700" w:rsidP="00977700" w:rsidRDefault="00977700" w14:paraId="1BC2FC18" w14:textId="70EDB28F">
      <w:r w:rsidRPr="00D76BA7">
        <w:t>It is important that all venues and environments where learners will be learning are checked to ensure suitability, relevance (</w:t>
      </w:r>
      <w:r w:rsidRPr="00D76BA7" w:rsidR="00DA729D">
        <w:t>i.e.,</w:t>
      </w:r>
      <w:r w:rsidRPr="00D76BA7">
        <w:t xml:space="preserve"> fitness for purpose), risk and accessibility.  Any new venue must have a completed Risk Assessment</w:t>
      </w:r>
      <w:r w:rsidRPr="00D76BA7" w:rsidR="00FF750E">
        <w:t xml:space="preserve"> in addition to a Covid-19 Risk Assessment</w:t>
      </w:r>
      <w:r w:rsidRPr="00D76BA7" w:rsidR="00D91D31">
        <w:t xml:space="preserve"> carried by the relevant Curriculum Lead</w:t>
      </w:r>
      <w:r w:rsidRPr="00D76BA7" w:rsidR="00210D50">
        <w:t xml:space="preserve"> before courses proceed</w:t>
      </w:r>
      <w:r w:rsidRPr="00D76BA7">
        <w:t>.  It is good practice to assess the risk of all classrooms and venues at least once every year and always before a new course begins even if the course is planned for a classroom that is used often.  There may be occasions where a new or different course is planned to be delivered or the needs of learners may be different.</w:t>
      </w:r>
    </w:p>
    <w:p w:rsidRPr="00D76BA7" w:rsidR="00882912" w:rsidP="00977700" w:rsidRDefault="00882912" w14:paraId="1BC2FC19" w14:textId="77777777"/>
    <w:p w:rsidRPr="00D76BA7" w:rsidR="00977700" w:rsidP="00977700" w:rsidRDefault="00977700" w14:paraId="1BC2FC1A" w14:textId="5A9F2B65">
      <w:r w:rsidRPr="00D76BA7">
        <w:t xml:space="preserve">Some risks may be high and others may be low or not applicable to adult learners.  If any risk is </w:t>
      </w:r>
      <w:r w:rsidRPr="00D76BA7" w:rsidR="00DA729D">
        <w:t>identified,</w:t>
      </w:r>
      <w:r w:rsidRPr="00D76BA7">
        <w:t xml:space="preserve"> it is important to include what action will be taken.  If there are occasions where there are issues of concern, please seek advice from the main contacts at Family and Community Education and/or any appointed Health and Safety Officer at your centre.  </w:t>
      </w:r>
    </w:p>
    <w:p w:rsidRPr="00D76BA7" w:rsidR="00977700" w:rsidP="00977700" w:rsidRDefault="00977700" w14:paraId="1BC2FC1B" w14:textId="77777777"/>
    <w:p w:rsidRPr="00D76BA7" w:rsidR="00977700" w:rsidP="00977700" w:rsidRDefault="00977700" w14:paraId="1BC2FC1C" w14:textId="77777777">
      <w:r w:rsidRPr="00D76BA7">
        <w:t>It is important to know and understand the Fire and Evacuation procedures for the venues you will be teaching at AND, to inform learners of such and to remind learners periodically throughout their course.  Different venues have different alarms and systems for those with visual and/or hearing difficulties.</w:t>
      </w:r>
      <w:r w:rsidRPr="00D76BA7" w:rsidR="0096726E">
        <w:t xml:space="preserve"> </w:t>
      </w:r>
      <w:r w:rsidRPr="00D76BA7">
        <w:t xml:space="preserve">A </w:t>
      </w:r>
      <w:r w:rsidRPr="00D76BA7">
        <w:rPr>
          <w:b/>
          <w:bCs/>
        </w:rPr>
        <w:t>Venue/Activity Risk Assessment Form</w:t>
      </w:r>
      <w:r w:rsidRPr="00D76BA7">
        <w:t xml:space="preserve"> </w:t>
      </w:r>
      <w:r w:rsidRPr="00D76BA7" w:rsidR="005B496E">
        <w:t>is available on request.</w:t>
      </w:r>
    </w:p>
    <w:p w:rsidRPr="0096726E" w:rsidR="006D3EC4" w:rsidP="00977700" w:rsidRDefault="006D3EC4" w14:paraId="1BC2FC1D" w14:textId="77777777">
      <w:pPr>
        <w:rPr>
          <w:sz w:val="16"/>
          <w:szCs w:val="16"/>
        </w:rPr>
      </w:pPr>
    </w:p>
    <w:p w:rsidRPr="00344A4E" w:rsidR="006D3EC4" w:rsidP="00285412" w:rsidRDefault="00E84211" w14:paraId="1BC2FC1E" w14:textId="28C45285">
      <w:pPr>
        <w:shd w:val="clear" w:color="auto" w:fill="1F497D" w:themeFill="text2"/>
        <w:rPr>
          <w:b/>
          <w:bCs/>
          <w:color w:val="FFFFFF"/>
        </w:rPr>
      </w:pPr>
      <w:r>
        <w:rPr>
          <w:b/>
          <w:bCs/>
          <w:color w:val="FFFFFF"/>
        </w:rPr>
        <w:t>7</w:t>
      </w:r>
      <w:r w:rsidRPr="00344A4E" w:rsidR="006D3EC4">
        <w:rPr>
          <w:b/>
          <w:bCs/>
          <w:color w:val="FFFFFF"/>
        </w:rPr>
        <w:t xml:space="preserve">.4    Security </w:t>
      </w:r>
    </w:p>
    <w:p w:rsidRPr="00344A4E" w:rsidR="009747CE" w:rsidP="00F948F4" w:rsidRDefault="009747CE" w14:paraId="1BC2FC1F" w14:textId="77777777">
      <w:pPr>
        <w:tabs>
          <w:tab w:val="left" w:pos="1701"/>
        </w:tabs>
        <w:rPr>
          <w:b/>
          <w:color w:val="EEECE1" w:themeColor="background2"/>
        </w:rPr>
      </w:pPr>
    </w:p>
    <w:p w:rsidRPr="00344A4E" w:rsidR="006D3EC4" w:rsidP="00F948F4" w:rsidRDefault="006D3EC4" w14:paraId="1BC2FC20" w14:textId="40DE1305">
      <w:pPr>
        <w:tabs>
          <w:tab w:val="left" w:pos="1701"/>
        </w:tabs>
      </w:pPr>
      <w:r w:rsidRPr="00344A4E">
        <w:t>All staff must wear/produ</w:t>
      </w:r>
      <w:r w:rsidRPr="00344A4E" w:rsidR="009D693A">
        <w:t>ce ID badges to strengthen the s</w:t>
      </w:r>
      <w:r w:rsidRPr="00344A4E">
        <w:t xml:space="preserve">ervice’s approach towards safeguarding and Prevent.  Anyone not wearing or able to produce their ID badge will be challenged.  </w:t>
      </w:r>
    </w:p>
    <w:p w:rsidR="000D7343" w:rsidP="00F948F4" w:rsidRDefault="000D7343" w14:paraId="1BC2FC21" w14:textId="6874145E">
      <w:pPr>
        <w:tabs>
          <w:tab w:val="left" w:pos="1701"/>
        </w:tabs>
      </w:pPr>
    </w:p>
    <w:p w:rsidR="00E84211" w:rsidP="00F948F4" w:rsidRDefault="00E84211" w14:paraId="0291633A" w14:textId="77777777">
      <w:pPr>
        <w:tabs>
          <w:tab w:val="left" w:pos="1701"/>
        </w:tabs>
      </w:pPr>
    </w:p>
    <w:p w:rsidR="00E84211" w:rsidP="00F948F4" w:rsidRDefault="00E84211" w14:paraId="1B1C784E" w14:textId="77777777">
      <w:pPr>
        <w:tabs>
          <w:tab w:val="left" w:pos="1701"/>
        </w:tabs>
      </w:pPr>
    </w:p>
    <w:p w:rsidR="004D4E29" w:rsidP="00F948F4" w:rsidRDefault="004D4E29" w14:paraId="3E1F5B63" w14:textId="77777777">
      <w:pPr>
        <w:tabs>
          <w:tab w:val="left" w:pos="1701"/>
        </w:tabs>
      </w:pPr>
    </w:p>
    <w:p w:rsidRPr="00B16A14" w:rsidR="005B151B" w:rsidP="005B151B" w:rsidRDefault="004D4E29" w14:paraId="1BC2FC22" w14:textId="5599D247">
      <w:pPr>
        <w:shd w:val="clear" w:color="auto" w:fill="000000" w:themeFill="text1"/>
        <w:rPr>
          <w:sz w:val="26"/>
          <w:szCs w:val="26"/>
        </w:rPr>
      </w:pPr>
      <w:r>
        <w:rPr>
          <w:rFonts w:cs="Arial"/>
          <w:b/>
          <w:bCs/>
          <w:sz w:val="26"/>
          <w:szCs w:val="26"/>
        </w:rPr>
        <w:t xml:space="preserve">SECTION </w:t>
      </w:r>
      <w:r w:rsidR="00E84211">
        <w:rPr>
          <w:rFonts w:cs="Arial"/>
          <w:b/>
          <w:bCs/>
          <w:sz w:val="26"/>
          <w:szCs w:val="26"/>
        </w:rPr>
        <w:t>8</w:t>
      </w:r>
      <w:r w:rsidRPr="00B16A14" w:rsidR="005B151B">
        <w:rPr>
          <w:rFonts w:cs="Arial"/>
          <w:b/>
          <w:bCs/>
          <w:sz w:val="26"/>
          <w:szCs w:val="26"/>
        </w:rPr>
        <w:t xml:space="preserve">   </w:t>
      </w:r>
      <w:r w:rsidR="005B151B">
        <w:rPr>
          <w:rFonts w:cs="Arial"/>
          <w:b/>
          <w:bCs/>
          <w:sz w:val="26"/>
          <w:szCs w:val="26"/>
        </w:rPr>
        <w:t xml:space="preserve">FAMILY LEARNING </w:t>
      </w:r>
      <w:r w:rsidRPr="00B16A14" w:rsidR="005B151B">
        <w:rPr>
          <w:rFonts w:cs="Arial"/>
          <w:b/>
          <w:bCs/>
          <w:sz w:val="26"/>
          <w:szCs w:val="26"/>
        </w:rPr>
        <w:t xml:space="preserve">   </w:t>
      </w:r>
    </w:p>
    <w:p w:rsidR="00D465F5" w:rsidP="00785B56" w:rsidRDefault="00D465F5" w14:paraId="1BC2FC23" w14:textId="77777777">
      <w:pPr>
        <w:pStyle w:val="Header"/>
      </w:pPr>
    </w:p>
    <w:p w:rsidRPr="00344A4E" w:rsidR="00E34036" w:rsidP="00D465F5" w:rsidRDefault="00E84211" w14:paraId="1BC2FC24" w14:textId="64E5AE2F">
      <w:pPr>
        <w:shd w:val="clear" w:color="auto" w:fill="1F497D" w:themeFill="text2"/>
        <w:rPr>
          <w:b/>
          <w:bCs/>
          <w:color w:val="FFFFFF"/>
        </w:rPr>
      </w:pPr>
      <w:r>
        <w:rPr>
          <w:b/>
          <w:bCs/>
          <w:color w:val="FFFFFF"/>
        </w:rPr>
        <w:t>8</w:t>
      </w:r>
      <w:r w:rsidRPr="00344A4E" w:rsidR="00D465F5">
        <w:rPr>
          <w:b/>
          <w:bCs/>
          <w:color w:val="FFFFFF"/>
        </w:rPr>
        <w:t xml:space="preserve">.1   Family Learning  </w:t>
      </w:r>
    </w:p>
    <w:p w:rsidRPr="00344A4E" w:rsidR="00E34036" w:rsidP="00785B56" w:rsidRDefault="00E34036" w14:paraId="1BC2FC25" w14:textId="77777777">
      <w:pPr>
        <w:pStyle w:val="Header"/>
      </w:pPr>
    </w:p>
    <w:p w:rsidRPr="00344A4E" w:rsidR="00E34036" w:rsidP="00E34036" w:rsidRDefault="00E34036" w14:paraId="1BC2FC26" w14:textId="1FE22784">
      <w:pPr>
        <w:pStyle w:val="BodyText"/>
        <w:rPr>
          <w:rFonts w:ascii="Arial" w:hAnsi="Arial" w:cs="Arial"/>
          <w:b w:val="0"/>
          <w:iCs/>
        </w:rPr>
      </w:pPr>
      <w:r w:rsidRPr="00344A4E">
        <w:rPr>
          <w:rFonts w:ascii="Arial" w:hAnsi="Arial" w:cs="Arial"/>
          <w:b w:val="0"/>
        </w:rPr>
        <w:t xml:space="preserve">The Service offers </w:t>
      </w:r>
      <w:r w:rsidRPr="00344A4E">
        <w:rPr>
          <w:rFonts w:ascii="Arial" w:hAnsi="Arial" w:cs="Arial"/>
          <w:b w:val="0"/>
          <w:u w:val="single"/>
        </w:rPr>
        <w:t>FREE</w:t>
      </w:r>
      <w:r w:rsidRPr="00344A4E">
        <w:rPr>
          <w:rFonts w:ascii="Arial" w:hAnsi="Arial" w:cs="Arial"/>
          <w:b w:val="0"/>
        </w:rPr>
        <w:t xml:space="preserve"> Family Learning Programmes in Knowsley.  </w:t>
      </w:r>
      <w:r w:rsidRPr="00344A4E">
        <w:rPr>
          <w:rFonts w:ascii="Arial" w:hAnsi="Arial" w:cs="Arial"/>
          <w:b w:val="0"/>
          <w:iCs/>
        </w:rPr>
        <w:t>These programmes are offered mainly in school settings, with some programmes also run in Sure Start and community venues.  Courses are delivered by the Parent Support Worker Team and some school staff (</w:t>
      </w:r>
      <w:r w:rsidRPr="00344A4E" w:rsidR="00DA729D">
        <w:rPr>
          <w:rFonts w:ascii="Arial" w:hAnsi="Arial" w:cs="Arial"/>
          <w:b w:val="0"/>
          <w:iCs/>
        </w:rPr>
        <w:t>e.g.,</w:t>
      </w:r>
      <w:r w:rsidRPr="00344A4E">
        <w:rPr>
          <w:rFonts w:ascii="Arial" w:hAnsi="Arial" w:cs="Arial"/>
          <w:b w:val="0"/>
          <w:iCs/>
        </w:rPr>
        <w:t xml:space="preserve"> Teachers, Nurser</w:t>
      </w:r>
      <w:r w:rsidRPr="00344A4E" w:rsidR="00E94353">
        <w:rPr>
          <w:rFonts w:ascii="Arial" w:hAnsi="Arial" w:cs="Arial"/>
          <w:b w:val="0"/>
          <w:iCs/>
        </w:rPr>
        <w:t xml:space="preserve">y Nurses, Classroom Assistants, </w:t>
      </w:r>
      <w:r w:rsidRPr="00344A4E">
        <w:rPr>
          <w:rFonts w:ascii="Arial" w:hAnsi="Arial" w:cs="Arial"/>
          <w:b w:val="0"/>
          <w:iCs/>
        </w:rPr>
        <w:t>Parent Mentors).  Some courses are specifically for English (</w:t>
      </w:r>
      <w:r w:rsidRPr="00344A4E" w:rsidR="00882912">
        <w:rPr>
          <w:rFonts w:ascii="Arial" w:hAnsi="Arial" w:cs="Arial"/>
          <w:b w:val="0"/>
          <w:iCs/>
        </w:rPr>
        <w:t>English</w:t>
      </w:r>
      <w:r w:rsidRPr="00344A4E">
        <w:rPr>
          <w:rFonts w:ascii="Arial" w:hAnsi="Arial" w:cs="Arial"/>
          <w:b w:val="0"/>
          <w:iCs/>
        </w:rPr>
        <w:t>) and Maths (</w:t>
      </w:r>
      <w:r w:rsidRPr="00344A4E" w:rsidR="00882912">
        <w:rPr>
          <w:rFonts w:ascii="Arial" w:hAnsi="Arial" w:cs="Arial"/>
          <w:b w:val="0"/>
          <w:iCs/>
        </w:rPr>
        <w:t>Maths</w:t>
      </w:r>
      <w:r w:rsidRPr="00344A4E">
        <w:rPr>
          <w:rFonts w:ascii="Arial" w:hAnsi="Arial" w:cs="Arial"/>
          <w:b w:val="0"/>
          <w:iCs/>
        </w:rPr>
        <w:t xml:space="preserve">).  </w:t>
      </w:r>
    </w:p>
    <w:p w:rsidRPr="00344A4E" w:rsidR="00E34036" w:rsidP="00E34036" w:rsidRDefault="00E34036" w14:paraId="1BC2FC27" w14:textId="77777777">
      <w:pPr>
        <w:pStyle w:val="BodyText"/>
        <w:rPr>
          <w:rFonts w:ascii="Arial" w:hAnsi="Arial" w:cs="Arial"/>
          <w:b w:val="0"/>
          <w:iCs/>
        </w:rPr>
      </w:pPr>
    </w:p>
    <w:p w:rsidRPr="00344A4E" w:rsidR="00E34036" w:rsidP="00E34036" w:rsidRDefault="00E34036" w14:paraId="1BC2FC28" w14:textId="77777777">
      <w:pPr>
        <w:pStyle w:val="BodyText"/>
        <w:rPr>
          <w:rFonts w:ascii="Arial" w:hAnsi="Arial" w:cs="Arial"/>
          <w:b w:val="0"/>
          <w:iCs/>
        </w:rPr>
      </w:pPr>
      <w:r w:rsidRPr="00344A4E">
        <w:rPr>
          <w:rFonts w:ascii="Arial" w:hAnsi="Arial" w:cs="Arial"/>
          <w:b w:val="0"/>
          <w:iCs/>
        </w:rPr>
        <w:t xml:space="preserve">Family Learning helps to raise children’s attainment, to inform and engage parents/carers in their children’s education and to provide educational opportunities for parents/carers.  </w:t>
      </w:r>
    </w:p>
    <w:p w:rsidRPr="00344A4E" w:rsidR="00E34036" w:rsidP="00E34036" w:rsidRDefault="00E34036" w14:paraId="1BC2FC29" w14:textId="77777777">
      <w:pPr>
        <w:rPr>
          <w:rFonts w:cs="Arial"/>
          <w:bCs/>
          <w:iCs/>
        </w:rPr>
      </w:pPr>
    </w:p>
    <w:p w:rsidRPr="00344A4E" w:rsidR="00E34036" w:rsidP="00E34036" w:rsidRDefault="00E34036" w14:paraId="1BC2FC2D" w14:textId="77777777">
      <w:pPr>
        <w:rPr>
          <w:rFonts w:cs="Arial"/>
        </w:rPr>
      </w:pPr>
      <w:r w:rsidRPr="00344A4E">
        <w:rPr>
          <w:rFonts w:cs="Arial"/>
        </w:rPr>
        <w:t>Knowsley Family Learning is responsible for:</w:t>
      </w:r>
    </w:p>
    <w:p w:rsidRPr="00344A4E" w:rsidR="00E34036" w:rsidP="00E34036" w:rsidRDefault="00E34036" w14:paraId="1BC2FC2E" w14:textId="77777777">
      <w:pPr>
        <w:rPr>
          <w:rFonts w:cs="Arial"/>
        </w:rPr>
      </w:pPr>
    </w:p>
    <w:p w:rsidRPr="00344A4E" w:rsidR="00E34036" w:rsidP="006D6606" w:rsidRDefault="00E34036" w14:paraId="1BC2FC2F" w14:textId="77777777">
      <w:pPr>
        <w:numPr>
          <w:ilvl w:val="0"/>
          <w:numId w:val="6"/>
        </w:numPr>
        <w:rPr>
          <w:rFonts w:cs="Arial"/>
        </w:rPr>
        <w:sectPr w:rsidRPr="00344A4E" w:rsidR="00E34036" w:rsidSect="00263983">
          <w:headerReference w:type="even" r:id="rId71"/>
          <w:headerReference w:type="default" r:id="rId72"/>
          <w:headerReference w:type="first" r:id="rId73"/>
          <w:type w:val="continuous"/>
          <w:pgSz w:w="11906" w:h="16838" w:orient="portrait" w:code="9"/>
          <w:pgMar w:top="432" w:right="720" w:bottom="720" w:left="720" w:header="288" w:footer="706" w:gutter="0"/>
          <w:cols w:space="708"/>
          <w:docGrid w:linePitch="360"/>
        </w:sectPr>
      </w:pPr>
    </w:p>
    <w:p w:rsidRPr="00344A4E" w:rsidR="00E34036" w:rsidP="006D6606" w:rsidRDefault="00E34036" w14:paraId="1BC2FC30" w14:textId="77777777">
      <w:pPr>
        <w:numPr>
          <w:ilvl w:val="0"/>
          <w:numId w:val="6"/>
        </w:numPr>
        <w:rPr>
          <w:rFonts w:cs="Arial"/>
        </w:rPr>
      </w:pPr>
      <w:r w:rsidRPr="00344A4E">
        <w:rPr>
          <w:rFonts w:cs="Arial"/>
        </w:rPr>
        <w:t>curriculum development</w:t>
      </w:r>
    </w:p>
    <w:p w:rsidRPr="00344A4E" w:rsidR="00E34036" w:rsidP="006D6606" w:rsidRDefault="00E34036" w14:paraId="1BC2FC31" w14:textId="77777777">
      <w:pPr>
        <w:numPr>
          <w:ilvl w:val="0"/>
          <w:numId w:val="6"/>
        </w:numPr>
        <w:rPr>
          <w:rFonts w:cs="Arial"/>
        </w:rPr>
      </w:pPr>
      <w:r w:rsidRPr="00344A4E">
        <w:rPr>
          <w:rFonts w:cs="Arial"/>
        </w:rPr>
        <w:t>quality assurance of provision</w:t>
      </w:r>
    </w:p>
    <w:p w:rsidRPr="00344A4E" w:rsidR="00E34036" w:rsidP="006D6606" w:rsidRDefault="00E34036" w14:paraId="1BC2FC32" w14:textId="77777777">
      <w:pPr>
        <w:numPr>
          <w:ilvl w:val="0"/>
          <w:numId w:val="6"/>
        </w:numPr>
        <w:rPr>
          <w:rFonts w:cs="Arial"/>
        </w:rPr>
      </w:pPr>
      <w:r w:rsidRPr="00344A4E">
        <w:rPr>
          <w:rFonts w:cs="Arial"/>
        </w:rPr>
        <w:t>Continuing Professional Development for teachers and tutors</w:t>
      </w:r>
    </w:p>
    <w:p w:rsidRPr="00344A4E" w:rsidR="00E34036" w:rsidP="006D6606" w:rsidRDefault="00E34036" w14:paraId="1BC2FC33" w14:textId="77777777">
      <w:pPr>
        <w:numPr>
          <w:ilvl w:val="0"/>
          <w:numId w:val="6"/>
        </w:numPr>
        <w:rPr>
          <w:rFonts w:cs="Arial"/>
        </w:rPr>
      </w:pPr>
      <w:r w:rsidRPr="00344A4E">
        <w:rPr>
          <w:rFonts w:cs="Arial"/>
        </w:rPr>
        <w:t>recruitment of schools and other settings</w:t>
      </w:r>
    </w:p>
    <w:p w:rsidRPr="00344A4E" w:rsidR="00E34036" w:rsidP="006D6606" w:rsidRDefault="00E34036" w14:paraId="1BC2FC34" w14:textId="77777777">
      <w:pPr>
        <w:numPr>
          <w:ilvl w:val="0"/>
          <w:numId w:val="6"/>
        </w:numPr>
        <w:rPr>
          <w:rFonts w:cs="Arial"/>
        </w:rPr>
      </w:pPr>
      <w:r w:rsidRPr="00344A4E">
        <w:rPr>
          <w:rFonts w:cs="Arial"/>
        </w:rPr>
        <w:t>management of OCN (Open College Network) accreditation</w:t>
      </w:r>
    </w:p>
    <w:p w:rsidRPr="00344A4E" w:rsidR="00E34036" w:rsidP="006D6606" w:rsidRDefault="00E34036" w14:paraId="1BC2FC35" w14:textId="77777777">
      <w:pPr>
        <w:numPr>
          <w:ilvl w:val="0"/>
          <w:numId w:val="6"/>
        </w:numPr>
        <w:rPr>
          <w:rFonts w:cs="Arial"/>
        </w:rPr>
      </w:pPr>
      <w:r w:rsidRPr="00344A4E">
        <w:rPr>
          <w:rFonts w:cs="Arial"/>
        </w:rPr>
        <w:t xml:space="preserve">learner registration </w:t>
      </w:r>
    </w:p>
    <w:p w:rsidRPr="00344A4E" w:rsidR="00E34036" w:rsidP="006D6606" w:rsidRDefault="00E34036" w14:paraId="1BC2FC36" w14:textId="77777777">
      <w:pPr>
        <w:numPr>
          <w:ilvl w:val="0"/>
          <w:numId w:val="6"/>
        </w:numPr>
        <w:rPr>
          <w:rFonts w:cs="Arial"/>
        </w:rPr>
      </w:pPr>
      <w:r w:rsidRPr="00344A4E">
        <w:rPr>
          <w:rFonts w:cs="Arial"/>
        </w:rPr>
        <w:t>management of funding</w:t>
      </w:r>
    </w:p>
    <w:p w:rsidRPr="00344A4E" w:rsidR="00E34036" w:rsidP="006D6606" w:rsidRDefault="00E34036" w14:paraId="1BC2FC37" w14:textId="1BCAEB88">
      <w:pPr>
        <w:numPr>
          <w:ilvl w:val="0"/>
          <w:numId w:val="6"/>
        </w:numPr>
        <w:rPr>
          <w:rFonts w:cs="Arial"/>
        </w:rPr>
      </w:pPr>
      <w:r w:rsidRPr="00344A4E">
        <w:rPr>
          <w:rFonts w:cs="Arial"/>
        </w:rPr>
        <w:t>observations of teaching and learning</w:t>
      </w:r>
      <w:r w:rsidRPr="00344A4E" w:rsidR="00A078D7">
        <w:rPr>
          <w:rFonts w:cs="Arial"/>
        </w:rPr>
        <w:t>.</w:t>
      </w:r>
      <w:r w:rsidRPr="00344A4E">
        <w:rPr>
          <w:rFonts w:cs="Arial"/>
        </w:rPr>
        <w:t xml:space="preserve">  </w:t>
      </w:r>
    </w:p>
    <w:p w:rsidRPr="006C664F" w:rsidR="00E34036" w:rsidP="00E34036" w:rsidRDefault="00E34036" w14:paraId="1BC2FC38" w14:textId="77777777">
      <w:pPr>
        <w:rPr>
          <w:rFonts w:cs="Arial"/>
          <w:sz w:val="22"/>
          <w:szCs w:val="22"/>
        </w:rPr>
        <w:sectPr w:rsidRPr="006C664F" w:rsidR="00E34036" w:rsidSect="00263983">
          <w:type w:val="continuous"/>
          <w:pgSz w:w="11906" w:h="16838" w:orient="portrait" w:code="9"/>
          <w:pgMar w:top="1021" w:right="1304" w:bottom="1021" w:left="1304" w:header="288" w:footer="709" w:gutter="0"/>
          <w:cols w:space="708"/>
          <w:docGrid w:linePitch="360"/>
        </w:sectPr>
      </w:pPr>
    </w:p>
    <w:p w:rsidRPr="00344A4E" w:rsidR="00E34036" w:rsidP="00E34036" w:rsidRDefault="00E34036" w14:paraId="1BC2FC39" w14:textId="77777777">
      <w:pPr>
        <w:rPr>
          <w:rFonts w:cs="Arial"/>
        </w:rPr>
      </w:pPr>
    </w:p>
    <w:p w:rsidRPr="00344A4E" w:rsidR="00E34036" w:rsidP="00017317" w:rsidRDefault="00E34036" w14:paraId="1BC2FC3A" w14:textId="472B9073">
      <w:pPr>
        <w:ind w:left="-630"/>
        <w:rPr>
          <w:rFonts w:cs="Arial"/>
        </w:rPr>
      </w:pPr>
      <w:r w:rsidRPr="00344A4E">
        <w:rPr>
          <w:rFonts w:cs="Arial"/>
        </w:rPr>
        <w:t xml:space="preserve">Learners on all courses except Family </w:t>
      </w:r>
      <w:r w:rsidRPr="00344A4E" w:rsidR="00882912">
        <w:rPr>
          <w:rFonts w:cs="Arial"/>
        </w:rPr>
        <w:t>English</w:t>
      </w:r>
      <w:r w:rsidRPr="00344A4E">
        <w:rPr>
          <w:rFonts w:cs="Arial"/>
        </w:rPr>
        <w:t>/</w:t>
      </w:r>
      <w:r w:rsidRPr="00344A4E" w:rsidR="00882912">
        <w:rPr>
          <w:rFonts w:cs="Arial"/>
        </w:rPr>
        <w:t>Maths</w:t>
      </w:r>
      <w:r w:rsidRPr="00344A4E">
        <w:rPr>
          <w:rFonts w:cs="Arial"/>
        </w:rPr>
        <w:t xml:space="preserve"> workshops are offered opportunities to gain qualifications through national </w:t>
      </w:r>
      <w:r w:rsidRPr="00344A4E" w:rsidR="00882912">
        <w:rPr>
          <w:rFonts w:cs="Arial"/>
        </w:rPr>
        <w:t>English</w:t>
      </w:r>
      <w:r w:rsidRPr="00344A4E">
        <w:rPr>
          <w:rFonts w:cs="Arial"/>
        </w:rPr>
        <w:t xml:space="preserve"> and </w:t>
      </w:r>
      <w:r w:rsidRPr="00344A4E" w:rsidR="00882912">
        <w:rPr>
          <w:rFonts w:cs="Arial"/>
        </w:rPr>
        <w:t>Maths</w:t>
      </w:r>
      <w:r w:rsidRPr="00344A4E">
        <w:rPr>
          <w:rFonts w:cs="Arial"/>
        </w:rPr>
        <w:t xml:space="preserve"> tests or accreditation through Merseyside Open College.  </w:t>
      </w:r>
      <w:r w:rsidRPr="00344A4E" w:rsidR="00082916">
        <w:rPr>
          <w:rFonts w:cs="Arial"/>
        </w:rPr>
        <w:t xml:space="preserve">Courses are FREE and open to all Parents/Carers regardless of prior educational attainment although for some courses </w:t>
      </w:r>
      <w:r w:rsidRPr="00344A4E" w:rsidR="00DA729D">
        <w:rPr>
          <w:rFonts w:cs="Arial"/>
        </w:rPr>
        <w:t>e.g.,</w:t>
      </w:r>
      <w:r w:rsidRPr="00344A4E" w:rsidR="00082916">
        <w:rPr>
          <w:rFonts w:cs="Arial"/>
        </w:rPr>
        <w:t xml:space="preserve"> Family </w:t>
      </w:r>
      <w:r w:rsidRPr="00344A4E" w:rsidR="00882912">
        <w:rPr>
          <w:rFonts w:cs="Arial"/>
        </w:rPr>
        <w:t>English</w:t>
      </w:r>
      <w:r w:rsidRPr="00344A4E" w:rsidR="00082916">
        <w:rPr>
          <w:rFonts w:cs="Arial"/>
        </w:rPr>
        <w:t>/</w:t>
      </w:r>
      <w:r w:rsidRPr="00344A4E" w:rsidR="00882912">
        <w:rPr>
          <w:rFonts w:cs="Arial"/>
        </w:rPr>
        <w:t>Maths</w:t>
      </w:r>
      <w:r w:rsidRPr="00344A4E" w:rsidR="00082916">
        <w:rPr>
          <w:rFonts w:cs="Arial"/>
        </w:rPr>
        <w:t>, learners with basic skills needs</w:t>
      </w:r>
      <w:r w:rsidRPr="00344A4E" w:rsidR="00167F72">
        <w:rPr>
          <w:rFonts w:cs="Arial"/>
        </w:rPr>
        <w:t xml:space="preserve">. </w:t>
      </w:r>
    </w:p>
    <w:p w:rsidRPr="00344A4E" w:rsidR="00167F72" w:rsidP="00167F72" w:rsidRDefault="00167F72" w14:paraId="1BC2FC3B" w14:textId="77777777">
      <w:pPr>
        <w:rPr>
          <w:rFonts w:cs="Arial"/>
        </w:rPr>
      </w:pPr>
    </w:p>
    <w:p w:rsidRPr="00344A4E" w:rsidR="00BB4648" w:rsidP="00BB4648" w:rsidRDefault="00167F72" w14:paraId="1BA35269" w14:textId="57A8C381">
      <w:pPr>
        <w:ind w:left="-567"/>
        <w:rPr>
          <w:rFonts w:cs="Arial"/>
        </w:rPr>
      </w:pPr>
      <w:r w:rsidRPr="00344A4E">
        <w:rPr>
          <w:rFonts w:cs="Arial"/>
        </w:rPr>
        <w:t xml:space="preserve">For more information regarding Family Learning, please ring </w:t>
      </w:r>
      <w:r w:rsidRPr="00344A4E" w:rsidR="00FF750E">
        <w:rPr>
          <w:rFonts w:cs="Arial"/>
        </w:rPr>
        <w:t>Gill Downey on 0151 443 4503</w:t>
      </w:r>
      <w:r w:rsidRPr="00344A4E" w:rsidR="00A078D7">
        <w:rPr>
          <w:rFonts w:cs="Arial"/>
        </w:rPr>
        <w:t xml:space="preserve">. </w:t>
      </w:r>
      <w:r w:rsidRPr="00344A4E" w:rsidR="00BB4648">
        <w:rPr>
          <w:rFonts w:cs="Arial"/>
        </w:rPr>
        <w:t xml:space="preserve"> </w:t>
      </w:r>
    </w:p>
    <w:p w:rsidR="00BB4648" w:rsidP="00B0367D" w:rsidRDefault="00BB4648" w14:paraId="7317FF2C" w14:textId="48377977">
      <w:pPr>
        <w:rPr>
          <w:rFonts w:cs="Arial"/>
        </w:rPr>
      </w:pPr>
    </w:p>
    <w:p w:rsidR="00E84211" w:rsidP="00B0367D" w:rsidRDefault="00E84211" w14:paraId="4054A8A2" w14:textId="77777777">
      <w:pPr>
        <w:rPr>
          <w:rFonts w:cs="Arial"/>
        </w:rPr>
      </w:pPr>
    </w:p>
    <w:p w:rsidRPr="00E84211" w:rsidR="00E84211" w:rsidP="00B0367D" w:rsidRDefault="00E84211" w14:paraId="7425E048" w14:textId="77777777">
      <w:pPr>
        <w:rPr>
          <w:rFonts w:cs="Arial"/>
        </w:rPr>
      </w:pPr>
    </w:p>
    <w:p w:rsidRPr="00B16A14" w:rsidR="009D693A" w:rsidP="00493EF4" w:rsidRDefault="00D442C3" w14:paraId="0ABE952C" w14:textId="0F58269A">
      <w:pPr>
        <w:shd w:val="clear" w:color="auto" w:fill="000000" w:themeFill="text1"/>
        <w:ind w:left="-426"/>
        <w:rPr>
          <w:sz w:val="26"/>
          <w:szCs w:val="26"/>
        </w:rPr>
      </w:pPr>
      <w:r>
        <w:rPr>
          <w:rFonts w:cs="Arial"/>
          <w:b/>
          <w:bCs/>
          <w:sz w:val="26"/>
          <w:szCs w:val="26"/>
        </w:rPr>
        <w:t xml:space="preserve">SECTION </w:t>
      </w:r>
      <w:r w:rsidR="00E84211">
        <w:rPr>
          <w:rFonts w:cs="Arial"/>
          <w:b/>
          <w:bCs/>
          <w:sz w:val="26"/>
          <w:szCs w:val="26"/>
        </w:rPr>
        <w:t>9</w:t>
      </w:r>
      <w:r w:rsidRPr="00B16A14" w:rsidR="009D693A">
        <w:rPr>
          <w:rFonts w:cs="Arial"/>
          <w:b/>
          <w:bCs/>
          <w:sz w:val="26"/>
          <w:szCs w:val="26"/>
        </w:rPr>
        <w:t xml:space="preserve">  </w:t>
      </w:r>
      <w:r w:rsidR="009D693A">
        <w:rPr>
          <w:rFonts w:cs="Arial"/>
          <w:b/>
          <w:bCs/>
          <w:sz w:val="26"/>
          <w:szCs w:val="26"/>
        </w:rPr>
        <w:t xml:space="preserve">WRITING CLEAR AIMS AND OBJECTIVES FOR COURSES </w:t>
      </w:r>
      <w:r w:rsidRPr="00B16A14" w:rsidR="009D693A">
        <w:rPr>
          <w:rFonts w:cs="Arial"/>
          <w:b/>
          <w:bCs/>
          <w:sz w:val="26"/>
          <w:szCs w:val="26"/>
        </w:rPr>
        <w:t xml:space="preserve">   </w:t>
      </w:r>
    </w:p>
    <w:p w:rsidRPr="00344A4E" w:rsidR="00493EF4" w:rsidP="00493EF4" w:rsidRDefault="00493EF4" w14:paraId="5575C854" w14:textId="77777777">
      <w:pPr>
        <w:rPr>
          <w:rFonts w:cs="Arial"/>
        </w:rPr>
      </w:pPr>
    </w:p>
    <w:p w:rsidRPr="00344A4E" w:rsidR="00493EF4" w:rsidP="00493EF4" w:rsidRDefault="005D4E8C" w14:paraId="5F8E2028" w14:textId="626B9D13">
      <w:pPr>
        <w:rPr>
          <w:rFonts w:cs="Arial"/>
        </w:rPr>
      </w:pPr>
      <w:r w:rsidRPr="00344A4E">
        <w:rPr>
          <w:rFonts w:cs="Arial"/>
        </w:rPr>
        <w:t>This section is intended to provide an overview for tutors in the “back to basics” of p</w:t>
      </w:r>
      <w:r w:rsidRPr="00344A4E" w:rsidR="00B01552">
        <w:rPr>
          <w:rFonts w:cs="Arial"/>
        </w:rPr>
        <w:t>roducing clear and appropriate learning aims and o</w:t>
      </w:r>
      <w:r w:rsidRPr="00344A4E">
        <w:rPr>
          <w:rFonts w:cs="Arial"/>
        </w:rPr>
        <w:t>bjectives for courses.</w:t>
      </w:r>
    </w:p>
    <w:p w:rsidRPr="00344A4E" w:rsidR="00493EF4" w:rsidP="00493EF4" w:rsidRDefault="00493EF4" w14:paraId="44495CCF" w14:textId="77777777">
      <w:pPr>
        <w:rPr>
          <w:rFonts w:cs="Arial"/>
        </w:rPr>
      </w:pPr>
    </w:p>
    <w:p w:rsidRPr="00344A4E" w:rsidR="00493EF4" w:rsidP="00493EF4" w:rsidRDefault="00B01552" w14:paraId="60A4D076" w14:textId="77777777">
      <w:pPr>
        <w:rPr>
          <w:rFonts w:cs="Arial"/>
        </w:rPr>
      </w:pPr>
      <w:r w:rsidRPr="00344A4E">
        <w:rPr>
          <w:rFonts w:cs="Arial"/>
          <w:b/>
        </w:rPr>
        <w:t>Why is it so important to know all this information?</w:t>
      </w:r>
    </w:p>
    <w:p w:rsidRPr="00344A4E" w:rsidR="00493EF4" w:rsidP="00493EF4" w:rsidRDefault="00493EF4" w14:paraId="3E46CAD5" w14:textId="77777777">
      <w:pPr>
        <w:rPr>
          <w:rFonts w:cs="Arial"/>
        </w:rPr>
      </w:pPr>
    </w:p>
    <w:p w:rsidRPr="00344A4E" w:rsidR="00493EF4" w:rsidP="00493EF4" w:rsidRDefault="00B01552" w14:paraId="35BDC119" w14:textId="2DDE2539">
      <w:pPr>
        <w:rPr>
          <w:rFonts w:cs="Arial"/>
        </w:rPr>
      </w:pPr>
      <w:r w:rsidRPr="00344A4E">
        <w:rPr>
          <w:rFonts w:ascii="Arial Bold" w:hAnsi="Arial Bold" w:cs="Arial"/>
          <w:b/>
        </w:rPr>
        <w:t>Accredited Programmes</w:t>
      </w:r>
    </w:p>
    <w:p w:rsidRPr="00344A4E" w:rsidR="00493EF4" w:rsidP="00493EF4" w:rsidRDefault="00493EF4" w14:paraId="3BD7E3BD" w14:textId="77777777">
      <w:pPr>
        <w:rPr>
          <w:rFonts w:cs="Arial"/>
        </w:rPr>
      </w:pPr>
    </w:p>
    <w:p w:rsidRPr="00344A4E" w:rsidR="00B01552" w:rsidP="00493EF4" w:rsidRDefault="00B01552" w14:paraId="2DA74E0A" w14:textId="3259D89E">
      <w:pPr>
        <w:rPr>
          <w:rFonts w:cs="Arial"/>
        </w:rPr>
      </w:pPr>
      <w:r w:rsidRPr="00344A4E">
        <w:rPr>
          <w:rFonts w:cs="Arial"/>
        </w:rPr>
        <w:t>A syllabus offered by an awarding body provides a rigid set of learning objectives from which tutors can structure a programme of delivery.  Learners follow a set syllabus and the methods of assessment/measuring performance are pre-determined by an Examination Board or Awarding Body.  Lea</w:t>
      </w:r>
      <w:r w:rsidRPr="00344A4E" w:rsidR="00F16564">
        <w:rPr>
          <w:rFonts w:cs="Arial"/>
        </w:rPr>
        <w:t>rner</w:t>
      </w:r>
      <w:r w:rsidRPr="00344A4E">
        <w:rPr>
          <w:rFonts w:cs="Arial"/>
        </w:rPr>
        <w:t>s</w:t>
      </w:r>
      <w:r w:rsidRPr="00344A4E" w:rsidR="00F16564">
        <w:rPr>
          <w:rFonts w:cs="Arial"/>
        </w:rPr>
        <w:t>’</w:t>
      </w:r>
      <w:r w:rsidRPr="00344A4E">
        <w:rPr>
          <w:rFonts w:cs="Arial"/>
        </w:rPr>
        <w:t xml:space="preserve"> work is assessed, marked/or externally moderated by External bodies </w:t>
      </w:r>
    </w:p>
    <w:p w:rsidRPr="00344A4E" w:rsidR="00B01552" w:rsidP="00B01552" w:rsidRDefault="00B01552" w14:paraId="1CD16569" w14:textId="77777777">
      <w:pPr>
        <w:widowControl w:val="0"/>
        <w:autoSpaceDE w:val="0"/>
        <w:autoSpaceDN w:val="0"/>
        <w:adjustRightInd w:val="0"/>
        <w:rPr>
          <w:rFonts w:cs="Arial"/>
        </w:rPr>
      </w:pPr>
    </w:p>
    <w:p w:rsidRPr="00344A4E" w:rsidR="00B01552" w:rsidP="00B01552" w:rsidRDefault="00B01552" w14:paraId="282C35E7" w14:textId="77777777">
      <w:pPr>
        <w:widowControl w:val="0"/>
        <w:autoSpaceDE w:val="0"/>
        <w:autoSpaceDN w:val="0"/>
        <w:adjustRightInd w:val="0"/>
        <w:rPr>
          <w:rFonts w:ascii="Arial Bold" w:hAnsi="Arial Bold" w:cs="Arial"/>
          <w:b/>
        </w:rPr>
      </w:pPr>
      <w:r w:rsidRPr="00344A4E">
        <w:rPr>
          <w:rFonts w:ascii="Arial Bold" w:hAnsi="Arial Bold" w:cs="Arial"/>
          <w:b/>
        </w:rPr>
        <w:t>Non-Accredited Programmes</w:t>
      </w:r>
    </w:p>
    <w:p w:rsidRPr="00344A4E" w:rsidR="00B01552" w:rsidP="00B01552" w:rsidRDefault="00B01552" w14:paraId="431CA0B5" w14:textId="77777777">
      <w:pPr>
        <w:widowControl w:val="0"/>
        <w:autoSpaceDE w:val="0"/>
        <w:autoSpaceDN w:val="0"/>
        <w:adjustRightInd w:val="0"/>
        <w:rPr>
          <w:rFonts w:ascii="Arial Bold" w:hAnsi="Arial Bold" w:cs="Arial"/>
          <w:b/>
          <w:u w:val="single"/>
        </w:rPr>
      </w:pPr>
    </w:p>
    <w:p w:rsidRPr="00344A4E" w:rsidR="00B01552" w:rsidP="00B01552" w:rsidRDefault="00B01552" w14:paraId="3C4E05AA" w14:textId="77777777">
      <w:pPr>
        <w:widowControl w:val="0"/>
        <w:autoSpaceDE w:val="0"/>
        <w:autoSpaceDN w:val="0"/>
        <w:adjustRightInd w:val="0"/>
        <w:rPr>
          <w:rFonts w:cs="Arial"/>
        </w:rPr>
      </w:pPr>
      <w:r w:rsidRPr="00344A4E">
        <w:rPr>
          <w:rFonts w:cs="Arial"/>
        </w:rPr>
        <w:t>On non-accredited programmes (programmes often written by the course tutor themselves) the learner journey may appear, at first, much harder to evidence due to the lack of syllabus driven objectives. Therefore, tutors teaching non-accredited courses need to have clearly defined course aims and objectives and evidence of the recording of learner progress and achievement against them – Recognising and Recording Progress and Achievement (RARPA). It is necessary to internally moderate standards to ensure there is evidence that learners have achieved their learning goals and that the work produced by learners is of the standard required.</w:t>
      </w:r>
    </w:p>
    <w:p w:rsidRPr="00344A4E" w:rsidR="005D4E8C" w:rsidP="005D4E8C" w:rsidRDefault="005D4E8C" w14:paraId="7675D418" w14:textId="77777777">
      <w:pPr>
        <w:rPr>
          <w:rFonts w:cs="Arial"/>
        </w:rPr>
      </w:pPr>
    </w:p>
    <w:p w:rsidRPr="00344A4E" w:rsidR="005D4E8C" w:rsidP="005D4E8C" w:rsidRDefault="005D4E8C" w14:paraId="2156A23E" w14:textId="77777777">
      <w:pPr>
        <w:rPr>
          <w:rFonts w:cs="Arial"/>
          <w:b/>
        </w:rPr>
      </w:pPr>
      <w:r w:rsidRPr="00344A4E">
        <w:rPr>
          <w:rFonts w:cs="Arial"/>
          <w:b/>
        </w:rPr>
        <w:t>What is a broad aim?</w:t>
      </w:r>
    </w:p>
    <w:p w:rsidRPr="00344A4E" w:rsidR="005D4E8C" w:rsidP="005D4E8C" w:rsidRDefault="005D4E8C" w14:paraId="139AF261" w14:textId="77777777">
      <w:pPr>
        <w:rPr>
          <w:rFonts w:cs="Arial"/>
        </w:rPr>
      </w:pPr>
    </w:p>
    <w:p w:rsidRPr="00344A4E" w:rsidR="005D4E8C" w:rsidP="005D4E8C" w:rsidRDefault="005D4E8C" w14:paraId="3A511C26" w14:textId="77777777">
      <w:pPr>
        <w:rPr>
          <w:rFonts w:cs="Arial"/>
        </w:rPr>
      </w:pPr>
      <w:r w:rsidRPr="00344A4E">
        <w:rPr>
          <w:rFonts w:cs="Arial"/>
        </w:rPr>
        <w:t xml:space="preserve">A </w:t>
      </w:r>
      <w:r w:rsidRPr="00344A4E">
        <w:rPr>
          <w:rFonts w:cs="Arial"/>
          <w:b/>
        </w:rPr>
        <w:t>broad aim</w:t>
      </w:r>
      <w:r w:rsidRPr="00344A4E">
        <w:rPr>
          <w:rFonts w:cs="Arial"/>
        </w:rPr>
        <w:t xml:space="preserve"> is an intention, purpose or goal. Broad aims can be explained in many ways but are set to provide pointers as to what the learning experience will be about.  In the case of Schemes of Work and Lesson Plans, aims also provide pointers as to what the teaching strategies will be and what the evaluation procedures will be.  A broad aim gives a starting point.  Identifying a broad aim is important so there is a purpose for objectives.  An aim is more about what you as a tutor intend to deliver rather than specific learning outcomes</w:t>
      </w:r>
    </w:p>
    <w:p w:rsidRPr="00344A4E" w:rsidR="005D4E8C" w:rsidP="005D4E8C" w:rsidRDefault="005D4E8C" w14:paraId="54B1BE63" w14:textId="77777777">
      <w:pPr>
        <w:rPr>
          <w:rFonts w:cs="Arial"/>
        </w:rPr>
      </w:pPr>
    </w:p>
    <w:p w:rsidRPr="00344A4E" w:rsidR="005D4E8C" w:rsidP="005D4E8C" w:rsidRDefault="005D4E8C" w14:paraId="41E1BAF9" w14:textId="77777777">
      <w:pPr>
        <w:rPr>
          <w:rFonts w:cs="Arial"/>
          <w:b/>
        </w:rPr>
      </w:pPr>
      <w:r w:rsidRPr="00344A4E">
        <w:rPr>
          <w:rFonts w:cs="Arial"/>
          <w:b/>
        </w:rPr>
        <w:t>What is an objective?</w:t>
      </w:r>
    </w:p>
    <w:p w:rsidRPr="00344A4E" w:rsidR="005D4E8C" w:rsidP="005D4E8C" w:rsidRDefault="005D4E8C" w14:paraId="0BCEC896" w14:textId="77777777">
      <w:pPr>
        <w:rPr>
          <w:rFonts w:cs="Arial"/>
        </w:rPr>
      </w:pPr>
    </w:p>
    <w:p w:rsidRPr="00344A4E" w:rsidR="005D4E8C" w:rsidP="005D4E8C" w:rsidRDefault="005D4E8C" w14:paraId="16F1EC13" w14:textId="77777777">
      <w:pPr>
        <w:rPr>
          <w:rFonts w:cs="Arial"/>
        </w:rPr>
      </w:pPr>
      <w:r w:rsidRPr="00344A4E">
        <w:rPr>
          <w:rFonts w:cs="Arial"/>
        </w:rPr>
        <w:t>An action statement which describes what a learner (or group of learners) needs to be able to do in order to achieve an aim.  Think of an objective as a target to aim towards.</w:t>
      </w:r>
    </w:p>
    <w:p w:rsidRPr="00344A4E" w:rsidR="005D4E8C" w:rsidP="005D4E8C" w:rsidRDefault="005D4E8C" w14:paraId="59FA569D" w14:textId="77777777">
      <w:pPr>
        <w:rPr>
          <w:rFonts w:cs="Arial"/>
        </w:rPr>
      </w:pPr>
    </w:p>
    <w:p w:rsidRPr="00344A4E" w:rsidR="005D4E8C" w:rsidP="005D4E8C" w:rsidRDefault="005D4E8C" w14:paraId="73D9AA56" w14:textId="1CCF476F">
      <w:pPr>
        <w:rPr>
          <w:rFonts w:cs="Arial"/>
        </w:rPr>
      </w:pPr>
      <w:r w:rsidRPr="00344A4E">
        <w:rPr>
          <w:rFonts w:cs="Arial"/>
        </w:rPr>
        <w:t xml:space="preserve">The broad aims and objectives you set for your course must be relevant and appropriate to the level of course </w:t>
      </w:r>
      <w:r w:rsidRPr="00344A4E" w:rsidR="00FE6EDD">
        <w:rPr>
          <w:rFonts w:cs="Arial"/>
        </w:rPr>
        <w:t>e.g.,</w:t>
      </w:r>
      <w:r w:rsidRPr="00344A4E">
        <w:rPr>
          <w:rFonts w:cs="Arial"/>
        </w:rPr>
        <w:t xml:space="preserve"> Entry/Beginners/Level 1, Intermediate/Level </w:t>
      </w:r>
      <w:r w:rsidRPr="00344A4E" w:rsidR="00DA729D">
        <w:rPr>
          <w:rFonts w:cs="Arial"/>
        </w:rPr>
        <w:t>2, Advanced</w:t>
      </w:r>
      <w:r w:rsidRPr="00344A4E">
        <w:rPr>
          <w:rFonts w:cs="Arial"/>
        </w:rPr>
        <w:t>/Level 3.  If you are teaching an accredited course, in most cases you will have a syllabus or course specification to follow.</w:t>
      </w:r>
    </w:p>
    <w:p w:rsidRPr="00344A4E" w:rsidR="005D4E8C" w:rsidP="005D4E8C" w:rsidRDefault="005D4E8C" w14:paraId="00689544" w14:textId="77777777">
      <w:pPr>
        <w:rPr>
          <w:rFonts w:cs="Arial"/>
        </w:rPr>
      </w:pPr>
    </w:p>
    <w:p w:rsidRPr="00344A4E" w:rsidR="005D4E8C" w:rsidP="005D4E8C" w:rsidRDefault="005D4E8C" w14:paraId="4732F418" w14:textId="77777777">
      <w:pPr>
        <w:rPr>
          <w:rFonts w:cs="Arial"/>
        </w:rPr>
      </w:pPr>
      <w:r w:rsidRPr="00344A4E">
        <w:rPr>
          <w:rFonts w:cs="Arial"/>
        </w:rPr>
        <w:t>All aims and objectives need to be measured or evaluated.  The wording of objectives in particular is important for our own understanding and that of learners.  Learning objectives should be relevant to the ability of learners (</w:t>
      </w:r>
      <w:r w:rsidRPr="00344A4E">
        <w:rPr>
          <w:rFonts w:cs="Arial"/>
          <w:i/>
        </w:rPr>
        <w:t>Taxonomy of Education Objectives aka Blooms’ Taxonomy</w:t>
      </w:r>
      <w:r w:rsidRPr="00344A4E">
        <w:rPr>
          <w:rFonts w:cs="Arial"/>
        </w:rPr>
        <w:t>).</w:t>
      </w:r>
    </w:p>
    <w:p w:rsidRPr="006042AB" w:rsidR="005D4E8C" w:rsidP="005D4E8C" w:rsidRDefault="005D4E8C" w14:paraId="08CB24E0" w14:textId="77777777">
      <w:pPr>
        <w:rPr>
          <w:rFonts w:cs="Arial"/>
          <w:sz w:val="22"/>
          <w:szCs w:val="22"/>
        </w:rPr>
      </w:pPr>
    </w:p>
    <w:p w:rsidRPr="00344A4E" w:rsidR="005D4E8C" w:rsidP="005D4E8C" w:rsidRDefault="005D4E8C" w14:paraId="7452534E" w14:textId="77777777">
      <w:pPr>
        <w:rPr>
          <w:rFonts w:cs="Arial"/>
          <w:b/>
        </w:rPr>
      </w:pPr>
      <w:r w:rsidRPr="00344A4E">
        <w:rPr>
          <w:rFonts w:cs="Arial"/>
          <w:b/>
        </w:rPr>
        <w:t>Basic principles in ensuring learning objectives are appropriate</w:t>
      </w:r>
    </w:p>
    <w:p w:rsidRPr="00344A4E" w:rsidR="005D4E8C" w:rsidP="005D4E8C" w:rsidRDefault="005D4E8C" w14:paraId="1552BE71" w14:textId="77777777">
      <w:pPr>
        <w:rPr>
          <w:rFonts w:cs="Arial"/>
        </w:rPr>
      </w:pPr>
    </w:p>
    <w:p w:rsidRPr="00344A4E" w:rsidR="005D4E8C" w:rsidP="005D4E8C" w:rsidRDefault="005D4E8C" w14:paraId="2260A622" w14:textId="77777777">
      <w:pPr>
        <w:rPr>
          <w:rFonts w:cs="Arial"/>
        </w:rPr>
      </w:pPr>
      <w:r w:rsidRPr="00344A4E">
        <w:rPr>
          <w:rFonts w:cs="Arial"/>
        </w:rPr>
        <w:t xml:space="preserve">We need to understand </w:t>
      </w:r>
      <w:r w:rsidRPr="00344A4E">
        <w:rPr>
          <w:rFonts w:cs="Arial"/>
          <w:b/>
        </w:rPr>
        <w:t>what we mean by learning</w:t>
      </w:r>
      <w:r w:rsidRPr="00344A4E">
        <w:rPr>
          <w:rFonts w:cs="Arial"/>
        </w:rPr>
        <w:t xml:space="preserve">.  Learning is a permanent change in behaviour.  What do we mean by behaviour?  The skills, knowledge and attitude that are needed to bring about this change in behaviour.  We are talking about </w:t>
      </w:r>
      <w:r w:rsidRPr="00344A4E">
        <w:rPr>
          <w:rFonts w:cs="Arial"/>
          <w:b/>
        </w:rPr>
        <w:t>Blooms’ Taxonomy</w:t>
      </w:r>
      <w:r w:rsidRPr="00344A4E">
        <w:rPr>
          <w:rFonts w:cs="Arial"/>
        </w:rPr>
        <w:t xml:space="preserve"> which sets out </w:t>
      </w:r>
      <w:r w:rsidRPr="00344A4E">
        <w:rPr>
          <w:rFonts w:cs="Arial"/>
          <w:b/>
        </w:rPr>
        <w:t>3 key learning domains</w:t>
      </w:r>
      <w:r w:rsidRPr="00344A4E">
        <w:rPr>
          <w:rFonts w:cs="Arial"/>
        </w:rPr>
        <w:t>.  In summary, in order to learn, everyone needs:</w:t>
      </w:r>
    </w:p>
    <w:p w:rsidRPr="00344A4E" w:rsidR="005D4E8C" w:rsidP="005D4E8C" w:rsidRDefault="005D4E8C" w14:paraId="47104D5E" w14:textId="141CFC9F">
      <w:pPr>
        <w:rPr>
          <w:rFonts w:cs="Arial"/>
        </w:rPr>
      </w:pPr>
      <w:r w:rsidRPr="00344A4E">
        <w:rPr>
          <w:rFonts w:cs="Arial"/>
          <w:b/>
        </w:rPr>
        <w:t>Knowledge</w:t>
      </w:r>
      <w:r w:rsidRPr="00344A4E" w:rsidR="00B01552">
        <w:rPr>
          <w:rFonts w:cs="Arial"/>
          <w:b/>
        </w:rPr>
        <w:t xml:space="preserve"> </w:t>
      </w:r>
      <w:r w:rsidRPr="00344A4E">
        <w:rPr>
          <w:rFonts w:cs="Arial"/>
        </w:rPr>
        <w:t xml:space="preserve">what and how, </w:t>
      </w:r>
      <w:r w:rsidRPr="00344A4E" w:rsidR="00DA729D">
        <w:rPr>
          <w:rFonts w:cs="Arial"/>
        </w:rPr>
        <w:t>i.e.,</w:t>
      </w:r>
      <w:r w:rsidRPr="00344A4E">
        <w:rPr>
          <w:rFonts w:cs="Arial"/>
        </w:rPr>
        <w:t xml:space="preserve"> we can recognise and recall facts and specifics.  This is known as the Cognitive Domain.</w:t>
      </w:r>
    </w:p>
    <w:p w:rsidRPr="00344A4E" w:rsidR="005D4E8C" w:rsidP="005D4E8C" w:rsidRDefault="005D4E8C" w14:paraId="5774F7D2" w14:textId="11D4F7C1">
      <w:pPr>
        <w:rPr>
          <w:rFonts w:cs="Arial"/>
        </w:rPr>
      </w:pPr>
      <w:r w:rsidRPr="00344A4E">
        <w:rPr>
          <w:rFonts w:cs="Arial"/>
          <w:b/>
        </w:rPr>
        <w:t xml:space="preserve">Skill </w:t>
      </w:r>
      <w:r w:rsidRPr="00344A4E">
        <w:rPr>
          <w:rFonts w:cs="Arial"/>
        </w:rPr>
        <w:t xml:space="preserve">being able to do something, </w:t>
      </w:r>
      <w:r w:rsidRPr="00344A4E" w:rsidR="00DA729D">
        <w:rPr>
          <w:rFonts w:cs="Arial"/>
        </w:rPr>
        <w:t>i.e.,</w:t>
      </w:r>
      <w:r w:rsidRPr="00344A4E">
        <w:rPr>
          <w:rFonts w:cs="Arial"/>
        </w:rPr>
        <w:t xml:space="preserve"> we perceive a stimulus and respond to it.  This is known as the Psychomotor Domain.</w:t>
      </w:r>
    </w:p>
    <w:p w:rsidRPr="00344A4E" w:rsidR="005D4E8C" w:rsidP="005D4E8C" w:rsidRDefault="005D4E8C" w14:paraId="3D5429FA" w14:textId="2360B7D1">
      <w:pPr>
        <w:rPr>
          <w:rFonts w:cs="Arial"/>
        </w:rPr>
      </w:pPr>
      <w:r w:rsidRPr="00344A4E">
        <w:rPr>
          <w:rFonts w:cs="Arial"/>
          <w:b/>
        </w:rPr>
        <w:t xml:space="preserve">Attitude </w:t>
      </w:r>
      <w:r w:rsidRPr="00344A4E">
        <w:rPr>
          <w:rFonts w:cs="Arial"/>
        </w:rPr>
        <w:t>the way and manner in w</w:t>
      </w:r>
      <w:r w:rsidRPr="00344A4E" w:rsidR="003B4CC0">
        <w:rPr>
          <w:rFonts w:cs="Arial"/>
        </w:rPr>
        <w:t xml:space="preserve">hich something should be done. </w:t>
      </w:r>
      <w:r w:rsidRPr="00344A4E" w:rsidR="00DA729D">
        <w:rPr>
          <w:rFonts w:cs="Arial"/>
        </w:rPr>
        <w:t>i.e.,</w:t>
      </w:r>
      <w:r w:rsidRPr="00344A4E">
        <w:rPr>
          <w:rFonts w:cs="Arial"/>
        </w:rPr>
        <w:t xml:space="preserve"> we are able to respond to a task or situation.  This is known as the Affective Domain.</w:t>
      </w:r>
    </w:p>
    <w:p w:rsidRPr="00344A4E" w:rsidR="005D4E8C" w:rsidP="005D4E8C" w:rsidRDefault="005D4E8C" w14:paraId="60DB2ADE" w14:textId="77777777">
      <w:pPr>
        <w:rPr>
          <w:rFonts w:cs="Arial"/>
        </w:rPr>
      </w:pPr>
    </w:p>
    <w:p w:rsidRPr="00344A4E" w:rsidR="005D4E8C" w:rsidP="005D4E8C" w:rsidRDefault="005D4E8C" w14:paraId="530878B0" w14:textId="77777777">
      <w:pPr>
        <w:rPr>
          <w:rFonts w:cs="Arial"/>
        </w:rPr>
      </w:pPr>
      <w:r w:rsidRPr="00344A4E">
        <w:rPr>
          <w:rFonts w:cs="Arial"/>
        </w:rPr>
        <w:t>How we write learning objectives is key.  The choice of appropriate “</w:t>
      </w:r>
      <w:r w:rsidRPr="00344A4E">
        <w:rPr>
          <w:rFonts w:cs="Arial"/>
          <w:b/>
        </w:rPr>
        <w:t>action verbs</w:t>
      </w:r>
      <w:r w:rsidRPr="00344A4E">
        <w:rPr>
          <w:rFonts w:cs="Arial"/>
        </w:rPr>
        <w:t>” is important as these verbs allow us to be able to measure improvement in knowledge, skill or attitude.   Learning objectives need to be appropriate to the ability of learners.</w:t>
      </w:r>
    </w:p>
    <w:p w:rsidRPr="00344A4E" w:rsidR="005D4E8C" w:rsidP="005D4E8C" w:rsidRDefault="005D4E8C" w14:paraId="2363DBBD" w14:textId="77777777">
      <w:pPr>
        <w:rPr>
          <w:rFonts w:cs="Arial"/>
          <w:b/>
        </w:rPr>
      </w:pPr>
    </w:p>
    <w:p w:rsidRPr="00344A4E" w:rsidR="005D4E8C" w:rsidP="005D4E8C" w:rsidRDefault="005D4E8C" w14:paraId="48F1A745" w14:textId="77777777">
      <w:pPr>
        <w:rPr>
          <w:rFonts w:cs="Arial"/>
          <w:b/>
        </w:rPr>
      </w:pPr>
      <w:r w:rsidRPr="00344A4E">
        <w:rPr>
          <w:rFonts w:cs="Arial"/>
          <w:b/>
        </w:rPr>
        <w:t>Examples of Action Verbs</w:t>
      </w:r>
    </w:p>
    <w:p w:rsidRPr="005D4E8C" w:rsidR="005D4E8C" w:rsidP="005D4E8C" w:rsidRDefault="005D4E8C" w14:paraId="79AAD216" w14:textId="77777777">
      <w:pPr>
        <w:rPr>
          <w:rFonts w:cs="Arial"/>
          <w:sz w:val="22"/>
          <w:szCs w:val="22"/>
        </w:rPr>
      </w:pPr>
    </w:p>
    <w:tbl>
      <w:tblPr>
        <w:tblW w:w="9908" w:type="dxa"/>
        <w:tblCellSpacing w:w="0" w:type="dxa"/>
        <w:tblLayout w:type="fixed"/>
        <w:tblCellMar>
          <w:left w:w="0" w:type="dxa"/>
          <w:right w:w="0" w:type="dxa"/>
        </w:tblCellMar>
        <w:tblLook w:val="0000" w:firstRow="0" w:lastRow="0" w:firstColumn="0" w:lastColumn="0" w:noHBand="0" w:noVBand="0"/>
      </w:tblPr>
      <w:tblGrid>
        <w:gridCol w:w="1466"/>
        <w:gridCol w:w="1444"/>
        <w:gridCol w:w="1940"/>
        <w:gridCol w:w="1701"/>
        <w:gridCol w:w="1701"/>
        <w:gridCol w:w="1656"/>
      </w:tblGrid>
      <w:tr w:rsidRPr="005D4E8C" w:rsidR="005D4E8C" w:rsidTr="005D4E8C" w14:paraId="5F5C63BC" w14:textId="77777777">
        <w:trPr>
          <w:trHeight w:val="1455"/>
          <w:tblCellSpacing w:w="0" w:type="dxa"/>
        </w:trPr>
        <w:tc>
          <w:tcPr>
            <w:tcW w:w="1466" w:type="dxa"/>
            <w:tcBorders>
              <w:top w:val="single" w:color="000000" w:sz="12" w:space="0"/>
              <w:left w:val="single" w:color="000000" w:sz="12" w:space="0"/>
              <w:bottom w:val="single" w:color="000000" w:sz="6" w:space="0"/>
              <w:right w:val="single" w:color="000000" w:sz="6" w:space="0"/>
            </w:tcBorders>
          </w:tcPr>
          <w:p w:rsidRPr="005D4E8C" w:rsidR="005D4E8C" w:rsidP="005D4E8C" w:rsidRDefault="005D4E8C" w14:paraId="294A95E6" w14:textId="77777777">
            <w:pPr>
              <w:rPr>
                <w:rFonts w:cs="Arial"/>
                <w:b/>
                <w:sz w:val="22"/>
                <w:szCs w:val="22"/>
              </w:rPr>
            </w:pPr>
            <w:r w:rsidRPr="005D4E8C">
              <w:rPr>
                <w:rFonts w:cs="Arial"/>
                <w:b/>
                <w:sz w:val="22"/>
                <w:szCs w:val="22"/>
              </w:rPr>
              <w:t>Knowledge</w:t>
            </w:r>
          </w:p>
        </w:tc>
        <w:tc>
          <w:tcPr>
            <w:tcW w:w="1444" w:type="dxa"/>
            <w:tcBorders>
              <w:top w:val="single" w:color="000000" w:sz="12" w:space="0"/>
              <w:left w:val="single" w:color="000000" w:sz="6" w:space="0"/>
              <w:bottom w:val="single" w:color="000000" w:sz="6" w:space="0"/>
              <w:right w:val="single" w:color="000000" w:sz="6" w:space="0"/>
            </w:tcBorders>
          </w:tcPr>
          <w:p w:rsidRPr="005D4E8C" w:rsidR="005D4E8C" w:rsidP="005D4E8C" w:rsidRDefault="005D4E8C" w14:paraId="2D654E6E" w14:textId="77777777">
            <w:pPr>
              <w:jc w:val="center"/>
              <w:rPr>
                <w:rFonts w:cs="Arial"/>
                <w:sz w:val="22"/>
                <w:szCs w:val="22"/>
              </w:rPr>
            </w:pPr>
            <w:r w:rsidRPr="005D4E8C">
              <w:rPr>
                <w:rFonts w:cs="Arial"/>
                <w:sz w:val="22"/>
                <w:szCs w:val="22"/>
              </w:rPr>
              <w:t>Define</w:t>
            </w:r>
          </w:p>
          <w:p w:rsidRPr="005D4E8C" w:rsidR="005D4E8C" w:rsidP="005D4E8C" w:rsidRDefault="005D4E8C" w14:paraId="227E9C71" w14:textId="77777777">
            <w:pPr>
              <w:jc w:val="center"/>
              <w:rPr>
                <w:rFonts w:cs="Arial"/>
                <w:sz w:val="22"/>
                <w:szCs w:val="22"/>
              </w:rPr>
            </w:pPr>
            <w:r w:rsidRPr="005D4E8C">
              <w:rPr>
                <w:rFonts w:cs="Arial"/>
                <w:sz w:val="22"/>
                <w:szCs w:val="22"/>
              </w:rPr>
              <w:t>State</w:t>
            </w:r>
          </w:p>
          <w:p w:rsidRPr="005D4E8C" w:rsidR="005D4E8C" w:rsidP="005D4E8C" w:rsidRDefault="005D4E8C" w14:paraId="6E4463A7" w14:textId="77777777">
            <w:pPr>
              <w:jc w:val="center"/>
              <w:rPr>
                <w:rFonts w:cs="Arial"/>
                <w:sz w:val="22"/>
                <w:szCs w:val="22"/>
              </w:rPr>
            </w:pPr>
            <w:r w:rsidRPr="005D4E8C">
              <w:rPr>
                <w:rFonts w:cs="Arial"/>
                <w:sz w:val="22"/>
                <w:szCs w:val="22"/>
              </w:rPr>
              <w:t>List</w:t>
            </w:r>
          </w:p>
          <w:p w:rsidRPr="005D4E8C" w:rsidR="005D4E8C" w:rsidP="005D4E8C" w:rsidRDefault="005D4E8C" w14:paraId="50AFFE3F" w14:textId="77777777">
            <w:pPr>
              <w:jc w:val="center"/>
              <w:rPr>
                <w:rFonts w:cs="Arial"/>
                <w:sz w:val="22"/>
                <w:szCs w:val="22"/>
              </w:rPr>
            </w:pPr>
            <w:r w:rsidRPr="005D4E8C">
              <w:rPr>
                <w:rFonts w:cs="Arial"/>
                <w:sz w:val="22"/>
                <w:szCs w:val="22"/>
              </w:rPr>
              <w:t>Name</w:t>
            </w:r>
          </w:p>
          <w:p w:rsidRPr="005D4E8C" w:rsidR="005D4E8C" w:rsidP="005D4E8C" w:rsidRDefault="005D4E8C" w14:paraId="0AB9850A" w14:textId="77777777">
            <w:pPr>
              <w:jc w:val="center"/>
              <w:rPr>
                <w:rFonts w:cs="Arial"/>
                <w:sz w:val="22"/>
                <w:szCs w:val="22"/>
              </w:rPr>
            </w:pPr>
            <w:r w:rsidRPr="005D4E8C">
              <w:rPr>
                <w:rFonts w:cs="Arial"/>
                <w:sz w:val="22"/>
                <w:szCs w:val="22"/>
              </w:rPr>
              <w:t>Identify</w:t>
            </w:r>
          </w:p>
          <w:p w:rsidRPr="005D4E8C" w:rsidR="005D4E8C" w:rsidP="005D4E8C" w:rsidRDefault="005D4E8C" w14:paraId="0A31956C" w14:textId="77777777">
            <w:pPr>
              <w:jc w:val="center"/>
              <w:rPr>
                <w:rFonts w:cs="Arial"/>
                <w:sz w:val="22"/>
                <w:szCs w:val="22"/>
              </w:rPr>
            </w:pPr>
            <w:r w:rsidRPr="005D4E8C">
              <w:rPr>
                <w:rFonts w:cs="Arial"/>
                <w:sz w:val="22"/>
                <w:szCs w:val="22"/>
              </w:rPr>
              <w:t>Justify</w:t>
            </w:r>
          </w:p>
        </w:tc>
        <w:tc>
          <w:tcPr>
            <w:tcW w:w="1940" w:type="dxa"/>
            <w:tcBorders>
              <w:top w:val="single" w:color="000000" w:sz="12" w:space="0"/>
              <w:left w:val="single" w:color="000000" w:sz="6" w:space="0"/>
              <w:bottom w:val="single" w:color="000000" w:sz="6" w:space="0"/>
              <w:right w:val="single" w:color="000000" w:sz="6" w:space="0"/>
            </w:tcBorders>
          </w:tcPr>
          <w:p w:rsidRPr="005D4E8C" w:rsidR="005D4E8C" w:rsidP="005D4E8C" w:rsidRDefault="005D4E8C" w14:paraId="2B3DF9F9" w14:textId="77777777">
            <w:pPr>
              <w:jc w:val="center"/>
              <w:rPr>
                <w:rFonts w:cs="Arial"/>
                <w:sz w:val="22"/>
                <w:szCs w:val="22"/>
              </w:rPr>
            </w:pPr>
            <w:r w:rsidRPr="005D4E8C">
              <w:rPr>
                <w:rFonts w:cs="Arial"/>
                <w:sz w:val="22"/>
                <w:szCs w:val="22"/>
              </w:rPr>
              <w:t>Predict</w:t>
            </w:r>
          </w:p>
          <w:p w:rsidRPr="005D4E8C" w:rsidR="005D4E8C" w:rsidP="005D4E8C" w:rsidRDefault="005D4E8C" w14:paraId="03AB7F9B" w14:textId="77777777">
            <w:pPr>
              <w:jc w:val="center"/>
              <w:rPr>
                <w:rFonts w:cs="Arial"/>
                <w:sz w:val="22"/>
                <w:szCs w:val="22"/>
              </w:rPr>
            </w:pPr>
            <w:r w:rsidRPr="005D4E8C">
              <w:rPr>
                <w:rFonts w:cs="Arial"/>
                <w:sz w:val="22"/>
                <w:szCs w:val="22"/>
              </w:rPr>
              <w:t>Analyse</w:t>
            </w:r>
          </w:p>
          <w:p w:rsidRPr="005D4E8C" w:rsidR="005D4E8C" w:rsidP="005D4E8C" w:rsidRDefault="005D4E8C" w14:paraId="654B0EFC" w14:textId="77777777">
            <w:pPr>
              <w:jc w:val="center"/>
              <w:rPr>
                <w:rFonts w:cs="Arial"/>
                <w:sz w:val="22"/>
                <w:szCs w:val="22"/>
              </w:rPr>
            </w:pPr>
            <w:r w:rsidRPr="005D4E8C">
              <w:rPr>
                <w:rFonts w:cs="Arial"/>
                <w:sz w:val="22"/>
                <w:szCs w:val="22"/>
              </w:rPr>
              <w:t>Combine</w:t>
            </w:r>
          </w:p>
          <w:p w:rsidRPr="005D4E8C" w:rsidR="005D4E8C" w:rsidP="005D4E8C" w:rsidRDefault="005D4E8C" w14:paraId="0B8AC3CC" w14:textId="77777777">
            <w:pPr>
              <w:jc w:val="center"/>
              <w:rPr>
                <w:rFonts w:cs="Arial"/>
                <w:sz w:val="22"/>
                <w:szCs w:val="22"/>
              </w:rPr>
            </w:pPr>
            <w:r w:rsidRPr="005D4E8C">
              <w:rPr>
                <w:rFonts w:cs="Arial"/>
                <w:sz w:val="22"/>
                <w:szCs w:val="22"/>
              </w:rPr>
              <w:t>Write</w:t>
            </w:r>
          </w:p>
          <w:p w:rsidRPr="005D4E8C" w:rsidR="005D4E8C" w:rsidP="005D4E8C" w:rsidRDefault="005D4E8C" w14:paraId="65863250" w14:textId="77777777">
            <w:pPr>
              <w:jc w:val="center"/>
              <w:rPr>
                <w:rFonts w:cs="Arial"/>
                <w:sz w:val="22"/>
                <w:szCs w:val="22"/>
              </w:rPr>
            </w:pPr>
            <w:r w:rsidRPr="005D4E8C">
              <w:rPr>
                <w:rFonts w:cs="Arial"/>
                <w:sz w:val="22"/>
                <w:szCs w:val="22"/>
              </w:rPr>
              <w:t>Recall</w:t>
            </w:r>
          </w:p>
          <w:p w:rsidRPr="005D4E8C" w:rsidR="005D4E8C" w:rsidP="005D4E8C" w:rsidRDefault="005D4E8C" w14:paraId="684512A8" w14:textId="77777777">
            <w:pPr>
              <w:jc w:val="center"/>
              <w:rPr>
                <w:rFonts w:cs="Arial"/>
                <w:sz w:val="22"/>
                <w:szCs w:val="22"/>
              </w:rPr>
            </w:pPr>
            <w:r w:rsidRPr="005D4E8C">
              <w:rPr>
                <w:rFonts w:cs="Arial"/>
                <w:sz w:val="22"/>
                <w:szCs w:val="22"/>
              </w:rPr>
              <w:t>Formulate</w:t>
            </w:r>
          </w:p>
        </w:tc>
        <w:tc>
          <w:tcPr>
            <w:tcW w:w="1701" w:type="dxa"/>
            <w:tcBorders>
              <w:top w:val="single" w:color="000000" w:sz="12" w:space="0"/>
              <w:left w:val="single" w:color="000000" w:sz="6" w:space="0"/>
              <w:bottom w:val="single" w:color="000000" w:sz="6" w:space="0"/>
              <w:right w:val="single" w:color="000000" w:sz="6" w:space="0"/>
            </w:tcBorders>
          </w:tcPr>
          <w:p w:rsidRPr="005D4E8C" w:rsidR="005D4E8C" w:rsidP="005D4E8C" w:rsidRDefault="005D4E8C" w14:paraId="3CE9B0F1" w14:textId="77777777">
            <w:pPr>
              <w:jc w:val="center"/>
              <w:rPr>
                <w:rFonts w:cs="Arial"/>
                <w:sz w:val="22"/>
                <w:szCs w:val="22"/>
              </w:rPr>
            </w:pPr>
            <w:r w:rsidRPr="005D4E8C">
              <w:rPr>
                <w:rFonts w:cs="Arial"/>
                <w:sz w:val="22"/>
                <w:szCs w:val="22"/>
              </w:rPr>
              <w:t>Demonstrate</w:t>
            </w:r>
          </w:p>
          <w:p w:rsidRPr="005D4E8C" w:rsidR="005D4E8C" w:rsidP="005D4E8C" w:rsidRDefault="005D4E8C" w14:paraId="6C35D554" w14:textId="77777777">
            <w:pPr>
              <w:jc w:val="center"/>
              <w:rPr>
                <w:rFonts w:cs="Arial"/>
                <w:sz w:val="22"/>
                <w:szCs w:val="22"/>
              </w:rPr>
            </w:pPr>
            <w:r w:rsidRPr="005D4E8C">
              <w:rPr>
                <w:rFonts w:cs="Arial"/>
                <w:sz w:val="22"/>
                <w:szCs w:val="22"/>
              </w:rPr>
              <w:t>Select</w:t>
            </w:r>
          </w:p>
          <w:p w:rsidRPr="005D4E8C" w:rsidR="005D4E8C" w:rsidP="005D4E8C" w:rsidRDefault="005D4E8C" w14:paraId="6845F82A" w14:textId="77777777">
            <w:pPr>
              <w:jc w:val="center"/>
              <w:rPr>
                <w:rFonts w:cs="Arial"/>
                <w:sz w:val="22"/>
                <w:szCs w:val="22"/>
              </w:rPr>
            </w:pPr>
            <w:r w:rsidRPr="005D4E8C">
              <w:rPr>
                <w:rFonts w:cs="Arial"/>
                <w:sz w:val="22"/>
                <w:szCs w:val="22"/>
              </w:rPr>
              <w:t>Contrast</w:t>
            </w:r>
          </w:p>
          <w:p w:rsidRPr="005D4E8C" w:rsidR="005D4E8C" w:rsidP="005D4E8C" w:rsidRDefault="005D4E8C" w14:paraId="5F4E5ED0" w14:textId="77777777">
            <w:pPr>
              <w:jc w:val="center"/>
              <w:rPr>
                <w:rFonts w:cs="Arial"/>
                <w:sz w:val="22"/>
                <w:szCs w:val="22"/>
              </w:rPr>
            </w:pPr>
            <w:r w:rsidRPr="005D4E8C">
              <w:rPr>
                <w:rFonts w:cs="Arial"/>
                <w:sz w:val="22"/>
                <w:szCs w:val="22"/>
              </w:rPr>
              <w:t>Compare</w:t>
            </w:r>
          </w:p>
          <w:p w:rsidRPr="005D4E8C" w:rsidR="005D4E8C" w:rsidP="005D4E8C" w:rsidRDefault="005D4E8C" w14:paraId="5C983F8E" w14:textId="77777777">
            <w:pPr>
              <w:jc w:val="center"/>
              <w:rPr>
                <w:rFonts w:cs="Arial"/>
                <w:sz w:val="22"/>
                <w:szCs w:val="22"/>
              </w:rPr>
            </w:pPr>
            <w:r w:rsidRPr="005D4E8C">
              <w:rPr>
                <w:rFonts w:cs="Arial"/>
                <w:sz w:val="22"/>
                <w:szCs w:val="22"/>
              </w:rPr>
              <w:t>Argue</w:t>
            </w:r>
          </w:p>
          <w:p w:rsidRPr="005D4E8C" w:rsidR="005D4E8C" w:rsidP="005D4E8C" w:rsidRDefault="005D4E8C" w14:paraId="57CB1D4D" w14:textId="77777777">
            <w:pPr>
              <w:jc w:val="center"/>
              <w:rPr>
                <w:rFonts w:cs="Arial"/>
                <w:sz w:val="22"/>
                <w:szCs w:val="22"/>
              </w:rPr>
            </w:pPr>
            <w:r w:rsidRPr="005D4E8C">
              <w:rPr>
                <w:rFonts w:cs="Arial"/>
                <w:sz w:val="22"/>
                <w:szCs w:val="22"/>
              </w:rPr>
              <w:t>Discuss</w:t>
            </w:r>
          </w:p>
        </w:tc>
        <w:tc>
          <w:tcPr>
            <w:tcW w:w="1701" w:type="dxa"/>
            <w:tcBorders>
              <w:top w:val="single" w:color="000000" w:sz="12" w:space="0"/>
              <w:left w:val="single" w:color="000000" w:sz="6" w:space="0"/>
              <w:bottom w:val="single" w:color="000000" w:sz="6" w:space="0"/>
              <w:right w:val="single" w:color="000000" w:sz="6" w:space="0"/>
            </w:tcBorders>
          </w:tcPr>
          <w:p w:rsidRPr="005D4E8C" w:rsidR="005D4E8C" w:rsidP="005D4E8C" w:rsidRDefault="005D4E8C" w14:paraId="262FF056" w14:textId="77777777">
            <w:pPr>
              <w:jc w:val="center"/>
              <w:rPr>
                <w:rFonts w:cs="Arial"/>
                <w:sz w:val="22"/>
                <w:szCs w:val="22"/>
              </w:rPr>
            </w:pPr>
            <w:r w:rsidRPr="005D4E8C">
              <w:rPr>
                <w:rFonts w:cs="Arial"/>
                <w:sz w:val="22"/>
                <w:szCs w:val="22"/>
              </w:rPr>
              <w:t>Describe</w:t>
            </w:r>
          </w:p>
          <w:p w:rsidRPr="005D4E8C" w:rsidR="005D4E8C" w:rsidP="005D4E8C" w:rsidRDefault="005D4E8C" w14:paraId="1823D329" w14:textId="77777777">
            <w:pPr>
              <w:jc w:val="center"/>
              <w:rPr>
                <w:rFonts w:cs="Arial"/>
                <w:sz w:val="22"/>
                <w:szCs w:val="22"/>
              </w:rPr>
            </w:pPr>
            <w:r w:rsidRPr="005D4E8C">
              <w:rPr>
                <w:rFonts w:cs="Arial"/>
                <w:sz w:val="22"/>
                <w:szCs w:val="22"/>
              </w:rPr>
              <w:t>Reproduce</w:t>
            </w:r>
          </w:p>
          <w:p w:rsidRPr="005D4E8C" w:rsidR="005D4E8C" w:rsidP="005D4E8C" w:rsidRDefault="005D4E8C" w14:paraId="31687D0C" w14:textId="77777777">
            <w:pPr>
              <w:jc w:val="center"/>
              <w:rPr>
                <w:rFonts w:cs="Arial"/>
                <w:sz w:val="22"/>
                <w:szCs w:val="22"/>
              </w:rPr>
            </w:pPr>
            <w:r w:rsidRPr="005D4E8C">
              <w:rPr>
                <w:rFonts w:cs="Arial"/>
                <w:sz w:val="22"/>
                <w:szCs w:val="22"/>
              </w:rPr>
              <w:t>Judge</w:t>
            </w:r>
          </w:p>
          <w:p w:rsidRPr="005D4E8C" w:rsidR="005D4E8C" w:rsidP="005D4E8C" w:rsidRDefault="005D4E8C" w14:paraId="10921532" w14:textId="77777777">
            <w:pPr>
              <w:jc w:val="center"/>
              <w:rPr>
                <w:rFonts w:cs="Arial"/>
                <w:sz w:val="22"/>
                <w:szCs w:val="22"/>
              </w:rPr>
            </w:pPr>
            <w:r w:rsidRPr="005D4E8C">
              <w:rPr>
                <w:rFonts w:cs="Arial"/>
                <w:sz w:val="22"/>
                <w:szCs w:val="22"/>
              </w:rPr>
              <w:t>Classify</w:t>
            </w:r>
          </w:p>
          <w:p w:rsidRPr="005D4E8C" w:rsidR="005D4E8C" w:rsidP="005D4E8C" w:rsidRDefault="005D4E8C" w14:paraId="4F43DEDA" w14:textId="77777777">
            <w:pPr>
              <w:jc w:val="center"/>
              <w:rPr>
                <w:rFonts w:cs="Arial"/>
                <w:sz w:val="22"/>
                <w:szCs w:val="22"/>
              </w:rPr>
            </w:pPr>
            <w:r w:rsidRPr="005D4E8C">
              <w:rPr>
                <w:rFonts w:cs="Arial"/>
                <w:sz w:val="22"/>
                <w:szCs w:val="22"/>
              </w:rPr>
              <w:t>Break-down</w:t>
            </w:r>
          </w:p>
          <w:p w:rsidRPr="005D4E8C" w:rsidR="005D4E8C" w:rsidP="005D4E8C" w:rsidRDefault="005D4E8C" w14:paraId="79C93A2B" w14:textId="77777777">
            <w:pPr>
              <w:jc w:val="center"/>
              <w:rPr>
                <w:rFonts w:cs="Arial"/>
                <w:sz w:val="22"/>
                <w:szCs w:val="22"/>
              </w:rPr>
            </w:pPr>
            <w:r w:rsidRPr="005D4E8C">
              <w:rPr>
                <w:rFonts w:cs="Arial"/>
                <w:sz w:val="22"/>
                <w:szCs w:val="22"/>
              </w:rPr>
              <w:t>Explain</w:t>
            </w:r>
          </w:p>
        </w:tc>
        <w:tc>
          <w:tcPr>
            <w:tcW w:w="1656" w:type="dxa"/>
            <w:tcBorders>
              <w:top w:val="single" w:color="000000" w:sz="12" w:space="0"/>
              <w:left w:val="single" w:color="000000" w:sz="6" w:space="0"/>
              <w:bottom w:val="single" w:color="000000" w:sz="6" w:space="0"/>
              <w:right w:val="single" w:color="000000" w:sz="12" w:space="0"/>
            </w:tcBorders>
          </w:tcPr>
          <w:p w:rsidRPr="005D4E8C" w:rsidR="005D4E8C" w:rsidP="005D4E8C" w:rsidRDefault="005D4E8C" w14:paraId="37C96FD2" w14:textId="77777777">
            <w:pPr>
              <w:jc w:val="center"/>
              <w:rPr>
                <w:rFonts w:cs="Arial"/>
                <w:sz w:val="22"/>
                <w:szCs w:val="22"/>
              </w:rPr>
            </w:pPr>
            <w:r w:rsidRPr="005D4E8C">
              <w:rPr>
                <w:rFonts w:cs="Arial"/>
                <w:sz w:val="22"/>
                <w:szCs w:val="22"/>
              </w:rPr>
              <w:t>Evaluate</w:t>
            </w:r>
          </w:p>
          <w:p w:rsidRPr="005D4E8C" w:rsidR="005D4E8C" w:rsidP="005D4E8C" w:rsidRDefault="005D4E8C" w14:paraId="45D389DB" w14:textId="77777777">
            <w:pPr>
              <w:jc w:val="center"/>
              <w:rPr>
                <w:rFonts w:cs="Arial"/>
                <w:sz w:val="22"/>
                <w:szCs w:val="22"/>
              </w:rPr>
            </w:pPr>
            <w:r w:rsidRPr="005D4E8C">
              <w:rPr>
                <w:rFonts w:cs="Arial"/>
                <w:sz w:val="22"/>
                <w:szCs w:val="22"/>
              </w:rPr>
              <w:t>Recognise</w:t>
            </w:r>
          </w:p>
        </w:tc>
      </w:tr>
      <w:tr w:rsidRPr="005D4E8C" w:rsidR="005D4E8C" w:rsidTr="005D4E8C" w14:paraId="4E6E5F3F" w14:textId="77777777">
        <w:trPr>
          <w:trHeight w:val="1500"/>
          <w:tblCellSpacing w:w="0" w:type="dxa"/>
        </w:trPr>
        <w:tc>
          <w:tcPr>
            <w:tcW w:w="1466" w:type="dxa"/>
            <w:tcBorders>
              <w:top w:val="single" w:color="000000" w:sz="6" w:space="0"/>
              <w:left w:val="single" w:color="000000" w:sz="12" w:space="0"/>
              <w:bottom w:val="single" w:color="000000" w:sz="6" w:space="0"/>
              <w:right w:val="single" w:color="000000" w:sz="6" w:space="0"/>
            </w:tcBorders>
          </w:tcPr>
          <w:p w:rsidRPr="005D4E8C" w:rsidR="005D4E8C" w:rsidP="005D4E8C" w:rsidRDefault="005D4E8C" w14:paraId="766B0094" w14:textId="77777777">
            <w:pPr>
              <w:rPr>
                <w:rFonts w:cs="Arial"/>
                <w:b/>
                <w:sz w:val="22"/>
                <w:szCs w:val="22"/>
              </w:rPr>
            </w:pPr>
            <w:r w:rsidRPr="005D4E8C">
              <w:rPr>
                <w:rFonts w:cs="Arial"/>
                <w:b/>
                <w:sz w:val="22"/>
                <w:szCs w:val="22"/>
              </w:rPr>
              <w:t>Skill</w:t>
            </w:r>
          </w:p>
        </w:tc>
        <w:tc>
          <w:tcPr>
            <w:tcW w:w="1444" w:type="dxa"/>
            <w:tcBorders>
              <w:top w:val="single" w:color="000000" w:sz="6" w:space="0"/>
              <w:left w:val="single" w:color="000000" w:sz="6" w:space="0"/>
              <w:bottom w:val="single" w:color="000000" w:sz="6" w:space="0"/>
              <w:right w:val="single" w:color="000000" w:sz="6" w:space="0"/>
            </w:tcBorders>
          </w:tcPr>
          <w:p w:rsidRPr="005D4E8C" w:rsidR="005D4E8C" w:rsidP="005D4E8C" w:rsidRDefault="005D4E8C" w14:paraId="02023371" w14:textId="77777777">
            <w:pPr>
              <w:jc w:val="center"/>
              <w:rPr>
                <w:rFonts w:cs="Arial"/>
                <w:sz w:val="22"/>
                <w:szCs w:val="22"/>
              </w:rPr>
            </w:pPr>
            <w:r w:rsidRPr="005D4E8C">
              <w:rPr>
                <w:rFonts w:cs="Arial"/>
                <w:sz w:val="22"/>
                <w:szCs w:val="22"/>
              </w:rPr>
              <w:t>Adjust</w:t>
            </w:r>
          </w:p>
          <w:p w:rsidRPr="005D4E8C" w:rsidR="005D4E8C" w:rsidP="005D4E8C" w:rsidRDefault="005D4E8C" w14:paraId="297C2B54" w14:textId="77777777">
            <w:pPr>
              <w:jc w:val="center"/>
              <w:rPr>
                <w:rFonts w:cs="Arial"/>
                <w:sz w:val="22"/>
                <w:szCs w:val="22"/>
              </w:rPr>
            </w:pPr>
            <w:r w:rsidRPr="005D4E8C">
              <w:rPr>
                <w:rFonts w:cs="Arial"/>
                <w:sz w:val="22"/>
                <w:szCs w:val="22"/>
              </w:rPr>
              <w:t>Align</w:t>
            </w:r>
          </w:p>
          <w:p w:rsidRPr="005D4E8C" w:rsidR="005D4E8C" w:rsidP="005D4E8C" w:rsidRDefault="005D4E8C" w14:paraId="1B96EE9E" w14:textId="77777777">
            <w:pPr>
              <w:jc w:val="center"/>
              <w:rPr>
                <w:rFonts w:cs="Arial"/>
                <w:sz w:val="22"/>
                <w:szCs w:val="22"/>
              </w:rPr>
            </w:pPr>
            <w:r w:rsidRPr="005D4E8C">
              <w:rPr>
                <w:rFonts w:cs="Arial"/>
                <w:sz w:val="22"/>
                <w:szCs w:val="22"/>
              </w:rPr>
              <w:t>Apply</w:t>
            </w:r>
          </w:p>
          <w:p w:rsidRPr="005D4E8C" w:rsidR="005D4E8C" w:rsidP="005D4E8C" w:rsidRDefault="005D4E8C" w14:paraId="084CD741" w14:textId="77777777">
            <w:pPr>
              <w:jc w:val="center"/>
              <w:rPr>
                <w:rFonts w:cs="Arial"/>
                <w:sz w:val="22"/>
                <w:szCs w:val="22"/>
              </w:rPr>
            </w:pPr>
            <w:r w:rsidRPr="005D4E8C">
              <w:rPr>
                <w:rFonts w:cs="Arial"/>
                <w:sz w:val="22"/>
                <w:szCs w:val="22"/>
              </w:rPr>
              <w:t>Close</w:t>
            </w:r>
          </w:p>
          <w:p w:rsidRPr="005D4E8C" w:rsidR="005D4E8C" w:rsidP="005D4E8C" w:rsidRDefault="005D4E8C" w14:paraId="06EA8067" w14:textId="77777777">
            <w:pPr>
              <w:jc w:val="center"/>
              <w:rPr>
                <w:rFonts w:cs="Arial"/>
                <w:sz w:val="22"/>
                <w:szCs w:val="22"/>
              </w:rPr>
            </w:pPr>
            <w:r w:rsidRPr="005D4E8C">
              <w:rPr>
                <w:rFonts w:cs="Arial"/>
                <w:sz w:val="22"/>
                <w:szCs w:val="22"/>
              </w:rPr>
              <w:t>Measure</w:t>
            </w:r>
          </w:p>
          <w:p w:rsidRPr="005D4E8C" w:rsidR="005D4E8C" w:rsidP="005D4E8C" w:rsidRDefault="005D4E8C" w14:paraId="6D4CB433" w14:textId="77777777">
            <w:pPr>
              <w:jc w:val="center"/>
              <w:rPr>
                <w:rFonts w:cs="Arial"/>
                <w:sz w:val="22"/>
                <w:szCs w:val="22"/>
              </w:rPr>
            </w:pPr>
            <w:r w:rsidRPr="005D4E8C">
              <w:rPr>
                <w:rFonts w:cs="Arial"/>
                <w:sz w:val="22"/>
                <w:szCs w:val="22"/>
              </w:rPr>
              <w:t>Remove</w:t>
            </w:r>
          </w:p>
        </w:tc>
        <w:tc>
          <w:tcPr>
            <w:tcW w:w="1940" w:type="dxa"/>
            <w:tcBorders>
              <w:top w:val="single" w:color="000000" w:sz="6" w:space="0"/>
              <w:left w:val="single" w:color="000000" w:sz="6" w:space="0"/>
              <w:bottom w:val="single" w:color="000000" w:sz="6" w:space="0"/>
              <w:right w:val="single" w:color="000000" w:sz="6" w:space="0"/>
            </w:tcBorders>
          </w:tcPr>
          <w:p w:rsidRPr="005D4E8C" w:rsidR="005D4E8C" w:rsidP="005D4E8C" w:rsidRDefault="005D4E8C" w14:paraId="32A9FEFD" w14:textId="77777777">
            <w:pPr>
              <w:jc w:val="center"/>
              <w:rPr>
                <w:rFonts w:cs="Arial"/>
                <w:sz w:val="22"/>
                <w:szCs w:val="22"/>
              </w:rPr>
            </w:pPr>
            <w:r w:rsidRPr="005D4E8C">
              <w:rPr>
                <w:rFonts w:cs="Arial"/>
                <w:sz w:val="22"/>
                <w:szCs w:val="22"/>
              </w:rPr>
              <w:t>Repair</w:t>
            </w:r>
          </w:p>
          <w:p w:rsidRPr="005D4E8C" w:rsidR="005D4E8C" w:rsidP="005D4E8C" w:rsidRDefault="005D4E8C" w14:paraId="3EA8107E" w14:textId="77777777">
            <w:pPr>
              <w:jc w:val="center"/>
              <w:rPr>
                <w:rFonts w:cs="Arial"/>
                <w:sz w:val="22"/>
                <w:szCs w:val="22"/>
              </w:rPr>
            </w:pPr>
            <w:r w:rsidRPr="005D4E8C">
              <w:rPr>
                <w:rFonts w:cs="Arial"/>
                <w:sz w:val="22"/>
                <w:szCs w:val="22"/>
              </w:rPr>
              <w:t>Construct</w:t>
            </w:r>
          </w:p>
          <w:p w:rsidRPr="005D4E8C" w:rsidR="005D4E8C" w:rsidP="005D4E8C" w:rsidRDefault="005D4E8C" w14:paraId="508D90C8" w14:textId="77777777">
            <w:pPr>
              <w:jc w:val="center"/>
              <w:rPr>
                <w:rFonts w:cs="Arial"/>
                <w:sz w:val="22"/>
                <w:szCs w:val="22"/>
              </w:rPr>
            </w:pPr>
            <w:r w:rsidRPr="005D4E8C">
              <w:rPr>
                <w:rFonts w:cs="Arial"/>
                <w:sz w:val="22"/>
                <w:szCs w:val="22"/>
              </w:rPr>
              <w:t>Assemble</w:t>
            </w:r>
          </w:p>
          <w:p w:rsidRPr="005D4E8C" w:rsidR="005D4E8C" w:rsidP="005D4E8C" w:rsidRDefault="005D4E8C" w14:paraId="61F82EC8" w14:textId="77777777">
            <w:pPr>
              <w:jc w:val="center"/>
              <w:rPr>
                <w:rFonts w:cs="Arial"/>
                <w:sz w:val="22"/>
                <w:szCs w:val="22"/>
              </w:rPr>
            </w:pPr>
            <w:r w:rsidRPr="005D4E8C">
              <w:rPr>
                <w:rFonts w:cs="Arial"/>
                <w:sz w:val="22"/>
                <w:szCs w:val="22"/>
              </w:rPr>
              <w:t>Connect</w:t>
            </w:r>
          </w:p>
          <w:p w:rsidRPr="005D4E8C" w:rsidR="005D4E8C" w:rsidP="005D4E8C" w:rsidRDefault="005D4E8C" w14:paraId="09279E9A" w14:textId="77777777">
            <w:pPr>
              <w:jc w:val="center"/>
              <w:rPr>
                <w:rFonts w:cs="Arial"/>
                <w:sz w:val="22"/>
                <w:szCs w:val="22"/>
              </w:rPr>
            </w:pPr>
            <w:r w:rsidRPr="005D4E8C">
              <w:rPr>
                <w:rFonts w:cs="Arial"/>
                <w:sz w:val="22"/>
                <w:szCs w:val="22"/>
              </w:rPr>
              <w:t>Open</w:t>
            </w:r>
          </w:p>
          <w:p w:rsidRPr="005D4E8C" w:rsidR="005D4E8C" w:rsidP="005D4E8C" w:rsidRDefault="005D4E8C" w14:paraId="4FFC3BA8" w14:textId="77777777">
            <w:pPr>
              <w:jc w:val="center"/>
              <w:rPr>
                <w:rFonts w:cs="Arial"/>
                <w:sz w:val="22"/>
                <w:szCs w:val="22"/>
              </w:rPr>
            </w:pPr>
            <w:r w:rsidRPr="005D4E8C">
              <w:rPr>
                <w:rFonts w:cs="Arial"/>
                <w:sz w:val="22"/>
                <w:szCs w:val="22"/>
              </w:rPr>
              <w:t>Replace</w:t>
            </w:r>
          </w:p>
        </w:tc>
        <w:tc>
          <w:tcPr>
            <w:tcW w:w="1701" w:type="dxa"/>
            <w:tcBorders>
              <w:top w:val="single" w:color="000000" w:sz="6" w:space="0"/>
              <w:left w:val="single" w:color="000000" w:sz="6" w:space="0"/>
              <w:bottom w:val="single" w:color="000000" w:sz="6" w:space="0"/>
              <w:right w:val="single" w:color="000000" w:sz="6" w:space="0"/>
            </w:tcBorders>
          </w:tcPr>
          <w:p w:rsidRPr="005D4E8C" w:rsidR="005D4E8C" w:rsidP="005D4E8C" w:rsidRDefault="005D4E8C" w14:paraId="1A898156" w14:textId="77777777">
            <w:pPr>
              <w:jc w:val="center"/>
              <w:rPr>
                <w:rFonts w:cs="Arial"/>
                <w:sz w:val="22"/>
                <w:szCs w:val="22"/>
              </w:rPr>
            </w:pPr>
            <w:r w:rsidRPr="005D4E8C">
              <w:rPr>
                <w:rFonts w:cs="Arial"/>
                <w:sz w:val="22"/>
                <w:szCs w:val="22"/>
              </w:rPr>
              <w:t>Turn off</w:t>
            </w:r>
          </w:p>
          <w:p w:rsidRPr="005D4E8C" w:rsidR="005D4E8C" w:rsidP="005D4E8C" w:rsidRDefault="005D4E8C" w14:paraId="283389E6" w14:textId="77777777">
            <w:pPr>
              <w:jc w:val="center"/>
              <w:rPr>
                <w:rFonts w:cs="Arial"/>
                <w:sz w:val="22"/>
                <w:szCs w:val="22"/>
              </w:rPr>
            </w:pPr>
            <w:r w:rsidRPr="005D4E8C">
              <w:rPr>
                <w:rFonts w:cs="Arial"/>
                <w:sz w:val="22"/>
                <w:szCs w:val="22"/>
              </w:rPr>
              <w:t>Disconnect</w:t>
            </w:r>
          </w:p>
          <w:p w:rsidRPr="005D4E8C" w:rsidR="005D4E8C" w:rsidP="005D4E8C" w:rsidRDefault="005D4E8C" w14:paraId="5C3E053C" w14:textId="77777777">
            <w:pPr>
              <w:jc w:val="center"/>
              <w:rPr>
                <w:rFonts w:cs="Arial"/>
                <w:sz w:val="22"/>
                <w:szCs w:val="22"/>
              </w:rPr>
            </w:pPr>
            <w:r w:rsidRPr="005D4E8C">
              <w:rPr>
                <w:rFonts w:cs="Arial"/>
                <w:sz w:val="22"/>
                <w:szCs w:val="22"/>
              </w:rPr>
              <w:t>Insert</w:t>
            </w:r>
          </w:p>
          <w:p w:rsidRPr="005D4E8C" w:rsidR="005D4E8C" w:rsidP="005D4E8C" w:rsidRDefault="005D4E8C" w14:paraId="525BAFFA" w14:textId="77777777">
            <w:pPr>
              <w:jc w:val="center"/>
              <w:rPr>
                <w:rFonts w:cs="Arial"/>
                <w:sz w:val="22"/>
                <w:szCs w:val="22"/>
              </w:rPr>
            </w:pPr>
            <w:r w:rsidRPr="005D4E8C">
              <w:rPr>
                <w:rFonts w:cs="Arial"/>
                <w:sz w:val="22"/>
                <w:szCs w:val="22"/>
              </w:rPr>
              <w:t>Load</w:t>
            </w:r>
          </w:p>
          <w:p w:rsidRPr="005D4E8C" w:rsidR="005D4E8C" w:rsidP="005D4E8C" w:rsidRDefault="005D4E8C" w14:paraId="227AFA37" w14:textId="77777777">
            <w:pPr>
              <w:jc w:val="center"/>
              <w:rPr>
                <w:rFonts w:cs="Arial"/>
                <w:sz w:val="22"/>
                <w:szCs w:val="22"/>
              </w:rPr>
            </w:pPr>
            <w:r w:rsidRPr="005D4E8C">
              <w:rPr>
                <w:rFonts w:cs="Arial"/>
                <w:sz w:val="22"/>
                <w:szCs w:val="22"/>
              </w:rPr>
              <w:t>Manipulate</w:t>
            </w:r>
          </w:p>
          <w:p w:rsidRPr="005D4E8C" w:rsidR="005D4E8C" w:rsidP="005D4E8C" w:rsidRDefault="005D4E8C" w14:paraId="62DDD523" w14:textId="77777777">
            <w:pPr>
              <w:jc w:val="center"/>
              <w:rPr>
                <w:rFonts w:cs="Arial"/>
                <w:sz w:val="22"/>
                <w:szCs w:val="22"/>
              </w:rPr>
            </w:pPr>
            <w:r w:rsidRPr="005D4E8C">
              <w:rPr>
                <w:rFonts w:cs="Arial"/>
                <w:sz w:val="22"/>
                <w:szCs w:val="22"/>
              </w:rPr>
              <w:t>Operate</w:t>
            </w:r>
          </w:p>
        </w:tc>
        <w:tc>
          <w:tcPr>
            <w:tcW w:w="1701" w:type="dxa"/>
            <w:tcBorders>
              <w:top w:val="single" w:color="000000" w:sz="6" w:space="0"/>
              <w:left w:val="single" w:color="000000" w:sz="6" w:space="0"/>
              <w:bottom w:val="single" w:color="000000" w:sz="6" w:space="0"/>
              <w:right w:val="single" w:color="000000" w:sz="6" w:space="0"/>
            </w:tcBorders>
          </w:tcPr>
          <w:p w:rsidRPr="005D4E8C" w:rsidR="005D4E8C" w:rsidP="005D4E8C" w:rsidRDefault="005D4E8C" w14:paraId="734692A7" w14:textId="77777777">
            <w:pPr>
              <w:jc w:val="center"/>
              <w:rPr>
                <w:rFonts w:cs="Arial"/>
                <w:sz w:val="22"/>
                <w:szCs w:val="22"/>
              </w:rPr>
            </w:pPr>
            <w:r w:rsidRPr="005D4E8C">
              <w:rPr>
                <w:rFonts w:cs="Arial"/>
                <w:sz w:val="22"/>
                <w:szCs w:val="22"/>
              </w:rPr>
              <w:t>Tune</w:t>
            </w:r>
          </w:p>
          <w:p w:rsidRPr="005D4E8C" w:rsidR="005D4E8C" w:rsidP="005D4E8C" w:rsidRDefault="005D4E8C" w14:paraId="757502EE" w14:textId="77777777">
            <w:pPr>
              <w:jc w:val="center"/>
              <w:rPr>
                <w:rFonts w:cs="Arial"/>
                <w:sz w:val="22"/>
                <w:szCs w:val="22"/>
              </w:rPr>
            </w:pPr>
            <w:r w:rsidRPr="005D4E8C">
              <w:rPr>
                <w:rFonts w:cs="Arial"/>
                <w:sz w:val="22"/>
                <w:szCs w:val="22"/>
              </w:rPr>
              <w:t>Turn on</w:t>
            </w:r>
          </w:p>
        </w:tc>
        <w:tc>
          <w:tcPr>
            <w:tcW w:w="1656" w:type="dxa"/>
            <w:tcBorders>
              <w:top w:val="single" w:color="000000" w:sz="6" w:space="0"/>
              <w:left w:val="single" w:color="000000" w:sz="6" w:space="0"/>
              <w:bottom w:val="single" w:color="000000" w:sz="6" w:space="0"/>
              <w:right w:val="single" w:color="000000" w:sz="12" w:space="0"/>
            </w:tcBorders>
          </w:tcPr>
          <w:p w:rsidRPr="005D4E8C" w:rsidR="005D4E8C" w:rsidP="005D4E8C" w:rsidRDefault="005D4E8C" w14:paraId="24FE64D1" w14:textId="77777777">
            <w:pPr>
              <w:jc w:val="center"/>
              <w:rPr>
                <w:rFonts w:cs="Arial"/>
                <w:sz w:val="22"/>
                <w:szCs w:val="22"/>
              </w:rPr>
            </w:pPr>
          </w:p>
        </w:tc>
      </w:tr>
      <w:tr w:rsidRPr="005D4E8C" w:rsidR="005D4E8C" w:rsidTr="005D4E8C" w14:paraId="6A03D6AF" w14:textId="77777777">
        <w:trPr>
          <w:trHeight w:val="1275"/>
          <w:tblCellSpacing w:w="0" w:type="dxa"/>
        </w:trPr>
        <w:tc>
          <w:tcPr>
            <w:tcW w:w="1466" w:type="dxa"/>
            <w:tcBorders>
              <w:top w:val="single" w:color="000000" w:sz="6" w:space="0"/>
              <w:left w:val="single" w:color="000000" w:sz="12" w:space="0"/>
              <w:bottom w:val="single" w:color="000000" w:sz="12" w:space="0"/>
              <w:right w:val="single" w:color="000000" w:sz="6" w:space="0"/>
            </w:tcBorders>
          </w:tcPr>
          <w:p w:rsidRPr="005D4E8C" w:rsidR="005D4E8C" w:rsidP="005D4E8C" w:rsidRDefault="005D4E8C" w14:paraId="7B48CC00" w14:textId="77777777">
            <w:pPr>
              <w:rPr>
                <w:rFonts w:cs="Arial"/>
                <w:b/>
                <w:sz w:val="22"/>
                <w:szCs w:val="22"/>
              </w:rPr>
            </w:pPr>
            <w:r w:rsidRPr="005D4E8C">
              <w:rPr>
                <w:rFonts w:cs="Arial"/>
                <w:b/>
                <w:sz w:val="22"/>
                <w:szCs w:val="22"/>
              </w:rPr>
              <w:t>Attitude</w:t>
            </w:r>
          </w:p>
        </w:tc>
        <w:tc>
          <w:tcPr>
            <w:tcW w:w="1444" w:type="dxa"/>
            <w:tcBorders>
              <w:top w:val="single" w:color="000000" w:sz="6" w:space="0"/>
              <w:left w:val="single" w:color="000000" w:sz="6" w:space="0"/>
              <w:bottom w:val="single" w:color="000000" w:sz="12" w:space="0"/>
              <w:right w:val="single" w:color="000000" w:sz="6" w:space="0"/>
            </w:tcBorders>
          </w:tcPr>
          <w:p w:rsidRPr="005D4E8C" w:rsidR="005D4E8C" w:rsidP="005D4E8C" w:rsidRDefault="005D4E8C" w14:paraId="32C70D38" w14:textId="77777777">
            <w:pPr>
              <w:jc w:val="center"/>
              <w:rPr>
                <w:rFonts w:cs="Arial"/>
                <w:sz w:val="22"/>
                <w:szCs w:val="22"/>
              </w:rPr>
            </w:pPr>
            <w:r w:rsidRPr="005D4E8C">
              <w:rPr>
                <w:rFonts w:cs="Arial"/>
                <w:sz w:val="22"/>
                <w:szCs w:val="22"/>
              </w:rPr>
              <w:t>Listen</w:t>
            </w:r>
          </w:p>
          <w:p w:rsidRPr="005D4E8C" w:rsidR="005D4E8C" w:rsidP="005D4E8C" w:rsidRDefault="005D4E8C" w14:paraId="1952E281" w14:textId="77777777">
            <w:pPr>
              <w:jc w:val="center"/>
              <w:rPr>
                <w:rFonts w:cs="Arial"/>
                <w:sz w:val="22"/>
                <w:szCs w:val="22"/>
              </w:rPr>
            </w:pPr>
            <w:r w:rsidRPr="005D4E8C">
              <w:rPr>
                <w:rFonts w:cs="Arial"/>
                <w:sz w:val="22"/>
                <w:szCs w:val="22"/>
              </w:rPr>
              <w:t>State</w:t>
            </w:r>
          </w:p>
          <w:p w:rsidRPr="005D4E8C" w:rsidR="005D4E8C" w:rsidP="005D4E8C" w:rsidRDefault="005D4E8C" w14:paraId="1BC83B71" w14:textId="77777777">
            <w:pPr>
              <w:jc w:val="center"/>
              <w:rPr>
                <w:rFonts w:cs="Arial"/>
                <w:sz w:val="22"/>
                <w:szCs w:val="22"/>
              </w:rPr>
            </w:pPr>
            <w:r w:rsidRPr="005D4E8C">
              <w:rPr>
                <w:rFonts w:cs="Arial"/>
                <w:sz w:val="22"/>
                <w:szCs w:val="22"/>
              </w:rPr>
              <w:t>Accept</w:t>
            </w:r>
          </w:p>
          <w:p w:rsidRPr="005D4E8C" w:rsidR="005D4E8C" w:rsidP="005D4E8C" w:rsidRDefault="005D4E8C" w14:paraId="6B9D29F3" w14:textId="77777777">
            <w:pPr>
              <w:jc w:val="center"/>
              <w:rPr>
                <w:rFonts w:cs="Arial"/>
                <w:sz w:val="22"/>
                <w:szCs w:val="22"/>
              </w:rPr>
            </w:pPr>
            <w:r w:rsidRPr="005D4E8C">
              <w:rPr>
                <w:rFonts w:cs="Arial"/>
                <w:sz w:val="22"/>
                <w:szCs w:val="22"/>
              </w:rPr>
              <w:t>Judge</w:t>
            </w:r>
          </w:p>
          <w:p w:rsidRPr="005D4E8C" w:rsidR="005D4E8C" w:rsidP="005D4E8C" w:rsidRDefault="005D4E8C" w14:paraId="075F4F8F" w14:textId="77777777">
            <w:pPr>
              <w:jc w:val="center"/>
              <w:rPr>
                <w:rFonts w:cs="Arial"/>
                <w:sz w:val="22"/>
                <w:szCs w:val="22"/>
              </w:rPr>
            </w:pPr>
            <w:r w:rsidRPr="005D4E8C">
              <w:rPr>
                <w:rFonts w:cs="Arial"/>
                <w:sz w:val="22"/>
                <w:szCs w:val="22"/>
              </w:rPr>
              <w:t>Change</w:t>
            </w:r>
          </w:p>
        </w:tc>
        <w:tc>
          <w:tcPr>
            <w:tcW w:w="1940" w:type="dxa"/>
            <w:tcBorders>
              <w:top w:val="single" w:color="000000" w:sz="6" w:space="0"/>
              <w:left w:val="single" w:color="000000" w:sz="6" w:space="0"/>
              <w:bottom w:val="single" w:color="000000" w:sz="12" w:space="0"/>
              <w:right w:val="single" w:color="000000" w:sz="6" w:space="0"/>
            </w:tcBorders>
          </w:tcPr>
          <w:p w:rsidRPr="005D4E8C" w:rsidR="005D4E8C" w:rsidP="005D4E8C" w:rsidRDefault="005D4E8C" w14:paraId="6E7BD339" w14:textId="77777777">
            <w:pPr>
              <w:jc w:val="center"/>
              <w:rPr>
                <w:rFonts w:cs="Arial"/>
                <w:sz w:val="22"/>
                <w:szCs w:val="22"/>
              </w:rPr>
            </w:pPr>
            <w:r w:rsidRPr="005D4E8C">
              <w:rPr>
                <w:rFonts w:cs="Arial"/>
                <w:sz w:val="22"/>
                <w:szCs w:val="22"/>
              </w:rPr>
              <w:t>Reject</w:t>
            </w:r>
          </w:p>
          <w:p w:rsidRPr="005D4E8C" w:rsidR="005D4E8C" w:rsidP="005D4E8C" w:rsidRDefault="005D4E8C" w14:paraId="1F632D57" w14:textId="77777777">
            <w:pPr>
              <w:jc w:val="center"/>
              <w:rPr>
                <w:rFonts w:cs="Arial"/>
                <w:sz w:val="22"/>
                <w:szCs w:val="22"/>
              </w:rPr>
            </w:pPr>
            <w:r w:rsidRPr="005D4E8C">
              <w:rPr>
                <w:rFonts w:cs="Arial"/>
                <w:sz w:val="22"/>
                <w:szCs w:val="22"/>
              </w:rPr>
              <w:t>Receive</w:t>
            </w:r>
          </w:p>
          <w:p w:rsidRPr="005D4E8C" w:rsidR="005D4E8C" w:rsidP="005D4E8C" w:rsidRDefault="005D4E8C" w14:paraId="3ACF315B" w14:textId="77777777">
            <w:pPr>
              <w:jc w:val="center"/>
              <w:rPr>
                <w:rFonts w:cs="Arial"/>
                <w:sz w:val="22"/>
                <w:szCs w:val="22"/>
              </w:rPr>
            </w:pPr>
            <w:r w:rsidRPr="005D4E8C">
              <w:rPr>
                <w:rFonts w:cs="Arial"/>
                <w:sz w:val="22"/>
                <w:szCs w:val="22"/>
              </w:rPr>
              <w:t>Perceive</w:t>
            </w:r>
          </w:p>
          <w:p w:rsidRPr="005D4E8C" w:rsidR="005D4E8C" w:rsidP="005D4E8C" w:rsidRDefault="005D4E8C" w14:paraId="39A5463A" w14:textId="77777777">
            <w:pPr>
              <w:jc w:val="center"/>
              <w:rPr>
                <w:rFonts w:cs="Arial"/>
                <w:sz w:val="22"/>
                <w:szCs w:val="22"/>
              </w:rPr>
            </w:pPr>
            <w:r w:rsidRPr="005D4E8C">
              <w:rPr>
                <w:rFonts w:cs="Arial"/>
                <w:sz w:val="22"/>
                <w:szCs w:val="22"/>
              </w:rPr>
              <w:t>Develop</w:t>
            </w:r>
          </w:p>
          <w:p w:rsidRPr="005D4E8C" w:rsidR="005D4E8C" w:rsidP="005D4E8C" w:rsidRDefault="005D4E8C" w14:paraId="1483F491" w14:textId="77777777">
            <w:pPr>
              <w:jc w:val="center"/>
              <w:rPr>
                <w:rFonts w:cs="Arial"/>
                <w:sz w:val="22"/>
                <w:szCs w:val="22"/>
              </w:rPr>
            </w:pPr>
            <w:r w:rsidRPr="005D4E8C">
              <w:rPr>
                <w:rFonts w:cs="Arial"/>
                <w:sz w:val="22"/>
                <w:szCs w:val="22"/>
              </w:rPr>
              <w:t>Determine</w:t>
            </w:r>
          </w:p>
        </w:tc>
        <w:tc>
          <w:tcPr>
            <w:tcW w:w="1701" w:type="dxa"/>
            <w:tcBorders>
              <w:top w:val="single" w:color="000000" w:sz="6" w:space="0"/>
              <w:left w:val="single" w:color="000000" w:sz="6" w:space="0"/>
              <w:bottom w:val="single" w:color="000000" w:sz="12" w:space="0"/>
              <w:right w:val="single" w:color="000000" w:sz="6" w:space="0"/>
            </w:tcBorders>
          </w:tcPr>
          <w:p w:rsidRPr="005D4E8C" w:rsidR="005D4E8C" w:rsidP="005D4E8C" w:rsidRDefault="005D4E8C" w14:paraId="254A1BD2" w14:textId="77777777">
            <w:pPr>
              <w:jc w:val="center"/>
              <w:rPr>
                <w:rFonts w:cs="Arial"/>
                <w:sz w:val="22"/>
                <w:szCs w:val="22"/>
              </w:rPr>
            </w:pPr>
            <w:r w:rsidRPr="005D4E8C">
              <w:rPr>
                <w:rFonts w:cs="Arial"/>
                <w:sz w:val="22"/>
                <w:szCs w:val="22"/>
              </w:rPr>
              <w:t>Be aware</w:t>
            </w:r>
          </w:p>
          <w:p w:rsidRPr="005D4E8C" w:rsidR="005D4E8C" w:rsidP="005D4E8C" w:rsidRDefault="005D4E8C" w14:paraId="271A0329" w14:textId="77777777">
            <w:pPr>
              <w:jc w:val="center"/>
              <w:rPr>
                <w:rFonts w:cs="Arial"/>
                <w:sz w:val="22"/>
                <w:szCs w:val="22"/>
              </w:rPr>
            </w:pPr>
            <w:r w:rsidRPr="005D4E8C">
              <w:rPr>
                <w:rFonts w:cs="Arial"/>
                <w:sz w:val="22"/>
                <w:szCs w:val="22"/>
              </w:rPr>
              <w:t>Decide</w:t>
            </w:r>
          </w:p>
          <w:p w:rsidRPr="005D4E8C" w:rsidR="005D4E8C" w:rsidP="005D4E8C" w:rsidRDefault="005D4E8C" w14:paraId="2BF7F464" w14:textId="77777777">
            <w:pPr>
              <w:jc w:val="center"/>
              <w:rPr>
                <w:rFonts w:cs="Arial"/>
                <w:sz w:val="22"/>
                <w:szCs w:val="22"/>
              </w:rPr>
            </w:pPr>
            <w:r w:rsidRPr="005D4E8C">
              <w:rPr>
                <w:rFonts w:cs="Arial"/>
                <w:sz w:val="22"/>
                <w:szCs w:val="22"/>
              </w:rPr>
              <w:t>Influence</w:t>
            </w:r>
          </w:p>
          <w:p w:rsidRPr="005D4E8C" w:rsidR="005D4E8C" w:rsidP="005D4E8C" w:rsidRDefault="005D4E8C" w14:paraId="62677884" w14:textId="77777777">
            <w:pPr>
              <w:jc w:val="center"/>
              <w:rPr>
                <w:rFonts w:cs="Arial"/>
                <w:sz w:val="22"/>
                <w:szCs w:val="22"/>
              </w:rPr>
            </w:pPr>
            <w:r w:rsidRPr="005D4E8C">
              <w:rPr>
                <w:rFonts w:cs="Arial"/>
                <w:sz w:val="22"/>
                <w:szCs w:val="22"/>
              </w:rPr>
              <w:t>Associate</w:t>
            </w:r>
          </w:p>
          <w:p w:rsidRPr="005D4E8C" w:rsidR="005D4E8C" w:rsidP="005D4E8C" w:rsidRDefault="005D4E8C" w14:paraId="36875824" w14:textId="77777777">
            <w:pPr>
              <w:jc w:val="center"/>
              <w:rPr>
                <w:rFonts w:cs="Arial"/>
                <w:sz w:val="22"/>
                <w:szCs w:val="22"/>
              </w:rPr>
            </w:pPr>
            <w:r w:rsidRPr="005D4E8C">
              <w:rPr>
                <w:rFonts w:cs="Arial"/>
                <w:sz w:val="22"/>
                <w:szCs w:val="22"/>
              </w:rPr>
              <w:t>Derive</w:t>
            </w:r>
          </w:p>
        </w:tc>
        <w:tc>
          <w:tcPr>
            <w:tcW w:w="1701" w:type="dxa"/>
            <w:tcBorders>
              <w:top w:val="single" w:color="000000" w:sz="6" w:space="0"/>
              <w:left w:val="single" w:color="000000" w:sz="6" w:space="0"/>
              <w:bottom w:val="single" w:color="000000" w:sz="12" w:space="0"/>
              <w:right w:val="single" w:color="000000" w:sz="6" w:space="0"/>
            </w:tcBorders>
          </w:tcPr>
          <w:p w:rsidRPr="005D4E8C" w:rsidR="005D4E8C" w:rsidP="005D4E8C" w:rsidRDefault="005D4E8C" w14:paraId="014D1E0C" w14:textId="77777777">
            <w:pPr>
              <w:jc w:val="center"/>
              <w:rPr>
                <w:rFonts w:cs="Arial"/>
                <w:sz w:val="22"/>
                <w:szCs w:val="22"/>
              </w:rPr>
            </w:pPr>
          </w:p>
        </w:tc>
        <w:tc>
          <w:tcPr>
            <w:tcW w:w="1656" w:type="dxa"/>
            <w:tcBorders>
              <w:top w:val="single" w:color="000000" w:sz="6" w:space="0"/>
              <w:left w:val="single" w:color="000000" w:sz="6" w:space="0"/>
              <w:bottom w:val="single" w:color="000000" w:sz="12" w:space="0"/>
              <w:right w:val="single" w:color="000000" w:sz="12" w:space="0"/>
            </w:tcBorders>
          </w:tcPr>
          <w:p w:rsidRPr="005D4E8C" w:rsidR="005D4E8C" w:rsidP="005D4E8C" w:rsidRDefault="005D4E8C" w14:paraId="068651FC" w14:textId="77777777">
            <w:pPr>
              <w:jc w:val="center"/>
              <w:rPr>
                <w:rFonts w:cs="Arial"/>
                <w:sz w:val="22"/>
                <w:szCs w:val="22"/>
              </w:rPr>
            </w:pPr>
          </w:p>
        </w:tc>
      </w:tr>
    </w:tbl>
    <w:p w:rsidRPr="005D4E8C" w:rsidR="005D4E8C" w:rsidP="005D4E8C" w:rsidRDefault="005D4E8C" w14:paraId="304FEE5F" w14:textId="77777777">
      <w:pPr>
        <w:rPr>
          <w:rFonts w:cs="Arial"/>
          <w:sz w:val="22"/>
          <w:szCs w:val="22"/>
        </w:rPr>
      </w:pPr>
    </w:p>
    <w:p w:rsidRPr="00344A4E" w:rsidR="005D4E8C" w:rsidP="005D4E8C" w:rsidRDefault="005D4E8C" w14:paraId="0578713B" w14:textId="3193ACEF">
      <w:pPr>
        <w:rPr>
          <w:rFonts w:cs="Arial"/>
        </w:rPr>
      </w:pPr>
      <w:r w:rsidRPr="00344A4E">
        <w:rPr>
          <w:rFonts w:cs="Arial"/>
        </w:rPr>
        <w:t xml:space="preserve">The use of the correct action verbs allows both </w:t>
      </w:r>
      <w:r w:rsidRPr="00344A4E">
        <w:rPr>
          <w:rFonts w:cs="Arial"/>
          <w:b/>
        </w:rPr>
        <w:t>mastery</w:t>
      </w:r>
      <w:r w:rsidRPr="00344A4E">
        <w:rPr>
          <w:rFonts w:cs="Arial"/>
        </w:rPr>
        <w:t xml:space="preserve"> and </w:t>
      </w:r>
      <w:r w:rsidRPr="00344A4E">
        <w:rPr>
          <w:rFonts w:cs="Arial"/>
          <w:b/>
        </w:rPr>
        <w:t>developmental</w:t>
      </w:r>
      <w:r w:rsidRPr="00344A4E">
        <w:rPr>
          <w:rFonts w:cs="Arial"/>
        </w:rPr>
        <w:t xml:space="preserve"> tasks to be mixed in a lesson to ensure any weak</w:t>
      </w:r>
      <w:r w:rsidRPr="00344A4E" w:rsidR="003B4CC0">
        <w:rPr>
          <w:rFonts w:cs="Arial"/>
        </w:rPr>
        <w:t>er</w:t>
      </w:r>
      <w:r w:rsidRPr="00344A4E">
        <w:rPr>
          <w:rFonts w:cs="Arial"/>
        </w:rPr>
        <w:t xml:space="preserve"> learners achieve success whilst stretching the more able learners (known as differentiation).</w:t>
      </w:r>
    </w:p>
    <w:p w:rsidRPr="005D4E8C" w:rsidR="005D4E8C" w:rsidP="005D4E8C" w:rsidRDefault="005D4E8C" w14:paraId="789C992E" w14:textId="77777777">
      <w:pPr>
        <w:rPr>
          <w:rFonts w:cs="Arial"/>
          <w:sz w:val="22"/>
          <w:szCs w:val="22"/>
        </w:rPr>
      </w:pPr>
    </w:p>
    <w:p w:rsidRPr="00344A4E" w:rsidR="005D4E8C" w:rsidP="005D4E8C" w:rsidRDefault="005D4E8C" w14:paraId="2AAD751F" w14:textId="77777777">
      <w:pPr>
        <w:rPr>
          <w:rFonts w:cs="Arial"/>
          <w:b/>
        </w:rPr>
      </w:pPr>
      <w:r w:rsidRPr="00344A4E">
        <w:rPr>
          <w:rFonts w:cs="Arial"/>
          <w:b/>
        </w:rPr>
        <w:t>Mastery Tasks</w:t>
      </w:r>
    </w:p>
    <w:p w:rsidRPr="00344A4E" w:rsidR="005D4E8C" w:rsidP="005D4E8C" w:rsidRDefault="005D4E8C" w14:paraId="5B72E008" w14:textId="77777777">
      <w:pPr>
        <w:rPr>
          <w:rFonts w:cs="Arial"/>
        </w:rPr>
      </w:pPr>
    </w:p>
    <w:p w:rsidRPr="00344A4E" w:rsidR="005D4E8C" w:rsidP="0016796D" w:rsidRDefault="005D4E8C" w14:paraId="61096E78" w14:textId="77777777">
      <w:pPr>
        <w:numPr>
          <w:ilvl w:val="0"/>
          <w:numId w:val="91"/>
        </w:numPr>
        <w:rPr>
          <w:rFonts w:cs="Arial"/>
        </w:rPr>
      </w:pPr>
      <w:r w:rsidRPr="00344A4E">
        <w:rPr>
          <w:rFonts w:cs="Arial"/>
        </w:rPr>
        <w:t>Are easy tasks</w:t>
      </w:r>
    </w:p>
    <w:p w:rsidRPr="00344A4E" w:rsidR="005D4E8C" w:rsidP="0016796D" w:rsidRDefault="005D4E8C" w14:paraId="41DFCA16" w14:textId="77777777">
      <w:pPr>
        <w:numPr>
          <w:ilvl w:val="0"/>
          <w:numId w:val="91"/>
        </w:numPr>
        <w:rPr>
          <w:rFonts w:cs="Arial"/>
        </w:rPr>
      </w:pPr>
      <w:r w:rsidRPr="00344A4E">
        <w:rPr>
          <w:rFonts w:cs="Arial"/>
        </w:rPr>
        <w:t>Are not dependent upon prior learning</w:t>
      </w:r>
    </w:p>
    <w:p w:rsidRPr="00344A4E" w:rsidR="005D4E8C" w:rsidP="0016796D" w:rsidRDefault="005D4E8C" w14:paraId="41587553" w14:textId="77777777">
      <w:pPr>
        <w:numPr>
          <w:ilvl w:val="0"/>
          <w:numId w:val="91"/>
        </w:numPr>
        <w:rPr>
          <w:rFonts w:cs="Arial"/>
        </w:rPr>
      </w:pPr>
      <w:r w:rsidRPr="00344A4E">
        <w:rPr>
          <w:rFonts w:cs="Arial"/>
        </w:rPr>
        <w:t>Are attained in a short time</w:t>
      </w:r>
    </w:p>
    <w:p w:rsidRPr="00344A4E" w:rsidR="005D4E8C" w:rsidP="0016796D" w:rsidRDefault="005D4E8C" w14:paraId="7999C7FE" w14:textId="77777777">
      <w:pPr>
        <w:numPr>
          <w:ilvl w:val="0"/>
          <w:numId w:val="91"/>
        </w:numPr>
        <w:rPr>
          <w:rFonts w:cs="Arial"/>
        </w:rPr>
      </w:pPr>
      <w:r w:rsidRPr="00344A4E">
        <w:rPr>
          <w:rFonts w:cs="Arial"/>
        </w:rPr>
        <w:t>100% learners should be able to get 100% right</w:t>
      </w:r>
    </w:p>
    <w:p w:rsidRPr="00344A4E" w:rsidR="005D4E8C" w:rsidP="0016796D" w:rsidRDefault="005D4E8C" w14:paraId="1B9A491F" w14:textId="77777777">
      <w:pPr>
        <w:numPr>
          <w:ilvl w:val="0"/>
          <w:numId w:val="91"/>
        </w:numPr>
        <w:rPr>
          <w:rFonts w:cs="Arial"/>
        </w:rPr>
      </w:pPr>
      <w:r w:rsidRPr="00344A4E">
        <w:rPr>
          <w:rFonts w:cs="Arial"/>
        </w:rPr>
        <w:t>Are about recognising, naming, copying, finding, expressing etc.</w:t>
      </w:r>
    </w:p>
    <w:p w:rsidRPr="00344A4E" w:rsidR="005D4E8C" w:rsidP="0016796D" w:rsidRDefault="005D4E8C" w14:paraId="08F3E8D5" w14:textId="0A28E9F7">
      <w:pPr>
        <w:numPr>
          <w:ilvl w:val="0"/>
          <w:numId w:val="91"/>
        </w:numPr>
        <w:rPr>
          <w:rFonts w:cs="Arial"/>
        </w:rPr>
      </w:pPr>
      <w:r w:rsidRPr="00344A4E">
        <w:rPr>
          <w:rFonts w:cs="Arial"/>
        </w:rPr>
        <w:t xml:space="preserve">Allow for weaker learners to enjoy success, </w:t>
      </w:r>
      <w:r w:rsidRPr="00344A4E" w:rsidR="00E523A8">
        <w:rPr>
          <w:rFonts w:cs="Arial"/>
        </w:rPr>
        <w:t>self-belief</w:t>
      </w:r>
      <w:r w:rsidRPr="00344A4E">
        <w:rPr>
          <w:rFonts w:cs="Arial"/>
        </w:rPr>
        <w:t>, motivation which makes learning possible</w:t>
      </w:r>
    </w:p>
    <w:p w:rsidRPr="006042AB" w:rsidR="005D4E8C" w:rsidP="005D4E8C" w:rsidRDefault="005D4E8C" w14:paraId="1037DA32" w14:textId="77777777">
      <w:pPr>
        <w:rPr>
          <w:rFonts w:cs="Arial"/>
          <w:sz w:val="22"/>
          <w:szCs w:val="22"/>
        </w:rPr>
      </w:pPr>
    </w:p>
    <w:p w:rsidRPr="00344A4E" w:rsidR="005D4E8C" w:rsidP="005D4E8C" w:rsidRDefault="005D4E8C" w14:paraId="49BA6716" w14:textId="77777777">
      <w:pPr>
        <w:rPr>
          <w:rFonts w:cs="Arial"/>
          <w:b/>
        </w:rPr>
      </w:pPr>
      <w:r w:rsidRPr="00344A4E">
        <w:rPr>
          <w:rFonts w:cs="Arial"/>
          <w:b/>
        </w:rPr>
        <w:t>Development Tasks</w:t>
      </w:r>
    </w:p>
    <w:p w:rsidRPr="00344A4E" w:rsidR="005D4E8C" w:rsidP="005D4E8C" w:rsidRDefault="005D4E8C" w14:paraId="0F11964E" w14:textId="77777777">
      <w:pPr>
        <w:rPr>
          <w:rFonts w:cs="Arial"/>
        </w:rPr>
      </w:pPr>
    </w:p>
    <w:p w:rsidRPr="00344A4E" w:rsidR="005D4E8C" w:rsidP="0016796D" w:rsidRDefault="005D4E8C" w14:paraId="30BFE39C" w14:textId="77777777">
      <w:pPr>
        <w:numPr>
          <w:ilvl w:val="0"/>
          <w:numId w:val="92"/>
        </w:numPr>
        <w:rPr>
          <w:rFonts w:cs="Arial"/>
        </w:rPr>
      </w:pPr>
      <w:r w:rsidRPr="00344A4E">
        <w:rPr>
          <w:rFonts w:cs="Arial"/>
        </w:rPr>
        <w:t>Are difficult</w:t>
      </w:r>
    </w:p>
    <w:p w:rsidRPr="00344A4E" w:rsidR="005D4E8C" w:rsidP="0016796D" w:rsidRDefault="005D4E8C" w14:paraId="4C8BB721" w14:textId="77777777">
      <w:pPr>
        <w:numPr>
          <w:ilvl w:val="0"/>
          <w:numId w:val="92"/>
        </w:numPr>
        <w:rPr>
          <w:rFonts w:cs="Arial"/>
        </w:rPr>
      </w:pPr>
      <w:r w:rsidRPr="00344A4E">
        <w:rPr>
          <w:rFonts w:cs="Arial"/>
        </w:rPr>
        <w:t>Highly dependent upon prior learning</w:t>
      </w:r>
    </w:p>
    <w:p w:rsidRPr="00344A4E" w:rsidR="005D4E8C" w:rsidP="0016796D" w:rsidRDefault="005D4E8C" w14:paraId="26FD5690" w14:textId="77777777">
      <w:pPr>
        <w:numPr>
          <w:ilvl w:val="0"/>
          <w:numId w:val="92"/>
        </w:numPr>
        <w:rPr>
          <w:rFonts w:cs="Arial"/>
        </w:rPr>
      </w:pPr>
      <w:r w:rsidRPr="00344A4E">
        <w:rPr>
          <w:rFonts w:cs="Arial"/>
        </w:rPr>
        <w:t>Learners will not all get 100% right.  Development is slow(er) and requires effort</w:t>
      </w:r>
    </w:p>
    <w:p w:rsidRPr="00344A4E" w:rsidR="005D4E8C" w:rsidP="0016796D" w:rsidRDefault="005D4E8C" w14:paraId="5FEEA987" w14:textId="77777777">
      <w:pPr>
        <w:numPr>
          <w:ilvl w:val="0"/>
          <w:numId w:val="92"/>
        </w:numPr>
        <w:rPr>
          <w:rFonts w:cs="Arial"/>
        </w:rPr>
      </w:pPr>
      <w:r w:rsidRPr="00344A4E">
        <w:rPr>
          <w:rFonts w:cs="Arial"/>
        </w:rPr>
        <w:t>Involve higher order skills such as evaluation, synthesis, careful reasoning etc.</w:t>
      </w:r>
    </w:p>
    <w:p w:rsidRPr="00344A4E" w:rsidR="005D4E8C" w:rsidP="0016796D" w:rsidRDefault="005D4E8C" w14:paraId="61EA8A5D" w14:textId="77777777">
      <w:pPr>
        <w:numPr>
          <w:ilvl w:val="0"/>
          <w:numId w:val="92"/>
        </w:numPr>
        <w:rPr>
          <w:rFonts w:cs="Arial"/>
        </w:rPr>
      </w:pPr>
      <w:r w:rsidRPr="00344A4E">
        <w:rPr>
          <w:rFonts w:cs="Arial"/>
        </w:rPr>
        <w:t>Important to maximise individual development and to stretch the more able learners</w:t>
      </w:r>
    </w:p>
    <w:p w:rsidRPr="00344A4E" w:rsidR="005D4E8C" w:rsidP="0016796D" w:rsidRDefault="005D4E8C" w14:paraId="7DCB0851" w14:textId="39D7419C">
      <w:pPr>
        <w:numPr>
          <w:ilvl w:val="0"/>
          <w:numId w:val="92"/>
        </w:numPr>
        <w:rPr>
          <w:rFonts w:cs="Arial"/>
        </w:rPr>
      </w:pPr>
      <w:r w:rsidRPr="00344A4E">
        <w:rPr>
          <w:rFonts w:cs="Arial"/>
        </w:rPr>
        <w:t xml:space="preserve">Can be broken down </w:t>
      </w:r>
      <w:r w:rsidRPr="00344A4E" w:rsidR="00DA729D">
        <w:rPr>
          <w:rFonts w:cs="Arial"/>
        </w:rPr>
        <w:t>into</w:t>
      </w:r>
      <w:r w:rsidRPr="00344A4E">
        <w:rPr>
          <w:rFonts w:cs="Arial"/>
        </w:rPr>
        <w:t xml:space="preserve"> introductory mastery tasks followed by simpler developmental tasks</w:t>
      </w:r>
    </w:p>
    <w:p w:rsidRPr="00344A4E" w:rsidR="005D4E8C" w:rsidP="005D4E8C" w:rsidRDefault="005D4E8C" w14:paraId="710B1943" w14:textId="77777777">
      <w:pPr>
        <w:rPr>
          <w:rFonts w:cs="Arial"/>
        </w:rPr>
      </w:pPr>
    </w:p>
    <w:p w:rsidRPr="00344A4E" w:rsidR="005D4E8C" w:rsidP="005D4E8C" w:rsidRDefault="005D4E8C" w14:paraId="51D519B2" w14:textId="77777777">
      <w:pPr>
        <w:rPr>
          <w:rFonts w:cs="Arial"/>
        </w:rPr>
      </w:pPr>
      <w:r w:rsidRPr="00344A4E">
        <w:rPr>
          <w:rFonts w:cs="Arial"/>
        </w:rPr>
        <w:t>Learning takes place when new knowledge, skill and attitude is acquired resulting in a change of behaviour.</w:t>
      </w:r>
    </w:p>
    <w:p w:rsidRPr="00344A4E" w:rsidR="005D4E8C" w:rsidP="005D4E8C" w:rsidRDefault="005D4E8C" w14:paraId="7747B354" w14:textId="77777777">
      <w:pPr>
        <w:rPr>
          <w:rFonts w:cs="Arial"/>
        </w:rPr>
      </w:pPr>
    </w:p>
    <w:p w:rsidRPr="00344A4E" w:rsidR="005D4E8C" w:rsidP="005D4E8C" w:rsidRDefault="005D4E8C" w14:paraId="14B78C6A" w14:textId="77777777">
      <w:pPr>
        <w:rPr>
          <w:rFonts w:cs="Arial"/>
        </w:rPr>
      </w:pPr>
      <w:r w:rsidRPr="00344A4E">
        <w:rPr>
          <w:rFonts w:cs="Arial"/>
        </w:rPr>
        <w:t xml:space="preserve">What we need to be mindful of is the </w:t>
      </w:r>
      <w:r w:rsidRPr="00344A4E">
        <w:rPr>
          <w:rFonts w:cs="Arial"/>
          <w:b/>
        </w:rPr>
        <w:t>learning curve</w:t>
      </w:r>
      <w:r w:rsidRPr="00344A4E">
        <w:rPr>
          <w:rFonts w:cs="Arial"/>
        </w:rPr>
        <w:t xml:space="preserve">.  Everyone reaches a learning plateau when a learner cannot absorb any more information.  It is important therefore to re-introduce the same objectives again in order to enable the learning process to progress further.  </w:t>
      </w:r>
    </w:p>
    <w:p w:rsidRPr="00344A4E" w:rsidR="005D4E8C" w:rsidP="005D4E8C" w:rsidRDefault="005D4E8C" w14:paraId="60926B63" w14:textId="77777777">
      <w:pPr>
        <w:rPr>
          <w:rFonts w:cs="Arial"/>
        </w:rPr>
      </w:pPr>
    </w:p>
    <w:p w:rsidRPr="00344A4E" w:rsidR="005D4E8C" w:rsidP="005D4E8C" w:rsidRDefault="005D4E8C" w14:paraId="6C2EAD99" w14:textId="77777777">
      <w:pPr>
        <w:rPr>
          <w:rFonts w:cs="Arial"/>
        </w:rPr>
      </w:pPr>
      <w:r w:rsidRPr="00344A4E">
        <w:rPr>
          <w:rFonts w:cs="Arial"/>
          <w:b/>
        </w:rPr>
        <w:t>How do we learn</w:t>
      </w:r>
      <w:r w:rsidRPr="00344A4E">
        <w:rPr>
          <w:rFonts w:cs="Arial"/>
        </w:rPr>
        <w:t>?  All our senses are important to learning (sight, hearing, touch, smell, taste).  We learn in a number of ways, for example:</w:t>
      </w:r>
    </w:p>
    <w:p w:rsidRPr="00344A4E" w:rsidR="005D4E8C" w:rsidP="005D4E8C" w:rsidRDefault="005D4E8C" w14:paraId="55C6B15B" w14:textId="77777777">
      <w:pPr>
        <w:rPr>
          <w:rFonts w:cs="Arial"/>
        </w:rPr>
      </w:pPr>
    </w:p>
    <w:p w:rsidRPr="00344A4E" w:rsidR="005D4E8C" w:rsidP="0016796D" w:rsidRDefault="005D4E8C" w14:paraId="428EC3C1" w14:textId="77777777">
      <w:pPr>
        <w:numPr>
          <w:ilvl w:val="0"/>
          <w:numId w:val="93"/>
        </w:numPr>
        <w:rPr>
          <w:rFonts w:cs="Arial"/>
        </w:rPr>
      </w:pPr>
      <w:r w:rsidRPr="00344A4E">
        <w:rPr>
          <w:rFonts w:cs="Arial"/>
        </w:rPr>
        <w:t>Trial and error</w:t>
      </w:r>
    </w:p>
    <w:p w:rsidRPr="00344A4E" w:rsidR="005D4E8C" w:rsidP="0016796D" w:rsidRDefault="005D4E8C" w14:paraId="79F898D4" w14:textId="77777777">
      <w:pPr>
        <w:numPr>
          <w:ilvl w:val="0"/>
          <w:numId w:val="93"/>
        </w:numPr>
        <w:rPr>
          <w:rFonts w:cs="Arial"/>
        </w:rPr>
      </w:pPr>
      <w:r w:rsidRPr="00344A4E">
        <w:rPr>
          <w:rFonts w:cs="Arial"/>
        </w:rPr>
        <w:t>Guided learning</w:t>
      </w:r>
    </w:p>
    <w:p w:rsidRPr="00344A4E" w:rsidR="005D4E8C" w:rsidP="0016796D" w:rsidRDefault="005D4E8C" w14:paraId="510BF56D" w14:textId="77777777">
      <w:pPr>
        <w:numPr>
          <w:ilvl w:val="0"/>
          <w:numId w:val="93"/>
        </w:numPr>
        <w:rPr>
          <w:rFonts w:cs="Arial"/>
        </w:rPr>
      </w:pPr>
      <w:r w:rsidRPr="00344A4E">
        <w:rPr>
          <w:rFonts w:cs="Arial"/>
        </w:rPr>
        <w:t>Discovery learning</w:t>
      </w:r>
    </w:p>
    <w:p w:rsidRPr="00344A4E" w:rsidR="005D4E8C" w:rsidP="0016796D" w:rsidRDefault="005D4E8C" w14:paraId="52D32C8A" w14:textId="77777777">
      <w:pPr>
        <w:numPr>
          <w:ilvl w:val="0"/>
          <w:numId w:val="93"/>
        </w:numPr>
        <w:rPr>
          <w:rFonts w:cs="Arial"/>
        </w:rPr>
      </w:pPr>
      <w:r w:rsidRPr="00344A4E">
        <w:rPr>
          <w:rFonts w:cs="Arial"/>
        </w:rPr>
        <w:t>Hearing and memory</w:t>
      </w:r>
    </w:p>
    <w:p w:rsidRPr="00344A4E" w:rsidR="005D4E8C" w:rsidP="0016796D" w:rsidRDefault="005D4E8C" w14:paraId="0A609116" w14:textId="77777777">
      <w:pPr>
        <w:numPr>
          <w:ilvl w:val="0"/>
          <w:numId w:val="93"/>
        </w:numPr>
        <w:rPr>
          <w:rFonts w:cs="Arial"/>
        </w:rPr>
      </w:pPr>
      <w:r w:rsidRPr="00344A4E">
        <w:rPr>
          <w:rFonts w:cs="Arial"/>
        </w:rPr>
        <w:t>Sight and memory</w:t>
      </w:r>
    </w:p>
    <w:p w:rsidRPr="00344A4E" w:rsidR="005D4E8C" w:rsidP="0016796D" w:rsidRDefault="005D4E8C" w14:paraId="35AAC27F" w14:textId="77777777">
      <w:pPr>
        <w:numPr>
          <w:ilvl w:val="0"/>
          <w:numId w:val="93"/>
        </w:numPr>
        <w:rPr>
          <w:rFonts w:cs="Arial"/>
        </w:rPr>
      </w:pPr>
      <w:r w:rsidRPr="00344A4E">
        <w:rPr>
          <w:rFonts w:cs="Arial"/>
        </w:rPr>
        <w:t>Sight and association</w:t>
      </w:r>
    </w:p>
    <w:p w:rsidRPr="00344A4E" w:rsidR="005D4E8C" w:rsidP="005D4E8C" w:rsidRDefault="005D4E8C" w14:paraId="72F4633E" w14:textId="77777777">
      <w:pPr>
        <w:rPr>
          <w:rFonts w:cs="Arial"/>
        </w:rPr>
      </w:pPr>
    </w:p>
    <w:p w:rsidRPr="00344A4E" w:rsidR="005D4E8C" w:rsidP="005D4E8C" w:rsidRDefault="005D4E8C" w14:paraId="24902AF3" w14:textId="77777777">
      <w:pPr>
        <w:rPr>
          <w:rFonts w:cs="Arial"/>
        </w:rPr>
      </w:pPr>
      <w:r w:rsidRPr="00344A4E">
        <w:rPr>
          <w:rFonts w:cs="Arial"/>
          <w:b/>
        </w:rPr>
        <w:t>What are some of the reasons why we want to learn</w:t>
      </w:r>
      <w:r w:rsidRPr="00344A4E">
        <w:rPr>
          <w:rFonts w:cs="Arial"/>
        </w:rPr>
        <w:t>?  We need an incentive to learn.  There are many external influences, known as extrinsic factors, why we want to learn, as well as intrinsic factors, for example:</w:t>
      </w:r>
    </w:p>
    <w:p w:rsidRPr="005D4E8C" w:rsidR="005D4E8C" w:rsidP="005D4E8C" w:rsidRDefault="005D4E8C" w14:paraId="49CC75A2" w14:textId="77777777">
      <w:pPr>
        <w:rPr>
          <w:rFonts w:cs="Arial"/>
          <w:sz w:val="22"/>
          <w:szCs w:val="22"/>
        </w:rPr>
      </w:pPr>
    </w:p>
    <w:tbl>
      <w:tblPr>
        <w:tblStyle w:val="TableGrid"/>
        <w:tblW w:w="8926" w:type="dxa"/>
        <w:tblLook w:val="01E0" w:firstRow="1" w:lastRow="1" w:firstColumn="1" w:lastColumn="1" w:noHBand="0" w:noVBand="0"/>
      </w:tblPr>
      <w:tblGrid>
        <w:gridCol w:w="4531"/>
        <w:gridCol w:w="4395"/>
      </w:tblGrid>
      <w:tr w:rsidRPr="005D4E8C" w:rsidR="005D4E8C" w:rsidTr="005D4E8C" w14:paraId="2D185D94" w14:textId="77777777">
        <w:tc>
          <w:tcPr>
            <w:tcW w:w="4531" w:type="dxa"/>
          </w:tcPr>
          <w:p w:rsidRPr="00344A4E" w:rsidR="005D4E8C" w:rsidP="005D4E8C" w:rsidRDefault="005D4E8C" w14:paraId="43C99B06" w14:textId="77777777">
            <w:pPr>
              <w:jc w:val="center"/>
              <w:rPr>
                <w:rFonts w:cs="Arial"/>
                <w:b/>
              </w:rPr>
            </w:pPr>
            <w:r w:rsidRPr="00344A4E">
              <w:rPr>
                <w:rFonts w:cs="Arial"/>
                <w:b/>
              </w:rPr>
              <w:t>Extrinsic factors/influences</w:t>
            </w:r>
          </w:p>
        </w:tc>
        <w:tc>
          <w:tcPr>
            <w:tcW w:w="4395" w:type="dxa"/>
          </w:tcPr>
          <w:p w:rsidRPr="00344A4E" w:rsidR="005D4E8C" w:rsidP="005D4E8C" w:rsidRDefault="005D4E8C" w14:paraId="284D007C" w14:textId="77777777">
            <w:pPr>
              <w:jc w:val="center"/>
              <w:rPr>
                <w:rFonts w:cs="Arial"/>
                <w:b/>
              </w:rPr>
            </w:pPr>
            <w:r w:rsidRPr="00344A4E">
              <w:rPr>
                <w:rFonts w:cs="Arial"/>
                <w:b/>
              </w:rPr>
              <w:t>Intrinsic factors/influences</w:t>
            </w:r>
          </w:p>
        </w:tc>
      </w:tr>
      <w:tr w:rsidRPr="005D4E8C" w:rsidR="005D4E8C" w:rsidTr="005D4E8C" w14:paraId="5D855F31" w14:textId="77777777">
        <w:tc>
          <w:tcPr>
            <w:tcW w:w="4531" w:type="dxa"/>
          </w:tcPr>
          <w:p w:rsidRPr="00344A4E" w:rsidR="005D4E8C" w:rsidP="005D4E8C" w:rsidRDefault="005D4E8C" w14:paraId="1ACACA03" w14:textId="77777777">
            <w:pPr>
              <w:jc w:val="center"/>
              <w:rPr>
                <w:rFonts w:cs="Arial"/>
              </w:rPr>
            </w:pPr>
            <w:r w:rsidRPr="00344A4E">
              <w:rPr>
                <w:rFonts w:cs="Arial"/>
              </w:rPr>
              <w:t>Survival</w:t>
            </w:r>
          </w:p>
        </w:tc>
        <w:tc>
          <w:tcPr>
            <w:tcW w:w="4395" w:type="dxa"/>
          </w:tcPr>
          <w:p w:rsidRPr="00344A4E" w:rsidR="005D4E8C" w:rsidP="005D4E8C" w:rsidRDefault="005D4E8C" w14:paraId="70B4A75C" w14:textId="77777777">
            <w:pPr>
              <w:jc w:val="center"/>
              <w:rPr>
                <w:rFonts w:cs="Arial"/>
              </w:rPr>
            </w:pPr>
            <w:r w:rsidRPr="00344A4E">
              <w:rPr>
                <w:rFonts w:cs="Arial"/>
              </w:rPr>
              <w:t>To improve self-esteem</w:t>
            </w:r>
          </w:p>
        </w:tc>
      </w:tr>
      <w:tr w:rsidRPr="005D4E8C" w:rsidR="005D4E8C" w:rsidTr="005D4E8C" w14:paraId="4BCA52A0" w14:textId="77777777">
        <w:tc>
          <w:tcPr>
            <w:tcW w:w="4531" w:type="dxa"/>
          </w:tcPr>
          <w:p w:rsidRPr="00344A4E" w:rsidR="005D4E8C" w:rsidP="005D4E8C" w:rsidRDefault="005D4E8C" w14:paraId="60A1D4DB" w14:textId="77777777">
            <w:pPr>
              <w:jc w:val="center"/>
              <w:rPr>
                <w:rFonts w:cs="Arial"/>
              </w:rPr>
            </w:pPr>
            <w:r w:rsidRPr="00344A4E">
              <w:rPr>
                <w:rFonts w:cs="Arial"/>
              </w:rPr>
              <w:t>To further qualifications</w:t>
            </w:r>
          </w:p>
        </w:tc>
        <w:tc>
          <w:tcPr>
            <w:tcW w:w="4395" w:type="dxa"/>
          </w:tcPr>
          <w:p w:rsidRPr="00344A4E" w:rsidR="005D4E8C" w:rsidP="005D4E8C" w:rsidRDefault="005D4E8C" w14:paraId="3B6FD1A4" w14:textId="77777777">
            <w:pPr>
              <w:jc w:val="center"/>
              <w:rPr>
                <w:rFonts w:cs="Arial"/>
              </w:rPr>
            </w:pPr>
            <w:r w:rsidRPr="00344A4E">
              <w:rPr>
                <w:rFonts w:cs="Arial"/>
              </w:rPr>
              <w:t>Personal ambition/self-achievement</w:t>
            </w:r>
          </w:p>
        </w:tc>
      </w:tr>
      <w:tr w:rsidRPr="005D4E8C" w:rsidR="005D4E8C" w:rsidTr="005D4E8C" w14:paraId="1AF5029B" w14:textId="77777777">
        <w:tc>
          <w:tcPr>
            <w:tcW w:w="4531" w:type="dxa"/>
          </w:tcPr>
          <w:p w:rsidRPr="00344A4E" w:rsidR="005D4E8C" w:rsidP="005D4E8C" w:rsidRDefault="005D4E8C" w14:paraId="2BD099FF" w14:textId="77777777">
            <w:pPr>
              <w:jc w:val="center"/>
              <w:rPr>
                <w:rFonts w:cs="Arial"/>
              </w:rPr>
            </w:pPr>
            <w:r w:rsidRPr="00344A4E">
              <w:rPr>
                <w:rFonts w:cs="Arial"/>
              </w:rPr>
              <w:t>To enhance career/promotion</w:t>
            </w:r>
          </w:p>
        </w:tc>
        <w:tc>
          <w:tcPr>
            <w:tcW w:w="4395" w:type="dxa"/>
          </w:tcPr>
          <w:p w:rsidRPr="00344A4E" w:rsidR="005D4E8C" w:rsidP="005D4E8C" w:rsidRDefault="005D4E8C" w14:paraId="7CB08541" w14:textId="77777777">
            <w:pPr>
              <w:jc w:val="center"/>
              <w:rPr>
                <w:rFonts w:cs="Arial"/>
              </w:rPr>
            </w:pPr>
            <w:r w:rsidRPr="00344A4E">
              <w:rPr>
                <w:rFonts w:cs="Arial"/>
              </w:rPr>
              <w:t>Pride</w:t>
            </w:r>
          </w:p>
        </w:tc>
      </w:tr>
      <w:tr w:rsidRPr="005D4E8C" w:rsidR="005D4E8C" w:rsidTr="005D4E8C" w14:paraId="3935BCA2" w14:textId="77777777">
        <w:tc>
          <w:tcPr>
            <w:tcW w:w="4531" w:type="dxa"/>
          </w:tcPr>
          <w:p w:rsidRPr="00344A4E" w:rsidR="005D4E8C" w:rsidP="005D4E8C" w:rsidRDefault="005D4E8C" w14:paraId="4471AEAE" w14:textId="77777777">
            <w:pPr>
              <w:jc w:val="center"/>
              <w:rPr>
                <w:rFonts w:cs="Arial"/>
              </w:rPr>
            </w:pPr>
            <w:r w:rsidRPr="00344A4E">
              <w:rPr>
                <w:rFonts w:cs="Arial"/>
              </w:rPr>
              <w:t>Goal to achieve new skills</w:t>
            </w:r>
          </w:p>
        </w:tc>
        <w:tc>
          <w:tcPr>
            <w:tcW w:w="4395" w:type="dxa"/>
          </w:tcPr>
          <w:p w:rsidRPr="00344A4E" w:rsidR="005D4E8C" w:rsidP="005D4E8C" w:rsidRDefault="005D4E8C" w14:paraId="58470FCB" w14:textId="77777777">
            <w:pPr>
              <w:jc w:val="center"/>
              <w:rPr>
                <w:rFonts w:cs="Arial"/>
              </w:rPr>
            </w:pPr>
            <w:r w:rsidRPr="00344A4E">
              <w:rPr>
                <w:rFonts w:cs="Arial"/>
              </w:rPr>
              <w:t>Enjoyment</w:t>
            </w:r>
          </w:p>
        </w:tc>
      </w:tr>
      <w:tr w:rsidRPr="005D4E8C" w:rsidR="005D4E8C" w:rsidTr="005D4E8C" w14:paraId="4A29F17B" w14:textId="77777777">
        <w:tc>
          <w:tcPr>
            <w:tcW w:w="4531" w:type="dxa"/>
          </w:tcPr>
          <w:p w:rsidRPr="00344A4E" w:rsidR="005D4E8C" w:rsidP="005D4E8C" w:rsidRDefault="005D4E8C" w14:paraId="5D925D2E" w14:textId="77777777">
            <w:pPr>
              <w:jc w:val="center"/>
              <w:rPr>
                <w:rFonts w:cs="Arial"/>
              </w:rPr>
            </w:pPr>
            <w:r w:rsidRPr="00344A4E">
              <w:rPr>
                <w:rFonts w:cs="Arial"/>
              </w:rPr>
              <w:t>Money</w:t>
            </w:r>
          </w:p>
        </w:tc>
        <w:tc>
          <w:tcPr>
            <w:tcW w:w="4395" w:type="dxa"/>
          </w:tcPr>
          <w:p w:rsidRPr="00344A4E" w:rsidR="005D4E8C" w:rsidP="005D4E8C" w:rsidRDefault="005D4E8C" w14:paraId="530D8EBE" w14:textId="77777777">
            <w:pPr>
              <w:jc w:val="center"/>
              <w:rPr>
                <w:rFonts w:cs="Arial"/>
              </w:rPr>
            </w:pPr>
            <w:r w:rsidRPr="00344A4E">
              <w:rPr>
                <w:rFonts w:cs="Arial"/>
              </w:rPr>
              <w:t>Interest</w:t>
            </w:r>
          </w:p>
        </w:tc>
      </w:tr>
      <w:tr w:rsidRPr="005D4E8C" w:rsidR="005D4E8C" w:rsidTr="005D4E8C" w14:paraId="4C5A773C" w14:textId="77777777">
        <w:tc>
          <w:tcPr>
            <w:tcW w:w="4531" w:type="dxa"/>
          </w:tcPr>
          <w:p w:rsidRPr="00344A4E" w:rsidR="005D4E8C" w:rsidP="005D4E8C" w:rsidRDefault="005D4E8C" w14:paraId="4621C916" w14:textId="77777777">
            <w:pPr>
              <w:jc w:val="center"/>
              <w:rPr>
                <w:rFonts w:cs="Arial"/>
              </w:rPr>
            </w:pPr>
            <w:r w:rsidRPr="00344A4E">
              <w:rPr>
                <w:rFonts w:cs="Arial"/>
              </w:rPr>
              <w:t>Avoidance of punishment</w:t>
            </w:r>
          </w:p>
        </w:tc>
        <w:tc>
          <w:tcPr>
            <w:tcW w:w="4395" w:type="dxa"/>
          </w:tcPr>
          <w:p w:rsidRPr="00344A4E" w:rsidR="005D4E8C" w:rsidP="005D4E8C" w:rsidRDefault="005D4E8C" w14:paraId="192C1CD3" w14:textId="77777777">
            <w:pPr>
              <w:jc w:val="center"/>
              <w:rPr>
                <w:rFonts w:cs="Arial"/>
              </w:rPr>
            </w:pPr>
          </w:p>
        </w:tc>
      </w:tr>
      <w:tr w:rsidRPr="005D4E8C" w:rsidR="005D4E8C" w:rsidTr="005D4E8C" w14:paraId="5841A797" w14:textId="77777777">
        <w:tc>
          <w:tcPr>
            <w:tcW w:w="4531" w:type="dxa"/>
          </w:tcPr>
          <w:p w:rsidRPr="00344A4E" w:rsidR="005D4E8C" w:rsidP="005D4E8C" w:rsidRDefault="005D4E8C" w14:paraId="459D158F" w14:textId="77777777">
            <w:pPr>
              <w:jc w:val="center"/>
              <w:rPr>
                <w:rFonts w:cs="Arial"/>
              </w:rPr>
            </w:pPr>
            <w:r w:rsidRPr="00344A4E">
              <w:rPr>
                <w:rFonts w:cs="Arial"/>
              </w:rPr>
              <w:t>Competition</w:t>
            </w:r>
          </w:p>
        </w:tc>
        <w:tc>
          <w:tcPr>
            <w:tcW w:w="4395" w:type="dxa"/>
          </w:tcPr>
          <w:p w:rsidRPr="00344A4E" w:rsidR="005D4E8C" w:rsidP="005D4E8C" w:rsidRDefault="005D4E8C" w14:paraId="3650E3D8" w14:textId="77777777">
            <w:pPr>
              <w:jc w:val="center"/>
              <w:rPr>
                <w:rFonts w:cs="Arial"/>
              </w:rPr>
            </w:pPr>
          </w:p>
        </w:tc>
      </w:tr>
    </w:tbl>
    <w:p w:rsidRPr="005D4E8C" w:rsidR="005D4E8C" w:rsidP="005D4E8C" w:rsidRDefault="005D4E8C" w14:paraId="69C728B0" w14:textId="77777777">
      <w:pPr>
        <w:rPr>
          <w:rFonts w:cs="Arial"/>
          <w:sz w:val="22"/>
          <w:szCs w:val="22"/>
        </w:rPr>
      </w:pPr>
      <w:r w:rsidRPr="005D4E8C">
        <w:rPr>
          <w:rFonts w:cs="Arial"/>
          <w:sz w:val="22"/>
          <w:szCs w:val="22"/>
        </w:rPr>
        <w:t xml:space="preserve">  </w:t>
      </w:r>
    </w:p>
    <w:p w:rsidRPr="00344A4E" w:rsidR="005D4E8C" w:rsidP="005D4E8C" w:rsidRDefault="005D4E8C" w14:paraId="1870EA2A" w14:textId="61A6267C">
      <w:pPr>
        <w:rPr>
          <w:rFonts w:cs="Arial"/>
        </w:rPr>
      </w:pPr>
      <w:r w:rsidRPr="00344A4E">
        <w:rPr>
          <w:rFonts w:cs="Arial"/>
        </w:rPr>
        <w:t>Whether the reason is external (extrinsic) or internal (intrinsic), all learning requires motivation and the right behaviour.   “</w:t>
      </w:r>
      <w:r w:rsidRPr="00344A4E">
        <w:rPr>
          <w:rFonts w:cs="Arial"/>
          <w:i/>
        </w:rPr>
        <w:t>Motivation will create or cause a change in behaviour</w:t>
      </w:r>
      <w:r w:rsidRPr="00344A4E" w:rsidR="00E523A8">
        <w:rPr>
          <w:rFonts w:cs="Arial"/>
          <w:i/>
        </w:rPr>
        <w:t>” (</w:t>
      </w:r>
      <w:r w:rsidRPr="00344A4E">
        <w:rPr>
          <w:rFonts w:cs="Arial"/>
          <w:i/>
        </w:rPr>
        <w:t>Abraham Maslow)</w:t>
      </w:r>
      <w:r w:rsidRPr="00344A4E">
        <w:rPr>
          <w:rFonts w:cs="Arial"/>
        </w:rPr>
        <w:t xml:space="preserve">  </w:t>
      </w:r>
    </w:p>
    <w:p w:rsidRPr="00344A4E" w:rsidR="005D4E8C" w:rsidP="005D4E8C" w:rsidRDefault="005D4E8C" w14:paraId="3ED41B42" w14:textId="77777777">
      <w:pPr>
        <w:rPr>
          <w:rFonts w:cs="Arial"/>
        </w:rPr>
      </w:pPr>
    </w:p>
    <w:p w:rsidRPr="00344A4E" w:rsidR="005D4E8C" w:rsidP="005D4E8C" w:rsidRDefault="003B4CC0" w14:paraId="6A26902F" w14:textId="5562A96F">
      <w:pPr>
        <w:rPr>
          <w:rFonts w:cs="Arial"/>
        </w:rPr>
      </w:pPr>
      <w:r w:rsidRPr="00344A4E">
        <w:rPr>
          <w:rFonts w:cs="Arial"/>
        </w:rPr>
        <w:t xml:space="preserve">Praise, encouragement and </w:t>
      </w:r>
      <w:r w:rsidRPr="00344A4E" w:rsidR="005D4E8C">
        <w:rPr>
          <w:rFonts w:cs="Arial"/>
        </w:rPr>
        <w:t>assistance is crucial in ensuring motivation becomes self-generating.  As a tutor you want to encourage learners to be learning for themselves and not purely due to external influences.  This can very simply be created by ensuring that learning takes place in the correct environment, that assignments and assessments are appropriate and that learners achieve.  There are, however, barriers to learning.  There are some very basic needs that affect our performance</w:t>
      </w:r>
    </w:p>
    <w:p w:rsidRPr="005D4E8C" w:rsidR="0017419A" w:rsidP="005D4E8C" w:rsidRDefault="0017419A" w14:paraId="2F4909D7" w14:textId="460C51AC">
      <w:pPr>
        <w:rPr>
          <w:rFonts w:cs="Arial"/>
          <w:sz w:val="22"/>
          <w:szCs w:val="22"/>
        </w:rPr>
      </w:pPr>
    </w:p>
    <w:p w:rsidRPr="00344A4E" w:rsidR="005D4E8C" w:rsidP="005D4E8C" w:rsidRDefault="005D4E8C" w14:paraId="2B5F070E" w14:textId="2FC8B6DB">
      <w:pPr>
        <w:rPr>
          <w:rFonts w:cs="Arial"/>
          <w:b/>
        </w:rPr>
      </w:pPr>
      <w:r w:rsidRPr="00344A4E">
        <w:rPr>
          <w:rFonts w:cs="Arial"/>
          <w:b/>
        </w:rPr>
        <w:t>E</w:t>
      </w:r>
      <w:r w:rsidRPr="00344A4E" w:rsidR="00B01552">
        <w:rPr>
          <w:rFonts w:cs="Arial"/>
          <w:b/>
        </w:rPr>
        <w:t>xamples of Barriers to Learning</w:t>
      </w:r>
    </w:p>
    <w:p w:rsidRPr="00344A4E" w:rsidR="005D4E8C" w:rsidP="005D4E8C" w:rsidRDefault="005D4E8C" w14:paraId="779E5CCE" w14:textId="77777777">
      <w:pPr>
        <w:rPr>
          <w:rFonts w:cs="Arial"/>
        </w:rPr>
      </w:pPr>
    </w:p>
    <w:tbl>
      <w:tblPr>
        <w:tblStyle w:val="TableGrid"/>
        <w:tblW w:w="0" w:type="auto"/>
        <w:tblLook w:val="01E0" w:firstRow="1" w:lastRow="1" w:firstColumn="1" w:lastColumn="1" w:noHBand="0" w:noVBand="0"/>
      </w:tblPr>
      <w:tblGrid>
        <w:gridCol w:w="3115"/>
        <w:gridCol w:w="3342"/>
        <w:gridCol w:w="2831"/>
      </w:tblGrid>
      <w:tr w:rsidRPr="00344A4E" w:rsidR="005D4E8C" w:rsidTr="005D4E8C" w14:paraId="07CF9F3E" w14:textId="77777777">
        <w:tc>
          <w:tcPr>
            <w:tcW w:w="3369" w:type="dxa"/>
          </w:tcPr>
          <w:p w:rsidRPr="00344A4E" w:rsidR="005D4E8C" w:rsidP="005D4E8C" w:rsidRDefault="005D4E8C" w14:paraId="115B37EF" w14:textId="77777777">
            <w:pPr>
              <w:jc w:val="center"/>
              <w:rPr>
                <w:rFonts w:cs="Arial"/>
                <w:b/>
              </w:rPr>
            </w:pPr>
            <w:r w:rsidRPr="00344A4E">
              <w:rPr>
                <w:rFonts w:cs="Arial"/>
                <w:b/>
              </w:rPr>
              <w:t>Personal Traits</w:t>
            </w:r>
          </w:p>
        </w:tc>
        <w:tc>
          <w:tcPr>
            <w:tcW w:w="3827" w:type="dxa"/>
          </w:tcPr>
          <w:p w:rsidRPr="00344A4E" w:rsidR="005D4E8C" w:rsidP="005D4E8C" w:rsidRDefault="005D4E8C" w14:paraId="737D9148" w14:textId="77777777">
            <w:pPr>
              <w:jc w:val="center"/>
              <w:rPr>
                <w:rFonts w:cs="Arial"/>
                <w:b/>
              </w:rPr>
            </w:pPr>
            <w:r w:rsidRPr="00344A4E">
              <w:rPr>
                <w:rFonts w:cs="Arial"/>
                <w:b/>
              </w:rPr>
              <w:t>Attitude</w:t>
            </w:r>
          </w:p>
        </w:tc>
        <w:tc>
          <w:tcPr>
            <w:tcW w:w="3118" w:type="dxa"/>
          </w:tcPr>
          <w:p w:rsidRPr="00344A4E" w:rsidR="005D4E8C" w:rsidP="005D4E8C" w:rsidRDefault="005D4E8C" w14:paraId="333B5F9B" w14:textId="77777777">
            <w:pPr>
              <w:jc w:val="center"/>
              <w:rPr>
                <w:rFonts w:cs="Arial"/>
                <w:b/>
              </w:rPr>
            </w:pPr>
            <w:r w:rsidRPr="00344A4E">
              <w:rPr>
                <w:rFonts w:cs="Arial"/>
                <w:b/>
              </w:rPr>
              <w:t>Environment</w:t>
            </w:r>
          </w:p>
        </w:tc>
      </w:tr>
      <w:tr w:rsidRPr="00344A4E" w:rsidR="005D4E8C" w:rsidTr="005D4E8C" w14:paraId="5A39DA92" w14:textId="77777777">
        <w:tc>
          <w:tcPr>
            <w:tcW w:w="3369" w:type="dxa"/>
          </w:tcPr>
          <w:p w:rsidRPr="00344A4E" w:rsidR="005D4E8C" w:rsidP="005D4E8C" w:rsidRDefault="005D4E8C" w14:paraId="431CD082" w14:textId="77777777">
            <w:pPr>
              <w:jc w:val="center"/>
              <w:rPr>
                <w:rFonts w:cs="Arial"/>
              </w:rPr>
            </w:pPr>
            <w:r w:rsidRPr="00344A4E">
              <w:rPr>
                <w:rFonts w:cs="Arial"/>
              </w:rPr>
              <w:t>Nervousness</w:t>
            </w:r>
          </w:p>
        </w:tc>
        <w:tc>
          <w:tcPr>
            <w:tcW w:w="3827" w:type="dxa"/>
          </w:tcPr>
          <w:p w:rsidRPr="00344A4E" w:rsidR="005D4E8C" w:rsidP="005D4E8C" w:rsidRDefault="005D4E8C" w14:paraId="4377F3E7" w14:textId="77777777">
            <w:pPr>
              <w:jc w:val="center"/>
              <w:rPr>
                <w:rFonts w:cs="Arial"/>
              </w:rPr>
            </w:pPr>
            <w:r w:rsidRPr="00344A4E">
              <w:rPr>
                <w:rFonts w:cs="Arial"/>
              </w:rPr>
              <w:t>Apathy</w:t>
            </w:r>
          </w:p>
        </w:tc>
        <w:tc>
          <w:tcPr>
            <w:tcW w:w="3118" w:type="dxa"/>
          </w:tcPr>
          <w:p w:rsidRPr="00344A4E" w:rsidR="005D4E8C" w:rsidP="005D4E8C" w:rsidRDefault="005D4E8C" w14:paraId="6BD4B53D" w14:textId="77777777">
            <w:pPr>
              <w:jc w:val="center"/>
              <w:rPr>
                <w:rFonts w:cs="Arial"/>
              </w:rPr>
            </w:pPr>
            <w:r w:rsidRPr="00344A4E">
              <w:rPr>
                <w:rFonts w:cs="Arial"/>
              </w:rPr>
              <w:t>Heating</w:t>
            </w:r>
          </w:p>
        </w:tc>
      </w:tr>
      <w:tr w:rsidRPr="00344A4E" w:rsidR="005D4E8C" w:rsidTr="005D4E8C" w14:paraId="6FD9E56E" w14:textId="77777777">
        <w:tc>
          <w:tcPr>
            <w:tcW w:w="3369" w:type="dxa"/>
          </w:tcPr>
          <w:p w:rsidRPr="00344A4E" w:rsidR="005D4E8C" w:rsidP="005D4E8C" w:rsidRDefault="005D4E8C" w14:paraId="78830527" w14:textId="77777777">
            <w:pPr>
              <w:jc w:val="center"/>
              <w:rPr>
                <w:rFonts w:cs="Arial"/>
              </w:rPr>
            </w:pPr>
            <w:r w:rsidRPr="00344A4E">
              <w:rPr>
                <w:rFonts w:cs="Arial"/>
              </w:rPr>
              <w:t>Happiness</w:t>
            </w:r>
          </w:p>
        </w:tc>
        <w:tc>
          <w:tcPr>
            <w:tcW w:w="3827" w:type="dxa"/>
          </w:tcPr>
          <w:p w:rsidRPr="00344A4E" w:rsidR="005D4E8C" w:rsidP="005D4E8C" w:rsidRDefault="005D4E8C" w14:paraId="55699B82" w14:textId="77777777">
            <w:pPr>
              <w:jc w:val="center"/>
              <w:rPr>
                <w:rFonts w:cs="Arial"/>
              </w:rPr>
            </w:pPr>
            <w:r w:rsidRPr="00344A4E">
              <w:rPr>
                <w:rFonts w:cs="Arial"/>
              </w:rPr>
              <w:t>Boredom</w:t>
            </w:r>
          </w:p>
        </w:tc>
        <w:tc>
          <w:tcPr>
            <w:tcW w:w="3118" w:type="dxa"/>
          </w:tcPr>
          <w:p w:rsidRPr="00344A4E" w:rsidR="005D4E8C" w:rsidP="005D4E8C" w:rsidRDefault="005D4E8C" w14:paraId="4F7FAB42" w14:textId="77777777">
            <w:pPr>
              <w:jc w:val="center"/>
              <w:rPr>
                <w:rFonts w:cs="Arial"/>
              </w:rPr>
            </w:pPr>
            <w:r w:rsidRPr="00344A4E">
              <w:rPr>
                <w:rFonts w:cs="Arial"/>
              </w:rPr>
              <w:t>Lighting</w:t>
            </w:r>
          </w:p>
        </w:tc>
      </w:tr>
      <w:tr w:rsidRPr="00344A4E" w:rsidR="005D4E8C" w:rsidTr="005D4E8C" w14:paraId="1C30D5A8" w14:textId="77777777">
        <w:tc>
          <w:tcPr>
            <w:tcW w:w="3369" w:type="dxa"/>
          </w:tcPr>
          <w:p w:rsidRPr="00344A4E" w:rsidR="005D4E8C" w:rsidP="005D4E8C" w:rsidRDefault="005D4E8C" w14:paraId="1543A0BA" w14:textId="77777777">
            <w:pPr>
              <w:jc w:val="center"/>
              <w:rPr>
                <w:rFonts w:cs="Arial"/>
              </w:rPr>
            </w:pPr>
            <w:r w:rsidRPr="00344A4E">
              <w:rPr>
                <w:rFonts w:cs="Arial"/>
              </w:rPr>
              <w:t>Personal problems</w:t>
            </w:r>
          </w:p>
        </w:tc>
        <w:tc>
          <w:tcPr>
            <w:tcW w:w="3827" w:type="dxa"/>
          </w:tcPr>
          <w:p w:rsidRPr="00344A4E" w:rsidR="005D4E8C" w:rsidP="005D4E8C" w:rsidRDefault="005D4E8C" w14:paraId="5E79CB79" w14:textId="77777777">
            <w:pPr>
              <w:jc w:val="center"/>
              <w:rPr>
                <w:rFonts w:cs="Arial"/>
              </w:rPr>
            </w:pPr>
            <w:r w:rsidRPr="00344A4E">
              <w:rPr>
                <w:rFonts w:cs="Arial"/>
              </w:rPr>
              <w:t>Disruptive</w:t>
            </w:r>
          </w:p>
        </w:tc>
        <w:tc>
          <w:tcPr>
            <w:tcW w:w="3118" w:type="dxa"/>
          </w:tcPr>
          <w:p w:rsidRPr="00344A4E" w:rsidR="005D4E8C" w:rsidP="005D4E8C" w:rsidRDefault="005D4E8C" w14:paraId="017FBAE0" w14:textId="77777777">
            <w:pPr>
              <w:jc w:val="center"/>
              <w:rPr>
                <w:rFonts w:cs="Arial"/>
              </w:rPr>
            </w:pPr>
            <w:r w:rsidRPr="00344A4E">
              <w:rPr>
                <w:rFonts w:cs="Arial"/>
              </w:rPr>
              <w:t>Noise</w:t>
            </w:r>
          </w:p>
        </w:tc>
      </w:tr>
      <w:tr w:rsidRPr="00344A4E" w:rsidR="005D4E8C" w:rsidTr="005D4E8C" w14:paraId="381074FD" w14:textId="77777777">
        <w:tc>
          <w:tcPr>
            <w:tcW w:w="3369" w:type="dxa"/>
          </w:tcPr>
          <w:p w:rsidRPr="00344A4E" w:rsidR="005D4E8C" w:rsidP="005D4E8C" w:rsidRDefault="005D4E8C" w14:paraId="18813CF1" w14:textId="77777777">
            <w:pPr>
              <w:jc w:val="center"/>
              <w:rPr>
                <w:rFonts w:cs="Arial"/>
              </w:rPr>
            </w:pPr>
            <w:r w:rsidRPr="00344A4E">
              <w:rPr>
                <w:rFonts w:cs="Arial"/>
              </w:rPr>
              <w:t>Tiredness</w:t>
            </w:r>
          </w:p>
        </w:tc>
        <w:tc>
          <w:tcPr>
            <w:tcW w:w="3827" w:type="dxa"/>
          </w:tcPr>
          <w:p w:rsidRPr="00344A4E" w:rsidR="005D4E8C" w:rsidP="005D4E8C" w:rsidRDefault="005D4E8C" w14:paraId="310B9D4A" w14:textId="77777777">
            <w:pPr>
              <w:jc w:val="center"/>
              <w:rPr>
                <w:rFonts w:cs="Arial"/>
              </w:rPr>
            </w:pPr>
            <w:r w:rsidRPr="00344A4E">
              <w:rPr>
                <w:rFonts w:cs="Arial"/>
              </w:rPr>
              <w:t>Rebellious</w:t>
            </w:r>
          </w:p>
        </w:tc>
        <w:tc>
          <w:tcPr>
            <w:tcW w:w="3118" w:type="dxa"/>
          </w:tcPr>
          <w:p w:rsidRPr="00344A4E" w:rsidR="005D4E8C" w:rsidP="005D4E8C" w:rsidRDefault="005D4E8C" w14:paraId="259DF6C4" w14:textId="77777777">
            <w:pPr>
              <w:jc w:val="center"/>
              <w:rPr>
                <w:rFonts w:cs="Arial"/>
              </w:rPr>
            </w:pPr>
            <w:r w:rsidRPr="00344A4E">
              <w:rPr>
                <w:rFonts w:cs="Arial"/>
              </w:rPr>
              <w:t>Hunger</w:t>
            </w:r>
          </w:p>
        </w:tc>
      </w:tr>
      <w:tr w:rsidRPr="00344A4E" w:rsidR="005D4E8C" w:rsidTr="005D4E8C" w14:paraId="05D37987" w14:textId="77777777">
        <w:tc>
          <w:tcPr>
            <w:tcW w:w="3369" w:type="dxa"/>
          </w:tcPr>
          <w:p w:rsidRPr="00344A4E" w:rsidR="005D4E8C" w:rsidP="005D4E8C" w:rsidRDefault="005D4E8C" w14:paraId="6A64DD72" w14:textId="77777777">
            <w:pPr>
              <w:jc w:val="center"/>
              <w:rPr>
                <w:rFonts w:cs="Arial"/>
              </w:rPr>
            </w:pPr>
            <w:r w:rsidRPr="00344A4E">
              <w:rPr>
                <w:rFonts w:cs="Arial"/>
              </w:rPr>
              <w:t>Confidence</w:t>
            </w:r>
          </w:p>
        </w:tc>
        <w:tc>
          <w:tcPr>
            <w:tcW w:w="3827" w:type="dxa"/>
          </w:tcPr>
          <w:p w:rsidRPr="00344A4E" w:rsidR="005D4E8C" w:rsidP="005D4E8C" w:rsidRDefault="005D4E8C" w14:paraId="3A90442B" w14:textId="77777777">
            <w:pPr>
              <w:jc w:val="center"/>
              <w:rPr>
                <w:rFonts w:cs="Arial"/>
              </w:rPr>
            </w:pPr>
            <w:r w:rsidRPr="00344A4E">
              <w:rPr>
                <w:rFonts w:cs="Arial"/>
              </w:rPr>
              <w:t>Don’t like authority</w:t>
            </w:r>
          </w:p>
        </w:tc>
        <w:tc>
          <w:tcPr>
            <w:tcW w:w="3118" w:type="dxa"/>
          </w:tcPr>
          <w:p w:rsidRPr="00344A4E" w:rsidR="005D4E8C" w:rsidP="005D4E8C" w:rsidRDefault="005D4E8C" w14:paraId="4B93F2B9" w14:textId="77777777">
            <w:pPr>
              <w:jc w:val="center"/>
              <w:rPr>
                <w:rFonts w:cs="Arial"/>
              </w:rPr>
            </w:pPr>
            <w:r w:rsidRPr="00344A4E">
              <w:rPr>
                <w:rFonts w:cs="Arial"/>
              </w:rPr>
              <w:t>Location</w:t>
            </w:r>
          </w:p>
        </w:tc>
      </w:tr>
      <w:tr w:rsidRPr="00344A4E" w:rsidR="005D4E8C" w:rsidTr="005D4E8C" w14:paraId="0945AF28" w14:textId="77777777">
        <w:tc>
          <w:tcPr>
            <w:tcW w:w="3369" w:type="dxa"/>
          </w:tcPr>
          <w:p w:rsidRPr="00344A4E" w:rsidR="005D4E8C" w:rsidP="005D4E8C" w:rsidRDefault="005D4E8C" w14:paraId="1CE9ED1D" w14:textId="77777777">
            <w:pPr>
              <w:jc w:val="center"/>
              <w:rPr>
                <w:rFonts w:cs="Arial"/>
              </w:rPr>
            </w:pPr>
            <w:r w:rsidRPr="00344A4E">
              <w:rPr>
                <w:rFonts w:cs="Arial"/>
              </w:rPr>
              <w:t>Drugs/alcohol</w:t>
            </w:r>
          </w:p>
        </w:tc>
        <w:tc>
          <w:tcPr>
            <w:tcW w:w="3827" w:type="dxa"/>
          </w:tcPr>
          <w:p w:rsidRPr="00344A4E" w:rsidR="005D4E8C" w:rsidP="005D4E8C" w:rsidRDefault="005D4E8C" w14:paraId="553A266F" w14:textId="77777777">
            <w:pPr>
              <w:jc w:val="center"/>
              <w:rPr>
                <w:rFonts w:cs="Arial"/>
              </w:rPr>
            </w:pPr>
            <w:r w:rsidRPr="00344A4E">
              <w:rPr>
                <w:rFonts w:cs="Arial"/>
              </w:rPr>
              <w:t>Poor attendance</w:t>
            </w:r>
          </w:p>
        </w:tc>
        <w:tc>
          <w:tcPr>
            <w:tcW w:w="3118" w:type="dxa"/>
          </w:tcPr>
          <w:p w:rsidRPr="00344A4E" w:rsidR="005D4E8C" w:rsidP="005D4E8C" w:rsidRDefault="005D4E8C" w14:paraId="32E1534E" w14:textId="77777777">
            <w:pPr>
              <w:jc w:val="center"/>
              <w:rPr>
                <w:rFonts w:cs="Arial"/>
              </w:rPr>
            </w:pPr>
            <w:r w:rsidRPr="00344A4E">
              <w:rPr>
                <w:rFonts w:cs="Arial"/>
              </w:rPr>
              <w:t>Resources</w:t>
            </w:r>
          </w:p>
        </w:tc>
      </w:tr>
      <w:tr w:rsidRPr="00344A4E" w:rsidR="005D4E8C" w:rsidTr="005D4E8C" w14:paraId="7DAC5879" w14:textId="77777777">
        <w:tc>
          <w:tcPr>
            <w:tcW w:w="3369" w:type="dxa"/>
          </w:tcPr>
          <w:p w:rsidRPr="00344A4E" w:rsidR="005D4E8C" w:rsidP="005D4E8C" w:rsidRDefault="005D4E8C" w14:paraId="515D4083" w14:textId="77777777">
            <w:pPr>
              <w:jc w:val="center"/>
              <w:rPr>
                <w:rFonts w:cs="Arial"/>
              </w:rPr>
            </w:pPr>
            <w:r w:rsidRPr="00344A4E">
              <w:rPr>
                <w:rFonts w:cs="Arial"/>
              </w:rPr>
              <w:t>Disability</w:t>
            </w:r>
          </w:p>
        </w:tc>
        <w:tc>
          <w:tcPr>
            <w:tcW w:w="3827" w:type="dxa"/>
          </w:tcPr>
          <w:p w:rsidRPr="00344A4E" w:rsidR="005D4E8C" w:rsidP="005D4E8C" w:rsidRDefault="005D4E8C" w14:paraId="0180B729" w14:textId="77777777">
            <w:pPr>
              <w:jc w:val="center"/>
              <w:rPr>
                <w:rFonts w:cs="Arial"/>
              </w:rPr>
            </w:pPr>
            <w:r w:rsidRPr="00344A4E">
              <w:rPr>
                <w:rFonts w:cs="Arial"/>
              </w:rPr>
              <w:t>Arrogant</w:t>
            </w:r>
          </w:p>
        </w:tc>
        <w:tc>
          <w:tcPr>
            <w:tcW w:w="3118" w:type="dxa"/>
          </w:tcPr>
          <w:p w:rsidRPr="00344A4E" w:rsidR="005D4E8C" w:rsidP="005D4E8C" w:rsidRDefault="005D4E8C" w14:paraId="41FF6401" w14:textId="77777777">
            <w:pPr>
              <w:jc w:val="center"/>
              <w:rPr>
                <w:rFonts w:cs="Arial"/>
              </w:rPr>
            </w:pPr>
            <w:r w:rsidRPr="00344A4E">
              <w:rPr>
                <w:rFonts w:cs="Arial"/>
              </w:rPr>
              <w:t>Training</w:t>
            </w:r>
          </w:p>
        </w:tc>
      </w:tr>
      <w:tr w:rsidRPr="00344A4E" w:rsidR="005D4E8C" w:rsidTr="005D4E8C" w14:paraId="02D1DC36" w14:textId="77777777">
        <w:tc>
          <w:tcPr>
            <w:tcW w:w="3369" w:type="dxa"/>
          </w:tcPr>
          <w:p w:rsidRPr="00344A4E" w:rsidR="005D4E8C" w:rsidP="005D4E8C" w:rsidRDefault="005D4E8C" w14:paraId="57CB04A7" w14:textId="77777777">
            <w:pPr>
              <w:jc w:val="center"/>
              <w:rPr>
                <w:rFonts w:cs="Arial"/>
              </w:rPr>
            </w:pPr>
            <w:r w:rsidRPr="00344A4E">
              <w:rPr>
                <w:rFonts w:cs="Arial"/>
              </w:rPr>
              <w:t>Motivation</w:t>
            </w:r>
          </w:p>
        </w:tc>
        <w:tc>
          <w:tcPr>
            <w:tcW w:w="3827" w:type="dxa"/>
          </w:tcPr>
          <w:p w:rsidRPr="00344A4E" w:rsidR="005D4E8C" w:rsidP="005D4E8C" w:rsidRDefault="005D4E8C" w14:paraId="227E6DAF" w14:textId="77777777">
            <w:pPr>
              <w:jc w:val="center"/>
              <w:rPr>
                <w:rFonts w:cs="Arial"/>
              </w:rPr>
            </w:pPr>
            <w:r w:rsidRPr="00344A4E">
              <w:rPr>
                <w:rFonts w:cs="Arial"/>
              </w:rPr>
              <w:t>Ignorant</w:t>
            </w:r>
          </w:p>
        </w:tc>
        <w:tc>
          <w:tcPr>
            <w:tcW w:w="3118" w:type="dxa"/>
          </w:tcPr>
          <w:p w:rsidRPr="00344A4E" w:rsidR="005D4E8C" w:rsidP="005D4E8C" w:rsidRDefault="005D4E8C" w14:paraId="6742A571" w14:textId="77777777">
            <w:pPr>
              <w:jc w:val="center"/>
              <w:rPr>
                <w:rFonts w:cs="Arial"/>
              </w:rPr>
            </w:pPr>
            <w:r w:rsidRPr="00344A4E">
              <w:rPr>
                <w:rFonts w:cs="Arial"/>
              </w:rPr>
              <w:t>Other learners</w:t>
            </w:r>
          </w:p>
        </w:tc>
      </w:tr>
      <w:tr w:rsidRPr="00344A4E" w:rsidR="005D4E8C" w:rsidTr="005D4E8C" w14:paraId="3D0B9523" w14:textId="77777777">
        <w:tc>
          <w:tcPr>
            <w:tcW w:w="3369" w:type="dxa"/>
          </w:tcPr>
          <w:p w:rsidRPr="00344A4E" w:rsidR="005D4E8C" w:rsidP="005D4E8C" w:rsidRDefault="005D4E8C" w14:paraId="47F9B645" w14:textId="77777777">
            <w:pPr>
              <w:jc w:val="center"/>
              <w:rPr>
                <w:rFonts w:cs="Arial"/>
              </w:rPr>
            </w:pPr>
            <w:r w:rsidRPr="00344A4E">
              <w:rPr>
                <w:rFonts w:cs="Arial"/>
              </w:rPr>
              <w:t>Hygiene/health</w:t>
            </w:r>
          </w:p>
        </w:tc>
        <w:tc>
          <w:tcPr>
            <w:tcW w:w="3827" w:type="dxa"/>
          </w:tcPr>
          <w:p w:rsidRPr="00344A4E" w:rsidR="005D4E8C" w:rsidP="005D4E8C" w:rsidRDefault="005D4E8C" w14:paraId="51D246D1" w14:textId="77777777">
            <w:pPr>
              <w:jc w:val="center"/>
              <w:rPr>
                <w:rFonts w:cs="Arial"/>
              </w:rPr>
            </w:pPr>
            <w:r w:rsidRPr="00344A4E">
              <w:rPr>
                <w:rFonts w:cs="Arial"/>
              </w:rPr>
              <w:t>Pride</w:t>
            </w:r>
          </w:p>
        </w:tc>
        <w:tc>
          <w:tcPr>
            <w:tcW w:w="3118" w:type="dxa"/>
          </w:tcPr>
          <w:p w:rsidRPr="00344A4E" w:rsidR="005D4E8C" w:rsidP="005D4E8C" w:rsidRDefault="005D4E8C" w14:paraId="0AF390ED" w14:textId="77777777">
            <w:pPr>
              <w:jc w:val="center"/>
              <w:rPr>
                <w:rFonts w:cs="Arial"/>
              </w:rPr>
            </w:pPr>
            <w:r w:rsidRPr="00344A4E">
              <w:rPr>
                <w:rFonts w:cs="Arial"/>
              </w:rPr>
              <w:t>Size of room</w:t>
            </w:r>
          </w:p>
        </w:tc>
      </w:tr>
      <w:tr w:rsidRPr="00344A4E" w:rsidR="005D4E8C" w:rsidTr="005D4E8C" w14:paraId="4DE276E2" w14:textId="77777777">
        <w:tc>
          <w:tcPr>
            <w:tcW w:w="3369" w:type="dxa"/>
          </w:tcPr>
          <w:p w:rsidRPr="00344A4E" w:rsidR="005D4E8C" w:rsidP="005D4E8C" w:rsidRDefault="005D4E8C" w14:paraId="00652CAC" w14:textId="77777777">
            <w:pPr>
              <w:jc w:val="center"/>
              <w:rPr>
                <w:rFonts w:cs="Arial"/>
              </w:rPr>
            </w:pPr>
            <w:r w:rsidRPr="00344A4E">
              <w:rPr>
                <w:rFonts w:cs="Arial"/>
              </w:rPr>
              <w:t>Stubbornness</w:t>
            </w:r>
          </w:p>
        </w:tc>
        <w:tc>
          <w:tcPr>
            <w:tcW w:w="3827" w:type="dxa"/>
          </w:tcPr>
          <w:p w:rsidRPr="00344A4E" w:rsidR="005D4E8C" w:rsidP="005D4E8C" w:rsidRDefault="005D4E8C" w14:paraId="446F6480" w14:textId="77777777">
            <w:pPr>
              <w:jc w:val="center"/>
              <w:rPr>
                <w:rFonts w:cs="Arial"/>
              </w:rPr>
            </w:pPr>
            <w:r w:rsidRPr="00344A4E">
              <w:rPr>
                <w:rFonts w:cs="Arial"/>
              </w:rPr>
              <w:t>Defensive</w:t>
            </w:r>
          </w:p>
        </w:tc>
        <w:tc>
          <w:tcPr>
            <w:tcW w:w="3118" w:type="dxa"/>
          </w:tcPr>
          <w:p w:rsidRPr="00344A4E" w:rsidR="005D4E8C" w:rsidP="005D4E8C" w:rsidRDefault="005D4E8C" w14:paraId="006F6E2D" w14:textId="77777777">
            <w:pPr>
              <w:jc w:val="center"/>
              <w:rPr>
                <w:rFonts w:cs="Arial"/>
              </w:rPr>
            </w:pPr>
            <w:r w:rsidRPr="00344A4E">
              <w:rPr>
                <w:rFonts w:cs="Arial"/>
              </w:rPr>
              <w:t>Smell</w:t>
            </w:r>
          </w:p>
        </w:tc>
      </w:tr>
      <w:tr w:rsidRPr="00344A4E" w:rsidR="005D4E8C" w:rsidTr="005D4E8C" w14:paraId="162F5967" w14:textId="77777777">
        <w:tc>
          <w:tcPr>
            <w:tcW w:w="3369" w:type="dxa"/>
          </w:tcPr>
          <w:p w:rsidRPr="00344A4E" w:rsidR="005D4E8C" w:rsidP="005D4E8C" w:rsidRDefault="005D4E8C" w14:paraId="03F7A156" w14:textId="77777777">
            <w:pPr>
              <w:jc w:val="center"/>
              <w:rPr>
                <w:rFonts w:cs="Arial"/>
              </w:rPr>
            </w:pPr>
            <w:r w:rsidRPr="00344A4E">
              <w:rPr>
                <w:rFonts w:cs="Arial"/>
              </w:rPr>
              <w:t>Loneliness</w:t>
            </w:r>
          </w:p>
        </w:tc>
        <w:tc>
          <w:tcPr>
            <w:tcW w:w="3827" w:type="dxa"/>
          </w:tcPr>
          <w:p w:rsidRPr="00344A4E" w:rsidR="005D4E8C" w:rsidP="005D4E8C" w:rsidRDefault="005D4E8C" w14:paraId="4DF50807" w14:textId="77777777">
            <w:pPr>
              <w:jc w:val="center"/>
              <w:rPr>
                <w:rFonts w:cs="Arial"/>
              </w:rPr>
            </w:pPr>
            <w:r w:rsidRPr="00344A4E">
              <w:rPr>
                <w:rFonts w:cs="Arial"/>
              </w:rPr>
              <w:t>Aggressive</w:t>
            </w:r>
          </w:p>
        </w:tc>
        <w:tc>
          <w:tcPr>
            <w:tcW w:w="3118" w:type="dxa"/>
          </w:tcPr>
          <w:p w:rsidRPr="00344A4E" w:rsidR="005D4E8C" w:rsidP="005D4E8C" w:rsidRDefault="005D4E8C" w14:paraId="4C41DFB1" w14:textId="77777777">
            <w:pPr>
              <w:jc w:val="center"/>
              <w:rPr>
                <w:rFonts w:cs="Arial"/>
              </w:rPr>
            </w:pPr>
          </w:p>
        </w:tc>
      </w:tr>
      <w:tr w:rsidRPr="00344A4E" w:rsidR="005D4E8C" w:rsidTr="005D4E8C" w14:paraId="46BA5D1E" w14:textId="77777777">
        <w:tc>
          <w:tcPr>
            <w:tcW w:w="3369" w:type="dxa"/>
          </w:tcPr>
          <w:p w:rsidRPr="00344A4E" w:rsidR="005D4E8C" w:rsidP="005D4E8C" w:rsidRDefault="005D4E8C" w14:paraId="31857E90" w14:textId="77777777">
            <w:pPr>
              <w:jc w:val="center"/>
              <w:rPr>
                <w:rFonts w:cs="Arial"/>
              </w:rPr>
            </w:pPr>
            <w:r w:rsidRPr="00344A4E">
              <w:rPr>
                <w:rFonts w:cs="Arial"/>
              </w:rPr>
              <w:t>Age/race/sex</w:t>
            </w:r>
          </w:p>
        </w:tc>
        <w:tc>
          <w:tcPr>
            <w:tcW w:w="3827" w:type="dxa"/>
          </w:tcPr>
          <w:p w:rsidRPr="00344A4E" w:rsidR="005D4E8C" w:rsidP="005D4E8C" w:rsidRDefault="005D4E8C" w14:paraId="6955325A" w14:textId="77777777">
            <w:pPr>
              <w:jc w:val="center"/>
              <w:rPr>
                <w:rFonts w:cs="Arial"/>
              </w:rPr>
            </w:pPr>
            <w:r w:rsidRPr="00344A4E">
              <w:rPr>
                <w:rFonts w:cs="Arial"/>
              </w:rPr>
              <w:t>Resentful</w:t>
            </w:r>
          </w:p>
        </w:tc>
        <w:tc>
          <w:tcPr>
            <w:tcW w:w="3118" w:type="dxa"/>
          </w:tcPr>
          <w:p w:rsidRPr="00344A4E" w:rsidR="005D4E8C" w:rsidP="005D4E8C" w:rsidRDefault="005D4E8C" w14:paraId="047990F3" w14:textId="77777777">
            <w:pPr>
              <w:jc w:val="center"/>
              <w:rPr>
                <w:rFonts w:cs="Arial"/>
              </w:rPr>
            </w:pPr>
          </w:p>
        </w:tc>
      </w:tr>
      <w:tr w:rsidRPr="00344A4E" w:rsidR="005D4E8C" w:rsidTr="005D4E8C" w14:paraId="51D8AC38" w14:textId="77777777">
        <w:tc>
          <w:tcPr>
            <w:tcW w:w="3369" w:type="dxa"/>
          </w:tcPr>
          <w:p w:rsidRPr="00344A4E" w:rsidR="005D4E8C" w:rsidP="005D4E8C" w:rsidRDefault="005D4E8C" w14:paraId="7693337E" w14:textId="77777777">
            <w:pPr>
              <w:jc w:val="center"/>
              <w:rPr>
                <w:rFonts w:cs="Arial"/>
              </w:rPr>
            </w:pPr>
            <w:r w:rsidRPr="00344A4E">
              <w:rPr>
                <w:rFonts w:cs="Arial"/>
              </w:rPr>
              <w:t>Introvert/extrovert</w:t>
            </w:r>
          </w:p>
        </w:tc>
        <w:tc>
          <w:tcPr>
            <w:tcW w:w="3827" w:type="dxa"/>
          </w:tcPr>
          <w:p w:rsidRPr="00344A4E" w:rsidR="005D4E8C" w:rsidP="005D4E8C" w:rsidRDefault="005D4E8C" w14:paraId="082B62AF" w14:textId="77777777">
            <w:pPr>
              <w:jc w:val="center"/>
              <w:rPr>
                <w:rFonts w:cs="Arial"/>
              </w:rPr>
            </w:pPr>
            <w:r w:rsidRPr="00344A4E">
              <w:rPr>
                <w:rFonts w:cs="Arial"/>
              </w:rPr>
              <w:t>Previous poor experience</w:t>
            </w:r>
          </w:p>
        </w:tc>
        <w:tc>
          <w:tcPr>
            <w:tcW w:w="3118" w:type="dxa"/>
          </w:tcPr>
          <w:p w:rsidRPr="00344A4E" w:rsidR="005D4E8C" w:rsidP="005D4E8C" w:rsidRDefault="005D4E8C" w14:paraId="03759B6F" w14:textId="77777777">
            <w:pPr>
              <w:jc w:val="center"/>
              <w:rPr>
                <w:rFonts w:cs="Arial"/>
              </w:rPr>
            </w:pPr>
          </w:p>
        </w:tc>
      </w:tr>
    </w:tbl>
    <w:p w:rsidRPr="00344A4E" w:rsidR="0017419A" w:rsidP="005D4E8C" w:rsidRDefault="0017419A" w14:paraId="200B4DE1" w14:textId="1EAFB837">
      <w:pPr>
        <w:rPr>
          <w:rFonts w:cs="Arial"/>
          <w:b/>
        </w:rPr>
      </w:pPr>
    </w:p>
    <w:p w:rsidR="00344A4E" w:rsidP="005D4E8C" w:rsidRDefault="00344A4E" w14:paraId="52BC5300" w14:textId="77777777">
      <w:pPr>
        <w:rPr>
          <w:rFonts w:cs="Arial"/>
          <w:b/>
        </w:rPr>
      </w:pPr>
    </w:p>
    <w:p w:rsidRPr="00344A4E" w:rsidR="005D4E8C" w:rsidP="005D4E8C" w:rsidRDefault="005D4E8C" w14:paraId="4DFCD9B2" w14:textId="65CBB3C4">
      <w:pPr>
        <w:rPr>
          <w:rFonts w:cs="Arial"/>
          <w:b/>
        </w:rPr>
      </w:pPr>
      <w:r w:rsidRPr="00344A4E">
        <w:rPr>
          <w:rFonts w:cs="Arial"/>
          <w:b/>
        </w:rPr>
        <w:t>What documents will you complete to identify/produce aims and objectives?</w:t>
      </w:r>
    </w:p>
    <w:p w:rsidRPr="00344A4E" w:rsidR="005D4E8C" w:rsidP="005D4E8C" w:rsidRDefault="005D4E8C" w14:paraId="78386A90" w14:textId="77777777">
      <w:pPr>
        <w:rPr>
          <w:rFonts w:cs="Arial"/>
        </w:rPr>
      </w:pPr>
    </w:p>
    <w:p w:rsidRPr="00344A4E" w:rsidR="005D4E8C" w:rsidP="005D4E8C" w:rsidRDefault="00143E84" w14:paraId="275CFB8B" w14:textId="48D3AFB0">
      <w:pPr>
        <w:rPr>
          <w:rFonts w:cs="Arial"/>
          <w:b/>
        </w:rPr>
      </w:pPr>
      <w:r w:rsidRPr="00344A4E">
        <w:rPr>
          <w:rFonts w:cs="Arial"/>
          <w:b/>
        </w:rPr>
        <w:t>Course Information Sheets</w:t>
      </w:r>
    </w:p>
    <w:p w:rsidRPr="00344A4E" w:rsidR="005D4E8C" w:rsidP="005D4E8C" w:rsidRDefault="005D4E8C" w14:paraId="352AC642" w14:textId="77777777">
      <w:pPr>
        <w:rPr>
          <w:rFonts w:cs="Arial"/>
        </w:rPr>
      </w:pPr>
    </w:p>
    <w:p w:rsidRPr="00344A4E" w:rsidR="005D4E8C" w:rsidP="005D4E8C" w:rsidRDefault="005D4E8C" w14:paraId="4504A5BF" w14:textId="5CC86AEC">
      <w:pPr>
        <w:rPr>
          <w:rFonts w:cs="Arial"/>
        </w:rPr>
      </w:pPr>
      <w:r w:rsidRPr="00344A4E">
        <w:rPr>
          <w:rFonts w:cs="Arial"/>
        </w:rPr>
        <w:t xml:space="preserve">The main reason for producing your </w:t>
      </w:r>
      <w:r w:rsidRPr="00344A4E" w:rsidR="00143E84">
        <w:rPr>
          <w:rFonts w:cs="Arial"/>
        </w:rPr>
        <w:t>Course Information Sheet</w:t>
      </w:r>
      <w:r w:rsidRPr="00344A4E">
        <w:rPr>
          <w:rFonts w:cs="Arial"/>
        </w:rPr>
        <w:t xml:space="preserve"> is to provide learners with a broad aim of the course and an outline of the main learning objectives that are relevant to the standard/level of course being delivered.</w:t>
      </w:r>
    </w:p>
    <w:p w:rsidRPr="00344A4E" w:rsidR="005D4E8C" w:rsidP="005D4E8C" w:rsidRDefault="005D4E8C" w14:paraId="5E576D12" w14:textId="77777777">
      <w:pPr>
        <w:rPr>
          <w:rFonts w:cs="Arial"/>
        </w:rPr>
      </w:pPr>
    </w:p>
    <w:p w:rsidRPr="00344A4E" w:rsidR="005D4E8C" w:rsidP="005D4E8C" w:rsidRDefault="005D4E8C" w14:paraId="5B003FD4" w14:textId="77777777">
      <w:pPr>
        <w:rPr>
          <w:rFonts w:cs="Arial"/>
          <w:b/>
        </w:rPr>
      </w:pPr>
      <w:r w:rsidRPr="00344A4E">
        <w:rPr>
          <w:rFonts w:cs="Arial"/>
          <w:b/>
        </w:rPr>
        <w:t>Schemes of Work</w:t>
      </w:r>
    </w:p>
    <w:p w:rsidRPr="00344A4E" w:rsidR="005D4E8C" w:rsidP="005D4E8C" w:rsidRDefault="005D4E8C" w14:paraId="339D7E42" w14:textId="77777777">
      <w:pPr>
        <w:rPr>
          <w:rFonts w:cs="Arial"/>
        </w:rPr>
      </w:pPr>
    </w:p>
    <w:p w:rsidRPr="00344A4E" w:rsidR="00752869" w:rsidP="005D4E8C" w:rsidRDefault="005D4E8C" w14:paraId="23A5D76D" w14:textId="77777777">
      <w:pPr>
        <w:rPr>
          <w:rFonts w:cs="Arial"/>
        </w:rPr>
      </w:pPr>
      <w:r w:rsidRPr="00344A4E">
        <w:rPr>
          <w:rFonts w:cs="Arial"/>
        </w:rPr>
        <w:t xml:space="preserve">Your Scheme of Work is an outline of your course requiring you to expand upon the broad aims and objectives you have set for the course.   You should plan activities which provide excellent insight into planned learning and progress.  The Knowsley FACE Scheme of Work requires you </w:t>
      </w:r>
    </w:p>
    <w:p w:rsidRPr="00344A4E" w:rsidR="00752869" w:rsidP="005D4E8C" w:rsidRDefault="00752869" w14:paraId="1D0A7A3C" w14:textId="77777777">
      <w:pPr>
        <w:rPr>
          <w:rFonts w:cs="Arial"/>
        </w:rPr>
      </w:pPr>
    </w:p>
    <w:p w:rsidRPr="00344A4E" w:rsidR="005D4E8C" w:rsidP="005D4E8C" w:rsidRDefault="005D4E8C" w14:paraId="3C018670" w14:textId="2C463921">
      <w:pPr>
        <w:rPr>
          <w:rFonts w:cs="Arial"/>
        </w:rPr>
      </w:pPr>
      <w:r w:rsidRPr="00344A4E">
        <w:rPr>
          <w:rFonts w:cs="Arial"/>
        </w:rPr>
        <w:t>to identify the following for any course you deliver:</w:t>
      </w:r>
    </w:p>
    <w:p w:rsidRPr="00344A4E" w:rsidR="005D4E8C" w:rsidP="005D4E8C" w:rsidRDefault="005D4E8C" w14:paraId="218F5613" w14:textId="77777777">
      <w:pPr>
        <w:rPr>
          <w:rFonts w:cs="Arial"/>
        </w:rPr>
      </w:pPr>
    </w:p>
    <w:p w:rsidRPr="00344A4E" w:rsidR="005D4E8C" w:rsidP="0016796D" w:rsidRDefault="005D4E8C" w14:paraId="12E5D326" w14:textId="77777777">
      <w:pPr>
        <w:numPr>
          <w:ilvl w:val="0"/>
          <w:numId w:val="90"/>
        </w:numPr>
        <w:rPr>
          <w:rFonts w:cs="Arial"/>
        </w:rPr>
      </w:pPr>
      <w:r w:rsidRPr="00344A4E">
        <w:rPr>
          <w:rFonts w:cs="Arial"/>
        </w:rPr>
        <w:t>Assessment and teaching methods</w:t>
      </w:r>
    </w:p>
    <w:p w:rsidRPr="00344A4E" w:rsidR="005D4E8C" w:rsidP="0016796D" w:rsidRDefault="005D4E8C" w14:paraId="15E20DC8" w14:textId="77777777">
      <w:pPr>
        <w:numPr>
          <w:ilvl w:val="0"/>
          <w:numId w:val="90"/>
        </w:numPr>
        <w:rPr>
          <w:rFonts w:cs="Arial"/>
        </w:rPr>
      </w:pPr>
      <w:r w:rsidRPr="00344A4E">
        <w:rPr>
          <w:rFonts w:cs="Arial"/>
        </w:rPr>
        <w:t>Differentiation strategies</w:t>
      </w:r>
    </w:p>
    <w:p w:rsidRPr="00344A4E" w:rsidR="005D4E8C" w:rsidP="0016796D" w:rsidRDefault="005D4E8C" w14:paraId="1C37753E" w14:textId="269F6CBC">
      <w:pPr>
        <w:numPr>
          <w:ilvl w:val="0"/>
          <w:numId w:val="90"/>
        </w:numPr>
        <w:rPr>
          <w:rFonts w:cs="Arial"/>
        </w:rPr>
      </w:pPr>
      <w:r w:rsidRPr="00344A4E">
        <w:rPr>
          <w:rFonts w:cs="Arial"/>
        </w:rPr>
        <w:t xml:space="preserve">Who will assess the </w:t>
      </w:r>
      <w:r w:rsidRPr="00344A4E" w:rsidR="00DA729D">
        <w:rPr>
          <w:rFonts w:cs="Arial"/>
        </w:rPr>
        <w:t>learning?</w:t>
      </w:r>
    </w:p>
    <w:p w:rsidRPr="00344A4E" w:rsidR="005D4E8C" w:rsidP="0016796D" w:rsidRDefault="005D4E8C" w14:paraId="16999F39" w14:textId="7185D602">
      <w:pPr>
        <w:numPr>
          <w:ilvl w:val="0"/>
          <w:numId w:val="90"/>
        </w:numPr>
        <w:rPr>
          <w:rFonts w:cs="Arial"/>
        </w:rPr>
      </w:pPr>
      <w:r w:rsidRPr="00344A4E">
        <w:rPr>
          <w:rFonts w:cs="Arial"/>
        </w:rPr>
        <w:t xml:space="preserve">What is the main course delivery </w:t>
      </w:r>
      <w:r w:rsidRPr="00344A4E" w:rsidR="00DA729D">
        <w:rPr>
          <w:rFonts w:cs="Arial"/>
        </w:rPr>
        <w:t>method?</w:t>
      </w:r>
    </w:p>
    <w:p w:rsidRPr="00344A4E" w:rsidR="005D4E8C" w:rsidP="0016796D" w:rsidRDefault="005D4E8C" w14:paraId="1E7DFD10" w14:textId="77777777">
      <w:pPr>
        <w:numPr>
          <w:ilvl w:val="0"/>
          <w:numId w:val="90"/>
        </w:numPr>
        <w:rPr>
          <w:rFonts w:cs="Arial"/>
        </w:rPr>
      </w:pPr>
      <w:r w:rsidRPr="00344A4E">
        <w:rPr>
          <w:rFonts w:cs="Arial"/>
        </w:rPr>
        <w:t>Teaching methods, Learning activities and Resources</w:t>
      </w:r>
    </w:p>
    <w:p w:rsidRPr="00344A4E" w:rsidR="005D4E8C" w:rsidP="0016796D" w:rsidRDefault="005D4E8C" w14:paraId="626220DB" w14:textId="77777777">
      <w:pPr>
        <w:numPr>
          <w:ilvl w:val="0"/>
          <w:numId w:val="90"/>
        </w:numPr>
        <w:rPr>
          <w:rFonts w:cs="Arial"/>
        </w:rPr>
      </w:pPr>
      <w:r w:rsidRPr="00344A4E">
        <w:rPr>
          <w:rFonts w:cs="Arial"/>
        </w:rPr>
        <w:t>Teaching and Learning Strategies</w:t>
      </w:r>
    </w:p>
    <w:p w:rsidRPr="00344A4E" w:rsidR="005D4E8C" w:rsidP="0016796D" w:rsidRDefault="005D4E8C" w14:paraId="69936DCA" w14:textId="77777777">
      <w:pPr>
        <w:numPr>
          <w:ilvl w:val="0"/>
          <w:numId w:val="90"/>
        </w:numPr>
        <w:rPr>
          <w:rFonts w:cs="Arial"/>
        </w:rPr>
      </w:pPr>
      <w:r w:rsidRPr="00344A4E">
        <w:rPr>
          <w:rFonts w:cs="Arial"/>
        </w:rPr>
        <w:t>Health and Safety and Risk Assessment</w:t>
      </w:r>
    </w:p>
    <w:p w:rsidRPr="00344A4E" w:rsidR="005D4E8C" w:rsidP="0016796D" w:rsidRDefault="005D4E8C" w14:paraId="57E7BE5D" w14:textId="77777777">
      <w:pPr>
        <w:numPr>
          <w:ilvl w:val="0"/>
          <w:numId w:val="90"/>
        </w:numPr>
        <w:rPr>
          <w:rFonts w:cs="Arial"/>
        </w:rPr>
      </w:pPr>
      <w:r w:rsidRPr="00344A4E">
        <w:rPr>
          <w:rFonts w:cs="Arial"/>
        </w:rPr>
        <w:t>Equality and Diversity</w:t>
      </w:r>
    </w:p>
    <w:p w:rsidRPr="00344A4E" w:rsidR="005D4E8C" w:rsidP="0016796D" w:rsidRDefault="005D4E8C" w14:paraId="707EE9C6" w14:textId="77777777">
      <w:pPr>
        <w:numPr>
          <w:ilvl w:val="0"/>
          <w:numId w:val="90"/>
        </w:numPr>
        <w:rPr>
          <w:rFonts w:cs="Arial"/>
        </w:rPr>
      </w:pPr>
      <w:r w:rsidRPr="00344A4E">
        <w:rPr>
          <w:rFonts w:cs="Arial"/>
        </w:rPr>
        <w:t>Evaluation methods</w:t>
      </w:r>
    </w:p>
    <w:p w:rsidRPr="00344A4E" w:rsidR="005D4E8C" w:rsidP="0016796D" w:rsidRDefault="005D4E8C" w14:paraId="4FDB31A9" w14:textId="77777777">
      <w:pPr>
        <w:numPr>
          <w:ilvl w:val="0"/>
          <w:numId w:val="90"/>
        </w:numPr>
        <w:rPr>
          <w:rFonts w:cs="Arial"/>
        </w:rPr>
      </w:pPr>
      <w:r w:rsidRPr="00344A4E">
        <w:rPr>
          <w:rFonts w:cs="Arial"/>
        </w:rPr>
        <w:t>Learning, Assessment Criteria and activities on a weekly or modular basis</w:t>
      </w:r>
    </w:p>
    <w:p w:rsidRPr="00344A4E" w:rsidR="005D4E8C" w:rsidP="0016796D" w:rsidRDefault="005D4E8C" w14:paraId="270D0D6B" w14:textId="77777777">
      <w:pPr>
        <w:numPr>
          <w:ilvl w:val="0"/>
          <w:numId w:val="90"/>
        </w:numPr>
        <w:rPr>
          <w:rFonts w:cs="Arial"/>
        </w:rPr>
      </w:pPr>
      <w:r w:rsidRPr="00344A4E">
        <w:rPr>
          <w:rFonts w:cs="Arial"/>
        </w:rPr>
        <w:t>Evidence that learners need to produce in order to demonstrate they meet the learning/assessment criteria on a weekly or modular basis</w:t>
      </w:r>
    </w:p>
    <w:p w:rsidRPr="00344A4E" w:rsidR="005D4E8C" w:rsidP="0016796D" w:rsidRDefault="005D4E8C" w14:paraId="3AC8805D" w14:textId="77777777">
      <w:pPr>
        <w:numPr>
          <w:ilvl w:val="0"/>
          <w:numId w:val="90"/>
        </w:numPr>
        <w:rPr>
          <w:rFonts w:cs="Arial"/>
        </w:rPr>
      </w:pPr>
      <w:r w:rsidRPr="00344A4E">
        <w:rPr>
          <w:rFonts w:cs="Arial"/>
        </w:rPr>
        <w:t>Resources required on a weekly or modular basis</w:t>
      </w:r>
    </w:p>
    <w:p w:rsidRPr="00344A4E" w:rsidR="005D4E8C" w:rsidP="0016796D" w:rsidRDefault="005D4E8C" w14:paraId="38F135FE" w14:textId="77777777">
      <w:pPr>
        <w:numPr>
          <w:ilvl w:val="0"/>
          <w:numId w:val="90"/>
        </w:numPr>
        <w:rPr>
          <w:rFonts w:cs="Arial"/>
        </w:rPr>
      </w:pPr>
      <w:r w:rsidRPr="00344A4E">
        <w:rPr>
          <w:rFonts w:cs="Arial"/>
        </w:rPr>
        <w:t>Evaluation that you will undertake on a weekly or modular basis</w:t>
      </w:r>
    </w:p>
    <w:p w:rsidRPr="00344A4E" w:rsidR="00C16A03" w:rsidP="0016796D" w:rsidRDefault="005D4E8C" w14:paraId="72DA29C2" w14:textId="36002212">
      <w:pPr>
        <w:numPr>
          <w:ilvl w:val="0"/>
          <w:numId w:val="90"/>
        </w:numPr>
        <w:rPr>
          <w:rFonts w:cs="Arial"/>
        </w:rPr>
      </w:pPr>
      <w:r w:rsidRPr="00344A4E">
        <w:rPr>
          <w:rFonts w:cs="Arial"/>
        </w:rPr>
        <w:t>Skills for Life competences that can be developed/achieved as a result of planned teaching/assessment methods</w:t>
      </w:r>
      <w:r w:rsidRPr="00344A4E" w:rsidR="00752869">
        <w:rPr>
          <w:rFonts w:cs="Arial"/>
        </w:rPr>
        <w:t>.</w:t>
      </w:r>
    </w:p>
    <w:p w:rsidR="00C16A03" w:rsidP="005D4E8C" w:rsidRDefault="00C16A03" w14:paraId="7703BF74" w14:textId="77777777">
      <w:pPr>
        <w:rPr>
          <w:rFonts w:cs="Arial"/>
          <w:b/>
          <w:sz w:val="22"/>
          <w:szCs w:val="22"/>
        </w:rPr>
      </w:pPr>
    </w:p>
    <w:p w:rsidRPr="00344A4E" w:rsidR="005D4E8C" w:rsidP="005D4E8C" w:rsidRDefault="005D4E8C" w14:paraId="432E969A" w14:textId="372A90DA">
      <w:pPr>
        <w:rPr>
          <w:rFonts w:cs="Arial"/>
          <w:b/>
        </w:rPr>
      </w:pPr>
      <w:r w:rsidRPr="00344A4E">
        <w:rPr>
          <w:rFonts w:cs="Arial"/>
          <w:b/>
        </w:rPr>
        <w:t>Session Plans/Lesson Plans</w:t>
      </w:r>
    </w:p>
    <w:p w:rsidRPr="00344A4E" w:rsidR="005D4E8C" w:rsidP="005D4E8C" w:rsidRDefault="005D4E8C" w14:paraId="6D545FA5" w14:textId="77777777">
      <w:pPr>
        <w:rPr>
          <w:rFonts w:cs="Arial"/>
        </w:rPr>
      </w:pPr>
    </w:p>
    <w:p w:rsidRPr="00C16A03" w:rsidR="00DB6E1D" w:rsidP="00DB6E1D" w:rsidRDefault="005D4E8C" w14:paraId="33EC27ED" w14:textId="77777777">
      <w:pPr>
        <w:rPr>
          <w:rFonts w:cs="Arial"/>
        </w:rPr>
      </w:pPr>
      <w:r w:rsidRPr="00344A4E">
        <w:rPr>
          <w:rFonts w:cs="Arial"/>
        </w:rPr>
        <w:t>A session/lesson is a set period of time structured for the teaching/instructing of a subject, knowledge or skill to your Scheme of Work.  Session/Lesson Plans provide the detailed content of what you will teach, how learners will learn, how learning will be assessed, what learning aids will be used, how you will differentiate between the needs of individual learners and how you will evaluate each session taught.  This evaluation will enable you to adapt your Scheme of Work, how you might deliver future sessions and how you might plan a similar</w:t>
      </w:r>
      <w:r w:rsidR="00DB6E1D">
        <w:rPr>
          <w:rFonts w:cs="Arial"/>
        </w:rPr>
        <w:t xml:space="preserve"> </w:t>
      </w:r>
      <w:r w:rsidRPr="00C16A03" w:rsidR="00DB6E1D">
        <w:rPr>
          <w:rFonts w:cs="Arial"/>
        </w:rPr>
        <w:t>course in the future.</w:t>
      </w:r>
    </w:p>
    <w:p w:rsidRPr="00344A4E" w:rsidR="00344A4E" w:rsidP="00344A4E" w:rsidRDefault="00344A4E" w14:paraId="41C1F4C3" w14:textId="05C46BCB">
      <w:pPr>
        <w:rPr>
          <w:rFonts w:cs="Arial"/>
        </w:rPr>
      </w:pPr>
    </w:p>
    <w:p w:rsidRPr="00344A4E" w:rsidR="00344A4E" w:rsidP="00344A4E" w:rsidRDefault="00344A4E" w14:paraId="48D7AA17" w14:textId="77777777">
      <w:pPr>
        <w:rPr>
          <w:rFonts w:cs="Arial"/>
        </w:rPr>
      </w:pPr>
      <w:r w:rsidRPr="00344A4E">
        <w:rPr>
          <w:rFonts w:cs="Arial"/>
        </w:rPr>
        <w:t>Every Session Plan should be structured and include:</w:t>
      </w:r>
    </w:p>
    <w:p w:rsidRPr="00344A4E" w:rsidR="00344A4E" w:rsidP="00344A4E" w:rsidRDefault="00344A4E" w14:paraId="14A5189D" w14:textId="77777777">
      <w:pPr>
        <w:rPr>
          <w:rFonts w:cs="Arial"/>
        </w:rPr>
      </w:pPr>
    </w:p>
    <w:p w:rsidRPr="00344A4E" w:rsidR="00344A4E" w:rsidP="00344A4E" w:rsidRDefault="00344A4E" w14:paraId="1CADF3DD" w14:textId="77777777">
      <w:pPr>
        <w:rPr>
          <w:rFonts w:cs="Arial"/>
        </w:rPr>
      </w:pPr>
      <w:r w:rsidRPr="00344A4E">
        <w:rPr>
          <w:rFonts w:cs="Arial"/>
          <w:b/>
        </w:rPr>
        <w:t>Beginning</w:t>
      </w:r>
      <w:r w:rsidRPr="00344A4E">
        <w:rPr>
          <w:rFonts w:cs="Arial"/>
        </w:rPr>
        <w:t xml:space="preserve"> the start to allow you to introduce the aims/objectives clearly</w:t>
      </w:r>
    </w:p>
    <w:p w:rsidRPr="00344A4E" w:rsidR="00344A4E" w:rsidP="00344A4E" w:rsidRDefault="00344A4E" w14:paraId="58711AEF" w14:textId="34D334CF">
      <w:pPr>
        <w:rPr>
          <w:rFonts w:cs="Arial"/>
        </w:rPr>
      </w:pPr>
      <w:r w:rsidRPr="00344A4E">
        <w:rPr>
          <w:rFonts w:cs="Arial"/>
          <w:b/>
        </w:rPr>
        <w:t xml:space="preserve">Middle </w:t>
      </w:r>
      <w:r w:rsidRPr="00344A4E">
        <w:rPr>
          <w:rFonts w:cs="Arial"/>
        </w:rPr>
        <w:t>the bulk of the session to allow you to introduce new learning, re</w:t>
      </w:r>
      <w:r>
        <w:rPr>
          <w:rFonts w:cs="Arial"/>
        </w:rPr>
        <w:t>i</w:t>
      </w:r>
      <w:r w:rsidRPr="00344A4E">
        <w:rPr>
          <w:rFonts w:cs="Arial"/>
        </w:rPr>
        <w:t>nforce previous learning, deliver your planned activities/assessment methods</w:t>
      </w:r>
    </w:p>
    <w:p w:rsidRPr="00344A4E" w:rsidR="00344A4E" w:rsidP="00344A4E" w:rsidRDefault="00344A4E" w14:paraId="06231EC4" w14:textId="77777777">
      <w:pPr>
        <w:rPr>
          <w:rFonts w:cs="Arial"/>
        </w:rPr>
      </w:pPr>
      <w:r w:rsidRPr="00344A4E">
        <w:rPr>
          <w:rFonts w:cs="Arial"/>
          <w:b/>
        </w:rPr>
        <w:t>End</w:t>
      </w:r>
      <w:r w:rsidRPr="00344A4E">
        <w:rPr>
          <w:rFonts w:cs="Arial"/>
        </w:rPr>
        <w:t xml:space="preserve"> the conclusion and recap to allow you to summarise the learning that has taken place and link in the next learning aims/objectives.</w:t>
      </w:r>
    </w:p>
    <w:p w:rsidRPr="00344A4E" w:rsidR="00344A4E" w:rsidP="00344A4E" w:rsidRDefault="00344A4E" w14:paraId="0C5FF3D0" w14:textId="77777777">
      <w:pPr>
        <w:rPr>
          <w:rFonts w:cs="Arial"/>
        </w:rPr>
      </w:pPr>
    </w:p>
    <w:p w:rsidR="00344A4E" w:rsidP="00344A4E" w:rsidRDefault="00344A4E" w14:paraId="5819254A" w14:textId="4885BBF6">
      <w:pPr>
        <w:rPr>
          <w:rFonts w:cs="Arial"/>
        </w:rPr>
      </w:pPr>
      <w:r w:rsidRPr="00344A4E">
        <w:rPr>
          <w:rFonts w:cs="Arial"/>
        </w:rPr>
        <w:t xml:space="preserve">You would not normally produce a full set of Lesson Plans for your course as you </w:t>
      </w:r>
      <w:r w:rsidRPr="00344A4E" w:rsidR="00DB6E1D">
        <w:rPr>
          <w:rFonts w:cs="Arial"/>
        </w:rPr>
        <w:t>do not</w:t>
      </w:r>
      <w:r w:rsidRPr="00344A4E">
        <w:rPr>
          <w:rFonts w:cs="Arial"/>
        </w:rPr>
        <w:t xml:space="preserve"> know at the beginning of your course what adaptations/adjustments you might need </w:t>
      </w:r>
      <w:r w:rsidRPr="00344A4E">
        <w:rPr>
          <w:rFonts w:cs="Arial"/>
        </w:rPr>
        <w:t xml:space="preserve">to make.  For the purposes of being observed, you will be required to have all previous Lesson Plans, the current week’s plan and the next session’s plan.  </w:t>
      </w:r>
    </w:p>
    <w:p w:rsidRPr="00344A4E" w:rsidR="00DB6E1D" w:rsidP="00344A4E" w:rsidRDefault="00DB6E1D" w14:paraId="4D889C3E" w14:textId="77777777">
      <w:pPr>
        <w:rPr>
          <w:rFonts w:cs="Arial"/>
        </w:rPr>
      </w:pPr>
    </w:p>
    <w:p w:rsidRPr="00344A4E" w:rsidR="00344A4E" w:rsidP="00344A4E" w:rsidRDefault="00344A4E" w14:paraId="57B86099" w14:textId="77777777">
      <w:pPr>
        <w:rPr>
          <w:rFonts w:cs="Arial"/>
        </w:rPr>
      </w:pPr>
      <w:r w:rsidRPr="00344A4E">
        <w:rPr>
          <w:rFonts w:cs="Arial"/>
        </w:rPr>
        <w:t>There are 4 basic steps to help you in writing your course Session/Lesson Plans.</w:t>
      </w:r>
    </w:p>
    <w:p w:rsidRPr="00344A4E" w:rsidR="00344A4E" w:rsidP="00344A4E" w:rsidRDefault="00344A4E" w14:paraId="575EA9D1" w14:textId="77777777">
      <w:pPr>
        <w:rPr>
          <w:rFonts w:cs="Arial"/>
        </w:rPr>
      </w:pPr>
    </w:p>
    <w:p w:rsidRPr="00344A4E" w:rsidR="00344A4E" w:rsidP="00344A4E" w:rsidRDefault="00344A4E" w14:paraId="65A5A7C4" w14:textId="77777777">
      <w:pPr>
        <w:rPr>
          <w:rFonts w:cs="Arial"/>
        </w:rPr>
      </w:pPr>
      <w:r w:rsidRPr="00344A4E">
        <w:rPr>
          <w:rFonts w:cs="Arial"/>
          <w:b/>
        </w:rPr>
        <w:t>Step 1 -</w:t>
      </w:r>
      <w:r w:rsidRPr="00344A4E">
        <w:rPr>
          <w:rFonts w:cs="Arial"/>
          <w:b/>
        </w:rPr>
        <w:tab/>
      </w:r>
      <w:r w:rsidRPr="00344A4E">
        <w:rPr>
          <w:rFonts w:cs="Arial"/>
          <w:b/>
        </w:rPr>
        <w:t xml:space="preserve"> Know your learners</w:t>
      </w:r>
      <w:r w:rsidRPr="00344A4E">
        <w:rPr>
          <w:rFonts w:cs="Arial"/>
        </w:rPr>
        <w:t xml:space="preserve">.  Know the things you can see as well as can’t see.  Assess how motivated your learners are.  Assess what they know/don’t know.  </w:t>
      </w:r>
    </w:p>
    <w:p w:rsidRPr="00344A4E" w:rsidR="005D4E8C" w:rsidP="005D4E8C" w:rsidRDefault="005D4E8C" w14:paraId="58E624A4" w14:textId="1F21F92D">
      <w:pPr>
        <w:rPr>
          <w:rFonts w:cs="Arial"/>
        </w:rPr>
      </w:pPr>
      <w:r w:rsidRPr="00344A4E">
        <w:rPr>
          <w:rFonts w:cs="Arial"/>
        </w:rPr>
        <w:t xml:space="preserve"> course in the future.</w:t>
      </w:r>
    </w:p>
    <w:p w:rsidRPr="00344A4E" w:rsidR="005D4E8C" w:rsidP="005D4E8C" w:rsidRDefault="005D4E8C" w14:paraId="4EAA27CA" w14:textId="77777777">
      <w:pPr>
        <w:rPr>
          <w:rFonts w:cs="Arial"/>
        </w:rPr>
      </w:pPr>
    </w:p>
    <w:p w:rsidRPr="00344A4E" w:rsidR="005D4E8C" w:rsidP="005D4E8C" w:rsidRDefault="005D4E8C" w14:paraId="70C54041" w14:textId="77777777">
      <w:pPr>
        <w:rPr>
          <w:rFonts w:cs="Arial"/>
        </w:rPr>
      </w:pPr>
      <w:r w:rsidRPr="00344A4E">
        <w:rPr>
          <w:rFonts w:cs="Arial"/>
          <w:b/>
        </w:rPr>
        <w:t>Step 2 -</w:t>
      </w:r>
      <w:r w:rsidRPr="00344A4E">
        <w:rPr>
          <w:rFonts w:cs="Arial"/>
          <w:b/>
        </w:rPr>
        <w:tab/>
      </w:r>
      <w:r w:rsidRPr="00344A4E">
        <w:rPr>
          <w:rFonts w:cs="Arial"/>
          <w:b/>
        </w:rPr>
        <w:t xml:space="preserve"> Set your session/lesson objectives</w:t>
      </w:r>
      <w:r w:rsidRPr="00344A4E">
        <w:rPr>
          <w:rFonts w:cs="Arial"/>
        </w:rPr>
        <w:t xml:space="preserve">.  Consider all the guidance produced above to ensure your aims and objectives are appropriate, logical, progressive and measurable.  Remember to select the most appropriate “action verbs”.  </w:t>
      </w:r>
    </w:p>
    <w:p w:rsidRPr="00344A4E" w:rsidR="005D4E8C" w:rsidP="005D4E8C" w:rsidRDefault="005D4E8C" w14:paraId="5A3EEF94" w14:textId="77777777">
      <w:pPr>
        <w:rPr>
          <w:rFonts w:cs="Arial"/>
        </w:rPr>
      </w:pPr>
    </w:p>
    <w:p w:rsidRPr="00DB6E1D" w:rsidR="005D4E8C" w:rsidP="005D4E8C" w:rsidRDefault="005D4E8C" w14:paraId="3B79E53F" w14:textId="77777777">
      <w:pPr>
        <w:rPr>
          <w:rFonts w:cs="Arial"/>
        </w:rPr>
      </w:pPr>
      <w:r w:rsidRPr="00344A4E">
        <w:rPr>
          <w:rFonts w:cs="Arial"/>
          <w:b/>
        </w:rPr>
        <w:t>Step 3 -</w:t>
      </w:r>
      <w:r w:rsidRPr="00344A4E">
        <w:rPr>
          <w:rFonts w:cs="Arial"/>
          <w:b/>
        </w:rPr>
        <w:tab/>
      </w:r>
      <w:r w:rsidRPr="00344A4E">
        <w:rPr>
          <w:rFonts w:cs="Arial"/>
          <w:b/>
        </w:rPr>
        <w:t xml:space="preserve"> Prepare your session</w:t>
      </w:r>
      <w:r w:rsidRPr="00344A4E">
        <w:rPr>
          <w:rFonts w:cs="Arial"/>
        </w:rPr>
        <w:t xml:space="preserve">.  Decide what it is you want to say or what it is </w:t>
      </w:r>
      <w:r w:rsidRPr="00DB6E1D">
        <w:rPr>
          <w:rFonts w:cs="Arial"/>
        </w:rPr>
        <w:t xml:space="preserve">that needs to be done.  Linked to the objectives you have set, plan the resources and aids needed.  Plan the environment/layout for most effective delivery.  Structure your session into a logical sequence with the right pace and timing.   Plan and assemble all the course materials you require.  Number all your course handouts and link them to the objectives you have stated on your session plan.  Arrange your course materials in sequence with the objectives. </w:t>
      </w:r>
    </w:p>
    <w:p w:rsidRPr="00DB6E1D" w:rsidR="005D4E8C" w:rsidP="005D4E8C" w:rsidRDefault="005D4E8C" w14:paraId="4E5C6B9E" w14:textId="77777777">
      <w:pPr>
        <w:rPr>
          <w:rFonts w:cs="Arial"/>
        </w:rPr>
      </w:pPr>
    </w:p>
    <w:p w:rsidRPr="00DB6E1D" w:rsidR="00C16A03" w:rsidP="005D4E8C" w:rsidRDefault="005D4E8C" w14:paraId="550649D1" w14:textId="61E4D437">
      <w:pPr>
        <w:rPr>
          <w:rFonts w:cs="Arial"/>
        </w:rPr>
      </w:pPr>
      <w:r w:rsidRPr="00DB6E1D">
        <w:rPr>
          <w:rFonts w:cs="Arial"/>
          <w:b/>
        </w:rPr>
        <w:t>Step 4 -</w:t>
      </w:r>
      <w:r w:rsidRPr="00DB6E1D">
        <w:rPr>
          <w:rFonts w:cs="Arial"/>
          <w:b/>
        </w:rPr>
        <w:tab/>
      </w:r>
      <w:r w:rsidRPr="00DB6E1D">
        <w:rPr>
          <w:rFonts w:cs="Arial"/>
          <w:b/>
        </w:rPr>
        <w:t xml:space="preserve"> Evaluate</w:t>
      </w:r>
      <w:r w:rsidRPr="00DB6E1D">
        <w:rPr>
          <w:rFonts w:cs="Arial"/>
        </w:rPr>
        <w:t>.  Reflect on how the lesson went.  Make a note of this on the Session Plan and in the evaluation column on the Scheme of Work.  Start planning your next session and build in any adjustments/adaptations to the next Session/Lesson Plan.</w:t>
      </w:r>
    </w:p>
    <w:p w:rsidR="00C16A03" w:rsidP="005D4E8C" w:rsidRDefault="00C16A03" w14:paraId="3E0DB356" w14:textId="0C841D20">
      <w:pPr>
        <w:rPr>
          <w:rFonts w:cs="Arial"/>
          <w:b/>
        </w:rPr>
      </w:pPr>
    </w:p>
    <w:p w:rsidRPr="00344A4E" w:rsidR="00DB6E1D" w:rsidP="005D4E8C" w:rsidRDefault="00DB6E1D" w14:paraId="435E10F1" w14:textId="77777777">
      <w:pPr>
        <w:rPr>
          <w:rFonts w:cs="Arial"/>
          <w:b/>
        </w:rPr>
      </w:pPr>
    </w:p>
    <w:p w:rsidRPr="00DB6E1D" w:rsidR="005D4E8C" w:rsidP="005D4E8C" w:rsidRDefault="005D4E8C" w14:paraId="0BDB9AA4" w14:textId="683E6DF8">
      <w:pPr>
        <w:rPr>
          <w:rFonts w:cs="Arial"/>
          <w:b/>
        </w:rPr>
      </w:pPr>
      <w:r w:rsidRPr="00DB6E1D">
        <w:rPr>
          <w:rFonts w:cs="Arial"/>
          <w:b/>
        </w:rPr>
        <w:t>How can you ensure that learners are producing work to the correct standard for the course?</w:t>
      </w:r>
    </w:p>
    <w:p w:rsidRPr="00DB6E1D" w:rsidR="005D4E8C" w:rsidP="005D4E8C" w:rsidRDefault="005D4E8C" w14:paraId="02C8474B" w14:textId="77777777">
      <w:pPr>
        <w:rPr>
          <w:rFonts w:cs="Arial"/>
        </w:rPr>
      </w:pPr>
    </w:p>
    <w:p w:rsidRPr="00DB6E1D" w:rsidR="005D4E8C" w:rsidP="005D4E8C" w:rsidRDefault="005D4E8C" w14:paraId="5863C72F" w14:textId="77777777">
      <w:pPr>
        <w:rPr>
          <w:rFonts w:cs="Arial"/>
        </w:rPr>
      </w:pPr>
      <w:r w:rsidRPr="00DB6E1D">
        <w:rPr>
          <w:rFonts w:cs="Arial"/>
        </w:rPr>
        <w:t>Here we are talking about measuring performance.  Examples of measuring performance include:</w:t>
      </w:r>
    </w:p>
    <w:p w:rsidRPr="00DB6E1D" w:rsidR="00C16A03" w:rsidP="005D4E8C" w:rsidRDefault="00C16A03" w14:paraId="744772FE" w14:textId="6DE915A0">
      <w:pPr>
        <w:rPr>
          <w:rFonts w:cs="Arial"/>
          <w:b/>
        </w:rPr>
      </w:pPr>
    </w:p>
    <w:p w:rsidRPr="00DB6E1D" w:rsidR="005D4E8C" w:rsidP="005D4E8C" w:rsidRDefault="005D4E8C" w14:paraId="71D6E666" w14:textId="689411B5">
      <w:pPr>
        <w:rPr>
          <w:rFonts w:cs="Arial"/>
        </w:rPr>
      </w:pPr>
      <w:r w:rsidRPr="00DB6E1D">
        <w:rPr>
          <w:rFonts w:cs="Arial"/>
          <w:b/>
        </w:rPr>
        <w:t>Norm referencing</w:t>
      </w:r>
      <w:r w:rsidRPr="00DB6E1D">
        <w:rPr>
          <w:rFonts w:cs="Arial"/>
        </w:rPr>
        <w:t xml:space="preserve"> – where you will measure a learner’s performance against an average (or norm).  This provides assessment of an individual performance in relation to the performance of other learners.  This results in a ranking or grading of learners from above average to below average.  Normative assessments are not constant over time (</w:t>
      </w:r>
      <w:r w:rsidRPr="00DB6E1D" w:rsidR="00DA729D">
        <w:rPr>
          <w:rFonts w:cs="Arial"/>
        </w:rPr>
        <w:t>i.e.,</w:t>
      </w:r>
      <w:r w:rsidRPr="00DB6E1D">
        <w:rPr>
          <w:rFonts w:cs="Arial"/>
        </w:rPr>
        <w:t xml:space="preserve"> from one year to the next and explains why pass marks for certain subjects vary from year to year).  The results vary according to the way in which learners are grouped and the numbers of learners.</w:t>
      </w:r>
    </w:p>
    <w:p w:rsidRPr="00C16A03" w:rsidR="005D4E8C" w:rsidP="005D4E8C" w:rsidRDefault="005D4E8C" w14:paraId="5C51D588" w14:textId="77777777">
      <w:pPr>
        <w:rPr>
          <w:rFonts w:cs="Arial"/>
        </w:rPr>
      </w:pPr>
    </w:p>
    <w:p w:rsidRPr="00DB6E1D" w:rsidR="005D4E8C" w:rsidP="005D4E8C" w:rsidRDefault="005D4E8C" w14:paraId="4A79B39F" w14:textId="77777777">
      <w:pPr>
        <w:rPr>
          <w:rFonts w:cs="Arial"/>
        </w:rPr>
      </w:pPr>
      <w:r w:rsidRPr="00DB6E1D">
        <w:rPr>
          <w:rFonts w:cs="Arial"/>
          <w:b/>
        </w:rPr>
        <w:t>Criterion-referenced</w:t>
      </w:r>
      <w:r w:rsidRPr="00DB6E1D">
        <w:rPr>
          <w:rFonts w:cs="Arial"/>
        </w:rPr>
        <w:t xml:space="preserve"> – where different levels of performance are described by a set or series of assessment criteria and learners are assessed according to how well they perform to the criteria.  </w:t>
      </w:r>
    </w:p>
    <w:p w:rsidRPr="00C16A03" w:rsidR="005D4E8C" w:rsidP="005D4E8C" w:rsidRDefault="005D4E8C" w14:paraId="39ECC636" w14:textId="77777777">
      <w:pPr>
        <w:rPr>
          <w:rFonts w:cs="Arial"/>
        </w:rPr>
      </w:pPr>
    </w:p>
    <w:p w:rsidR="00DB6E1D" w:rsidP="005D4E8C" w:rsidRDefault="005D4E8C" w14:paraId="409347AC" w14:textId="02B346A8">
      <w:pPr>
        <w:rPr>
          <w:rFonts w:cs="Arial"/>
        </w:rPr>
      </w:pPr>
      <w:r w:rsidRPr="00C16A03">
        <w:rPr>
          <w:rFonts w:cs="Arial"/>
          <w:b/>
        </w:rPr>
        <w:t xml:space="preserve">Ipsative </w:t>
      </w:r>
      <w:r w:rsidRPr="00C16A03">
        <w:rPr>
          <w:rFonts w:cs="Arial"/>
        </w:rPr>
        <w:t>– where a yardstick or standard against which learners are measured is their own previous performance.  Learners score high or low according to whether their own performance has improved or not.</w:t>
      </w:r>
      <w:r w:rsidR="00DB6E1D">
        <w:rPr>
          <w:rFonts w:cs="Arial"/>
        </w:rPr>
        <w:t xml:space="preserve"> </w:t>
      </w:r>
      <w:r w:rsidRPr="00C16A03" w:rsidR="00DA729D">
        <w:rPr>
          <w:rFonts w:cs="Arial"/>
        </w:rPr>
        <w:t>So,</w:t>
      </w:r>
      <w:r w:rsidRPr="00C16A03" w:rsidR="00B01552">
        <w:rPr>
          <w:rFonts w:cs="Arial"/>
        </w:rPr>
        <w:t xml:space="preserve"> remember back to the introduction part</w:t>
      </w:r>
    </w:p>
    <w:p w:rsidR="005D4E8C" w:rsidP="005D4E8C" w:rsidRDefault="00B01552" w14:paraId="3BFFD7AE" w14:textId="0DB38704">
      <w:pPr>
        <w:rPr>
          <w:rFonts w:cs="Arial"/>
        </w:rPr>
      </w:pPr>
      <w:r w:rsidRPr="00C16A03">
        <w:rPr>
          <w:rFonts w:cs="Arial"/>
        </w:rPr>
        <w:t xml:space="preserve"> of this section and reflect on why it is important to know all this information!</w:t>
      </w:r>
    </w:p>
    <w:p w:rsidR="00DB6E1D" w:rsidP="005D4E8C" w:rsidRDefault="00DB6E1D" w14:paraId="3B4F584E" w14:textId="6DFB767C">
      <w:pPr>
        <w:rPr>
          <w:rFonts w:cs="Arial"/>
        </w:rPr>
      </w:pPr>
    </w:p>
    <w:p w:rsidRPr="00C16A03" w:rsidR="00DB6E1D" w:rsidP="005D4E8C" w:rsidRDefault="00DB6E1D" w14:paraId="5E65CE96" w14:textId="630D02DA">
      <w:pPr>
        <w:rPr>
          <w:rFonts w:cs="Arial"/>
        </w:rPr>
      </w:pPr>
    </w:p>
    <w:p w:rsidRPr="00B16A14" w:rsidR="00B0367D" w:rsidP="00B0367D" w:rsidRDefault="00B0367D" w14:paraId="3349E9FF" w14:textId="1DBAA344">
      <w:pPr>
        <w:shd w:val="clear" w:color="auto" w:fill="000000" w:themeFill="text1"/>
        <w:ind w:left="-426"/>
        <w:rPr>
          <w:sz w:val="26"/>
          <w:szCs w:val="26"/>
        </w:rPr>
      </w:pPr>
      <w:r>
        <w:rPr>
          <w:rFonts w:cs="Arial"/>
          <w:b/>
          <w:bCs/>
          <w:sz w:val="26"/>
          <w:szCs w:val="26"/>
        </w:rPr>
        <w:t>SECTION 1</w:t>
      </w:r>
      <w:r w:rsidR="00E84211">
        <w:rPr>
          <w:rFonts w:cs="Arial"/>
          <w:b/>
          <w:bCs/>
          <w:sz w:val="26"/>
          <w:szCs w:val="26"/>
        </w:rPr>
        <w:t>0</w:t>
      </w:r>
      <w:r w:rsidRPr="00B16A14">
        <w:rPr>
          <w:rFonts w:cs="Arial"/>
          <w:b/>
          <w:bCs/>
          <w:sz w:val="26"/>
          <w:szCs w:val="26"/>
        </w:rPr>
        <w:t xml:space="preserve">  </w:t>
      </w:r>
      <w:r w:rsidR="00D1394B">
        <w:rPr>
          <w:rFonts w:cs="Arial"/>
          <w:b/>
          <w:bCs/>
          <w:sz w:val="26"/>
          <w:szCs w:val="26"/>
        </w:rPr>
        <w:t>KEY SERVICE</w:t>
      </w:r>
      <w:r w:rsidRPr="00B16A14">
        <w:rPr>
          <w:rFonts w:cs="Arial"/>
          <w:b/>
          <w:bCs/>
          <w:sz w:val="26"/>
          <w:szCs w:val="26"/>
        </w:rPr>
        <w:t xml:space="preserve"> </w:t>
      </w:r>
      <w:r w:rsidR="00D1394B">
        <w:rPr>
          <w:rFonts w:cs="Arial"/>
          <w:b/>
          <w:bCs/>
          <w:sz w:val="26"/>
          <w:szCs w:val="26"/>
        </w:rPr>
        <w:t xml:space="preserve">POLICIES </w:t>
      </w:r>
    </w:p>
    <w:p w:rsidRPr="00C16A03" w:rsidR="006C0380" w:rsidP="006C0380" w:rsidRDefault="006C0380" w14:paraId="5DB26039" w14:textId="77777777">
      <w:pPr>
        <w:pStyle w:val="Header"/>
        <w:rPr>
          <w:rFonts w:cs="Arial"/>
        </w:rPr>
      </w:pPr>
    </w:p>
    <w:p w:rsidRPr="00C16A03" w:rsidR="006C0380" w:rsidP="006C0380" w:rsidRDefault="00F54045" w14:paraId="0183B91A" w14:textId="5EFC1914">
      <w:pPr>
        <w:rPr>
          <w:rFonts w:cs="Arial"/>
        </w:rPr>
      </w:pPr>
      <w:r w:rsidRPr="00C16A03">
        <w:rPr>
          <w:rFonts w:cs="Arial"/>
        </w:rPr>
        <w:t>In addition to the service’s Internal Quality Assurance of Assessment Policy as detailed in Section 4 of this Framework, the service has other</w:t>
      </w:r>
      <w:r w:rsidRPr="00C16A03" w:rsidR="006C0380">
        <w:rPr>
          <w:rFonts w:cs="Arial"/>
        </w:rPr>
        <w:t xml:space="preserve"> policies </w:t>
      </w:r>
      <w:r w:rsidRPr="00C16A03">
        <w:rPr>
          <w:rFonts w:cs="Arial"/>
        </w:rPr>
        <w:t>and strategies which are</w:t>
      </w:r>
      <w:r w:rsidRPr="00C16A03" w:rsidR="006C0380">
        <w:rPr>
          <w:rFonts w:cs="Arial"/>
        </w:rPr>
        <w:t xml:space="preserve"> r</w:t>
      </w:r>
      <w:r w:rsidRPr="00C16A03">
        <w:rPr>
          <w:rFonts w:cs="Arial"/>
        </w:rPr>
        <w:t xml:space="preserve">eviewable throughout the year and </w:t>
      </w:r>
      <w:r w:rsidRPr="00C16A03" w:rsidR="006C0380">
        <w:rPr>
          <w:rFonts w:cs="Arial"/>
        </w:rPr>
        <w:t>available upon request:</w:t>
      </w:r>
    </w:p>
    <w:p w:rsidRPr="00C16A03" w:rsidR="006C0380" w:rsidP="006C0380" w:rsidRDefault="006C0380" w14:paraId="68820E21" w14:textId="63ECA793">
      <w:pPr>
        <w:rPr>
          <w:rFonts w:cs="Arial"/>
        </w:rPr>
      </w:pPr>
    </w:p>
    <w:tbl>
      <w:tblPr>
        <w:tblW w:w="8601" w:type="dxa"/>
        <w:tblInd w:w="-162" w:type="dxa"/>
        <w:tblLook w:val="04A0" w:firstRow="1" w:lastRow="0" w:firstColumn="1" w:lastColumn="0" w:noHBand="0" w:noVBand="1"/>
      </w:tblPr>
      <w:tblGrid>
        <w:gridCol w:w="5545"/>
        <w:gridCol w:w="222"/>
        <w:gridCol w:w="222"/>
        <w:gridCol w:w="1652"/>
        <w:gridCol w:w="960"/>
      </w:tblGrid>
      <w:tr w:rsidRPr="00C16A03" w:rsidR="00791875" w:rsidTr="001E06E3" w14:paraId="5D77B78E" w14:textId="77777777">
        <w:trPr>
          <w:trHeight w:val="300"/>
        </w:trPr>
        <w:tc>
          <w:tcPr>
            <w:tcW w:w="7641" w:type="dxa"/>
            <w:gridSpan w:val="4"/>
            <w:tcBorders>
              <w:top w:val="nil"/>
              <w:left w:val="nil"/>
              <w:bottom w:val="nil"/>
              <w:right w:val="nil"/>
            </w:tcBorders>
            <w:shd w:val="clear" w:color="auto" w:fill="auto"/>
            <w:noWrap/>
            <w:vAlign w:val="center"/>
            <w:hideMark/>
          </w:tcPr>
          <w:p w:rsidRPr="00E836FB" w:rsidR="00791875" w:rsidP="0016796D" w:rsidRDefault="00791875" w14:paraId="3FE9D42E" w14:textId="0BF5ED6F">
            <w:pPr>
              <w:pStyle w:val="ListParagraph"/>
              <w:numPr>
                <w:ilvl w:val="0"/>
                <w:numId w:val="97"/>
              </w:numPr>
              <w:rPr>
                <w:rFonts w:ascii="Arial" w:hAnsi="Arial" w:cs="Arial"/>
                <w:color w:val="000000"/>
              </w:rPr>
            </w:pPr>
            <w:r w:rsidRPr="00E836FB">
              <w:rPr>
                <w:rFonts w:ascii="Arial" w:hAnsi="Arial" w:eastAsia="Symbol" w:cs="Arial"/>
                <w:color w:val="000000"/>
              </w:rPr>
              <w:t>Assessm</w:t>
            </w:r>
            <w:r w:rsidRPr="00E836FB" w:rsidR="006042AB">
              <w:rPr>
                <w:rFonts w:ascii="Arial" w:hAnsi="Arial" w:eastAsia="Symbol" w:cs="Arial"/>
                <w:color w:val="000000"/>
              </w:rPr>
              <w:t xml:space="preserve">ent and Appeals Policy </w:t>
            </w:r>
          </w:p>
        </w:tc>
        <w:tc>
          <w:tcPr>
            <w:tcW w:w="960" w:type="dxa"/>
            <w:tcBorders>
              <w:top w:val="nil"/>
              <w:left w:val="nil"/>
              <w:bottom w:val="nil"/>
              <w:right w:val="nil"/>
            </w:tcBorders>
            <w:shd w:val="clear" w:color="auto" w:fill="auto"/>
            <w:noWrap/>
            <w:vAlign w:val="bottom"/>
            <w:hideMark/>
          </w:tcPr>
          <w:p w:rsidRPr="00C16A03" w:rsidR="00791875" w:rsidP="00791875" w:rsidRDefault="00791875" w14:paraId="087DCEEB" w14:textId="77777777">
            <w:pPr>
              <w:rPr>
                <w:rFonts w:cs="Arial"/>
                <w:color w:val="000000"/>
                <w:lang w:eastAsia="en-GB"/>
              </w:rPr>
            </w:pPr>
          </w:p>
        </w:tc>
      </w:tr>
      <w:tr w:rsidRPr="00C16A03" w:rsidR="00791875" w:rsidTr="001E06E3" w14:paraId="17E51A49" w14:textId="77777777">
        <w:trPr>
          <w:trHeight w:val="300"/>
        </w:trPr>
        <w:tc>
          <w:tcPr>
            <w:tcW w:w="5545" w:type="dxa"/>
            <w:tcBorders>
              <w:top w:val="nil"/>
              <w:left w:val="nil"/>
              <w:bottom w:val="nil"/>
              <w:right w:val="nil"/>
            </w:tcBorders>
            <w:shd w:val="clear" w:color="auto" w:fill="auto"/>
            <w:noWrap/>
            <w:vAlign w:val="center"/>
            <w:hideMark/>
          </w:tcPr>
          <w:p w:rsidRPr="00E836FB" w:rsidR="00791875" w:rsidP="0016796D" w:rsidRDefault="00791875" w14:paraId="54C9A68A" w14:textId="11D17EEB">
            <w:pPr>
              <w:pStyle w:val="ListParagraph"/>
              <w:numPr>
                <w:ilvl w:val="0"/>
                <w:numId w:val="97"/>
              </w:numPr>
              <w:rPr>
                <w:rFonts w:ascii="Arial" w:hAnsi="Arial" w:cs="Arial"/>
                <w:color w:val="000000"/>
              </w:rPr>
            </w:pPr>
            <w:r w:rsidRPr="00E836FB">
              <w:rPr>
                <w:rFonts w:ascii="Arial" w:hAnsi="Arial" w:eastAsia="Symbol" w:cs="Arial"/>
                <w:color w:val="000000"/>
              </w:rPr>
              <w:t>Curriculum Policy</w:t>
            </w:r>
            <w:r w:rsidRPr="00E836FB" w:rsidR="006042AB">
              <w:rPr>
                <w:rFonts w:ascii="Arial" w:hAnsi="Arial" w:eastAsia="Symbol" w:cs="Arial"/>
                <w:color w:val="000000"/>
              </w:rPr>
              <w:t xml:space="preserve"> </w:t>
            </w:r>
          </w:p>
        </w:tc>
        <w:tc>
          <w:tcPr>
            <w:tcW w:w="222" w:type="dxa"/>
            <w:tcBorders>
              <w:top w:val="nil"/>
              <w:left w:val="nil"/>
              <w:bottom w:val="nil"/>
              <w:right w:val="nil"/>
            </w:tcBorders>
            <w:shd w:val="clear" w:color="auto" w:fill="auto"/>
            <w:noWrap/>
            <w:vAlign w:val="bottom"/>
            <w:hideMark/>
          </w:tcPr>
          <w:p w:rsidRPr="00E836FB" w:rsidR="00791875" w:rsidP="00791875" w:rsidRDefault="00791875" w14:paraId="5706E1CF" w14:textId="77777777">
            <w:pPr>
              <w:rPr>
                <w:rFonts w:cs="Arial"/>
                <w:color w:val="000000"/>
                <w:lang w:eastAsia="en-GB"/>
              </w:rPr>
            </w:pPr>
          </w:p>
        </w:tc>
        <w:tc>
          <w:tcPr>
            <w:tcW w:w="222" w:type="dxa"/>
            <w:tcBorders>
              <w:top w:val="nil"/>
              <w:left w:val="nil"/>
              <w:bottom w:val="nil"/>
              <w:right w:val="nil"/>
            </w:tcBorders>
            <w:shd w:val="clear" w:color="auto" w:fill="auto"/>
            <w:noWrap/>
            <w:vAlign w:val="bottom"/>
            <w:hideMark/>
          </w:tcPr>
          <w:p w:rsidRPr="00E836FB" w:rsidR="00791875" w:rsidP="00791875" w:rsidRDefault="00791875" w14:paraId="3E11AEB2" w14:textId="77777777">
            <w:pPr>
              <w:rPr>
                <w:rFonts w:cs="Arial"/>
                <w:color w:val="000000"/>
                <w:lang w:eastAsia="en-GB"/>
              </w:rPr>
            </w:pPr>
          </w:p>
        </w:tc>
        <w:tc>
          <w:tcPr>
            <w:tcW w:w="1652" w:type="dxa"/>
            <w:tcBorders>
              <w:top w:val="nil"/>
              <w:left w:val="nil"/>
              <w:bottom w:val="nil"/>
              <w:right w:val="nil"/>
            </w:tcBorders>
            <w:shd w:val="clear" w:color="auto" w:fill="auto"/>
            <w:noWrap/>
            <w:vAlign w:val="bottom"/>
            <w:hideMark/>
          </w:tcPr>
          <w:p w:rsidRPr="00E836FB" w:rsidR="00791875" w:rsidP="00791875" w:rsidRDefault="00791875" w14:paraId="4767BD1A" w14:textId="77777777">
            <w:pPr>
              <w:rPr>
                <w:rFonts w:cs="Arial"/>
                <w:color w:val="000000"/>
                <w:lang w:eastAsia="en-GB"/>
              </w:rPr>
            </w:pPr>
          </w:p>
        </w:tc>
        <w:tc>
          <w:tcPr>
            <w:tcW w:w="960" w:type="dxa"/>
            <w:tcBorders>
              <w:top w:val="nil"/>
              <w:left w:val="nil"/>
              <w:bottom w:val="nil"/>
              <w:right w:val="nil"/>
            </w:tcBorders>
            <w:shd w:val="clear" w:color="auto" w:fill="auto"/>
            <w:noWrap/>
            <w:vAlign w:val="bottom"/>
            <w:hideMark/>
          </w:tcPr>
          <w:p w:rsidRPr="00C16A03" w:rsidR="00791875" w:rsidP="00791875" w:rsidRDefault="00791875" w14:paraId="71CE717F" w14:textId="77777777">
            <w:pPr>
              <w:rPr>
                <w:rFonts w:cs="Arial"/>
                <w:color w:val="000000"/>
                <w:lang w:eastAsia="en-GB"/>
              </w:rPr>
            </w:pPr>
          </w:p>
        </w:tc>
      </w:tr>
      <w:tr w:rsidRPr="00C16A03" w:rsidR="00791875" w:rsidTr="001E06E3" w14:paraId="05149249" w14:textId="77777777">
        <w:trPr>
          <w:trHeight w:val="300"/>
        </w:trPr>
        <w:tc>
          <w:tcPr>
            <w:tcW w:w="5989" w:type="dxa"/>
            <w:gridSpan w:val="3"/>
            <w:tcBorders>
              <w:top w:val="nil"/>
              <w:left w:val="nil"/>
              <w:bottom w:val="nil"/>
              <w:right w:val="nil"/>
            </w:tcBorders>
            <w:shd w:val="clear" w:color="auto" w:fill="auto"/>
            <w:noWrap/>
            <w:vAlign w:val="center"/>
            <w:hideMark/>
          </w:tcPr>
          <w:p w:rsidRPr="00E836FB" w:rsidR="00791875" w:rsidP="0016796D" w:rsidRDefault="00791875" w14:paraId="4B2E33D1" w14:textId="7C0243DE">
            <w:pPr>
              <w:pStyle w:val="ListParagraph"/>
              <w:numPr>
                <w:ilvl w:val="0"/>
                <w:numId w:val="97"/>
              </w:numPr>
              <w:rPr>
                <w:rFonts w:ascii="Arial" w:hAnsi="Arial" w:cs="Arial"/>
                <w:color w:val="000000"/>
              </w:rPr>
            </w:pPr>
            <w:r w:rsidRPr="00E836FB">
              <w:rPr>
                <w:rFonts w:ascii="Arial" w:hAnsi="Arial" w:eastAsia="Symbol" w:cs="Arial"/>
                <w:color w:val="000000"/>
              </w:rPr>
              <w:t xml:space="preserve">Concerns and Complaints Policy </w:t>
            </w:r>
          </w:p>
        </w:tc>
        <w:tc>
          <w:tcPr>
            <w:tcW w:w="1652" w:type="dxa"/>
            <w:tcBorders>
              <w:top w:val="nil"/>
              <w:left w:val="nil"/>
              <w:bottom w:val="nil"/>
              <w:right w:val="nil"/>
            </w:tcBorders>
            <w:shd w:val="clear" w:color="auto" w:fill="auto"/>
            <w:noWrap/>
            <w:vAlign w:val="bottom"/>
            <w:hideMark/>
          </w:tcPr>
          <w:p w:rsidRPr="00E836FB" w:rsidR="00791875" w:rsidP="00791875" w:rsidRDefault="00791875" w14:paraId="4686B5D6" w14:textId="77777777">
            <w:pPr>
              <w:rPr>
                <w:rFonts w:cs="Arial"/>
                <w:color w:val="000000"/>
                <w:lang w:eastAsia="en-GB"/>
              </w:rPr>
            </w:pPr>
          </w:p>
        </w:tc>
        <w:tc>
          <w:tcPr>
            <w:tcW w:w="960" w:type="dxa"/>
            <w:tcBorders>
              <w:top w:val="nil"/>
              <w:left w:val="nil"/>
              <w:bottom w:val="nil"/>
              <w:right w:val="nil"/>
            </w:tcBorders>
            <w:shd w:val="clear" w:color="auto" w:fill="auto"/>
            <w:noWrap/>
            <w:vAlign w:val="bottom"/>
            <w:hideMark/>
          </w:tcPr>
          <w:p w:rsidRPr="00C16A03" w:rsidR="00791875" w:rsidP="00791875" w:rsidRDefault="00791875" w14:paraId="38FAB593" w14:textId="77777777">
            <w:pPr>
              <w:rPr>
                <w:rFonts w:cs="Arial"/>
                <w:color w:val="000000"/>
                <w:lang w:eastAsia="en-GB"/>
              </w:rPr>
            </w:pPr>
          </w:p>
        </w:tc>
      </w:tr>
      <w:tr w:rsidRPr="00C16A03" w:rsidR="00791875" w:rsidTr="001E06E3" w14:paraId="01634185" w14:textId="77777777">
        <w:trPr>
          <w:trHeight w:val="300"/>
        </w:trPr>
        <w:tc>
          <w:tcPr>
            <w:tcW w:w="5767" w:type="dxa"/>
            <w:gridSpan w:val="2"/>
            <w:tcBorders>
              <w:top w:val="nil"/>
              <w:left w:val="nil"/>
              <w:bottom w:val="nil"/>
              <w:right w:val="nil"/>
            </w:tcBorders>
            <w:shd w:val="clear" w:color="auto" w:fill="auto"/>
            <w:noWrap/>
            <w:vAlign w:val="center"/>
            <w:hideMark/>
          </w:tcPr>
          <w:p w:rsidRPr="00E836FB" w:rsidR="00791875" w:rsidP="0016796D" w:rsidRDefault="00791875" w14:paraId="013CB1BF" w14:textId="24B28ADF">
            <w:pPr>
              <w:pStyle w:val="ListParagraph"/>
              <w:numPr>
                <w:ilvl w:val="0"/>
                <w:numId w:val="97"/>
              </w:numPr>
              <w:rPr>
                <w:rFonts w:ascii="Arial" w:hAnsi="Arial" w:cs="Arial"/>
                <w:color w:val="000000"/>
              </w:rPr>
            </w:pPr>
            <w:r w:rsidRPr="00E836FB">
              <w:rPr>
                <w:rFonts w:ascii="Arial" w:hAnsi="Arial" w:eastAsia="Symbol" w:cs="Arial"/>
                <w:color w:val="000000"/>
              </w:rPr>
              <w:t xml:space="preserve">Data Protection and </w:t>
            </w:r>
            <w:r w:rsidRPr="00E836FB" w:rsidR="00DB6E1D">
              <w:rPr>
                <w:rFonts w:ascii="Arial" w:hAnsi="Arial" w:eastAsia="Symbol" w:cs="Arial"/>
                <w:color w:val="000000"/>
              </w:rPr>
              <w:t>UK</w:t>
            </w:r>
            <w:r w:rsidRPr="00E836FB">
              <w:rPr>
                <w:rFonts w:ascii="Arial" w:hAnsi="Arial" w:eastAsia="Symbol" w:cs="Arial"/>
                <w:color w:val="000000"/>
              </w:rPr>
              <w:t>GDPR (KMBC)</w:t>
            </w:r>
          </w:p>
        </w:tc>
        <w:tc>
          <w:tcPr>
            <w:tcW w:w="222" w:type="dxa"/>
            <w:tcBorders>
              <w:top w:val="nil"/>
              <w:left w:val="nil"/>
              <w:bottom w:val="nil"/>
              <w:right w:val="nil"/>
            </w:tcBorders>
            <w:shd w:val="clear" w:color="auto" w:fill="auto"/>
            <w:noWrap/>
            <w:vAlign w:val="bottom"/>
            <w:hideMark/>
          </w:tcPr>
          <w:p w:rsidRPr="00E836FB" w:rsidR="00791875" w:rsidP="00791875" w:rsidRDefault="00791875" w14:paraId="107B9AD8" w14:textId="77777777">
            <w:pPr>
              <w:rPr>
                <w:rFonts w:cs="Arial"/>
                <w:color w:val="000000"/>
                <w:lang w:eastAsia="en-GB"/>
              </w:rPr>
            </w:pPr>
          </w:p>
        </w:tc>
        <w:tc>
          <w:tcPr>
            <w:tcW w:w="1652" w:type="dxa"/>
            <w:tcBorders>
              <w:top w:val="nil"/>
              <w:left w:val="nil"/>
              <w:bottom w:val="nil"/>
              <w:right w:val="nil"/>
            </w:tcBorders>
            <w:shd w:val="clear" w:color="auto" w:fill="auto"/>
            <w:noWrap/>
            <w:vAlign w:val="bottom"/>
            <w:hideMark/>
          </w:tcPr>
          <w:p w:rsidRPr="00E836FB" w:rsidR="00791875" w:rsidP="00791875" w:rsidRDefault="00791875" w14:paraId="70F01B9F" w14:textId="77777777">
            <w:pPr>
              <w:rPr>
                <w:rFonts w:cs="Arial"/>
                <w:color w:val="000000"/>
                <w:lang w:eastAsia="en-GB"/>
              </w:rPr>
            </w:pPr>
          </w:p>
        </w:tc>
        <w:tc>
          <w:tcPr>
            <w:tcW w:w="960" w:type="dxa"/>
            <w:tcBorders>
              <w:top w:val="nil"/>
              <w:left w:val="nil"/>
              <w:bottom w:val="nil"/>
              <w:right w:val="nil"/>
            </w:tcBorders>
            <w:shd w:val="clear" w:color="auto" w:fill="auto"/>
            <w:noWrap/>
            <w:vAlign w:val="bottom"/>
            <w:hideMark/>
          </w:tcPr>
          <w:p w:rsidRPr="00C16A03" w:rsidR="00791875" w:rsidP="00791875" w:rsidRDefault="00791875" w14:paraId="46608F38" w14:textId="77777777">
            <w:pPr>
              <w:rPr>
                <w:rFonts w:cs="Arial"/>
                <w:color w:val="000000"/>
                <w:lang w:eastAsia="en-GB"/>
              </w:rPr>
            </w:pPr>
          </w:p>
        </w:tc>
      </w:tr>
      <w:tr w:rsidRPr="00C16A03" w:rsidR="00791875" w:rsidTr="001E06E3" w14:paraId="302B969B" w14:textId="77777777">
        <w:trPr>
          <w:trHeight w:val="300"/>
        </w:trPr>
        <w:tc>
          <w:tcPr>
            <w:tcW w:w="5545" w:type="dxa"/>
            <w:tcBorders>
              <w:top w:val="nil"/>
              <w:left w:val="nil"/>
              <w:bottom w:val="nil"/>
              <w:right w:val="nil"/>
            </w:tcBorders>
            <w:shd w:val="clear" w:color="auto" w:fill="auto"/>
            <w:noWrap/>
            <w:vAlign w:val="center"/>
            <w:hideMark/>
          </w:tcPr>
          <w:p w:rsidRPr="00E836FB" w:rsidR="00791875" w:rsidP="0016796D" w:rsidRDefault="00791875" w14:paraId="57D54D8D" w14:textId="77777777">
            <w:pPr>
              <w:pStyle w:val="ListParagraph"/>
              <w:numPr>
                <w:ilvl w:val="0"/>
                <w:numId w:val="97"/>
              </w:numPr>
              <w:rPr>
                <w:rFonts w:ascii="Arial" w:hAnsi="Arial" w:cs="Arial"/>
                <w:color w:val="000000"/>
              </w:rPr>
            </w:pPr>
            <w:r w:rsidRPr="00E836FB">
              <w:rPr>
                <w:rFonts w:ascii="Arial" w:hAnsi="Arial" w:eastAsia="Symbol" w:cs="Arial"/>
                <w:color w:val="000000"/>
              </w:rPr>
              <w:t>Disability Statement</w:t>
            </w:r>
          </w:p>
        </w:tc>
        <w:tc>
          <w:tcPr>
            <w:tcW w:w="222" w:type="dxa"/>
            <w:tcBorders>
              <w:top w:val="nil"/>
              <w:left w:val="nil"/>
              <w:bottom w:val="nil"/>
              <w:right w:val="nil"/>
            </w:tcBorders>
            <w:shd w:val="clear" w:color="auto" w:fill="auto"/>
            <w:noWrap/>
            <w:vAlign w:val="bottom"/>
            <w:hideMark/>
          </w:tcPr>
          <w:p w:rsidRPr="00E836FB" w:rsidR="00791875" w:rsidP="00791875" w:rsidRDefault="00791875" w14:paraId="2D0D09F2" w14:textId="77777777">
            <w:pPr>
              <w:rPr>
                <w:rFonts w:cs="Arial"/>
                <w:color w:val="000000"/>
                <w:lang w:eastAsia="en-GB"/>
              </w:rPr>
            </w:pPr>
          </w:p>
        </w:tc>
        <w:tc>
          <w:tcPr>
            <w:tcW w:w="222" w:type="dxa"/>
            <w:tcBorders>
              <w:top w:val="nil"/>
              <w:left w:val="nil"/>
              <w:bottom w:val="nil"/>
              <w:right w:val="nil"/>
            </w:tcBorders>
            <w:shd w:val="clear" w:color="auto" w:fill="auto"/>
            <w:noWrap/>
            <w:vAlign w:val="bottom"/>
            <w:hideMark/>
          </w:tcPr>
          <w:p w:rsidRPr="00E836FB" w:rsidR="00791875" w:rsidP="00791875" w:rsidRDefault="00791875" w14:paraId="6843412F" w14:textId="77777777">
            <w:pPr>
              <w:rPr>
                <w:rFonts w:cs="Arial"/>
                <w:color w:val="000000"/>
                <w:lang w:eastAsia="en-GB"/>
              </w:rPr>
            </w:pPr>
          </w:p>
        </w:tc>
        <w:tc>
          <w:tcPr>
            <w:tcW w:w="1652" w:type="dxa"/>
            <w:tcBorders>
              <w:top w:val="nil"/>
              <w:left w:val="nil"/>
              <w:bottom w:val="nil"/>
              <w:right w:val="nil"/>
            </w:tcBorders>
            <w:shd w:val="clear" w:color="auto" w:fill="auto"/>
            <w:noWrap/>
            <w:vAlign w:val="bottom"/>
            <w:hideMark/>
          </w:tcPr>
          <w:p w:rsidRPr="00E836FB" w:rsidR="00791875" w:rsidP="00791875" w:rsidRDefault="00791875" w14:paraId="772891B8" w14:textId="77777777">
            <w:pPr>
              <w:rPr>
                <w:rFonts w:cs="Arial"/>
                <w:color w:val="000000"/>
                <w:lang w:eastAsia="en-GB"/>
              </w:rPr>
            </w:pPr>
          </w:p>
        </w:tc>
        <w:tc>
          <w:tcPr>
            <w:tcW w:w="960" w:type="dxa"/>
            <w:tcBorders>
              <w:top w:val="nil"/>
              <w:left w:val="nil"/>
              <w:bottom w:val="nil"/>
              <w:right w:val="nil"/>
            </w:tcBorders>
            <w:shd w:val="clear" w:color="auto" w:fill="auto"/>
            <w:noWrap/>
            <w:vAlign w:val="bottom"/>
            <w:hideMark/>
          </w:tcPr>
          <w:p w:rsidRPr="00C16A03" w:rsidR="00791875" w:rsidP="00791875" w:rsidRDefault="00791875" w14:paraId="6A6B4464" w14:textId="77777777">
            <w:pPr>
              <w:rPr>
                <w:rFonts w:cs="Arial"/>
                <w:color w:val="000000"/>
                <w:lang w:eastAsia="en-GB"/>
              </w:rPr>
            </w:pPr>
          </w:p>
        </w:tc>
      </w:tr>
      <w:tr w:rsidRPr="00C16A03" w:rsidR="00791875" w:rsidTr="001E06E3" w14:paraId="27A3100F" w14:textId="77777777">
        <w:trPr>
          <w:trHeight w:val="300"/>
        </w:trPr>
        <w:tc>
          <w:tcPr>
            <w:tcW w:w="5989" w:type="dxa"/>
            <w:gridSpan w:val="3"/>
            <w:tcBorders>
              <w:top w:val="nil"/>
              <w:left w:val="nil"/>
              <w:bottom w:val="nil"/>
              <w:right w:val="nil"/>
            </w:tcBorders>
            <w:shd w:val="clear" w:color="auto" w:fill="auto"/>
            <w:noWrap/>
            <w:vAlign w:val="center"/>
            <w:hideMark/>
          </w:tcPr>
          <w:p w:rsidRPr="00E836FB" w:rsidR="00791875" w:rsidP="0016796D" w:rsidRDefault="00791875" w14:paraId="133D8FD4" w14:textId="77777777">
            <w:pPr>
              <w:pStyle w:val="ListParagraph"/>
              <w:numPr>
                <w:ilvl w:val="0"/>
                <w:numId w:val="97"/>
              </w:numPr>
              <w:rPr>
                <w:rFonts w:ascii="Arial" w:hAnsi="Arial" w:cs="Arial"/>
                <w:color w:val="000000"/>
              </w:rPr>
            </w:pPr>
            <w:r w:rsidRPr="00E836FB">
              <w:rPr>
                <w:rFonts w:ascii="Arial" w:hAnsi="Arial" w:eastAsia="Symbol" w:cs="Arial"/>
                <w:color w:val="000000"/>
              </w:rPr>
              <w:t>Discretionary Learner Support Funds Policy</w:t>
            </w:r>
          </w:p>
        </w:tc>
        <w:tc>
          <w:tcPr>
            <w:tcW w:w="1652" w:type="dxa"/>
            <w:tcBorders>
              <w:top w:val="nil"/>
              <w:left w:val="nil"/>
              <w:bottom w:val="nil"/>
              <w:right w:val="nil"/>
            </w:tcBorders>
            <w:shd w:val="clear" w:color="auto" w:fill="auto"/>
            <w:noWrap/>
            <w:vAlign w:val="bottom"/>
          </w:tcPr>
          <w:p w:rsidRPr="00E836FB" w:rsidR="00791875" w:rsidP="001E06E3" w:rsidRDefault="00791875" w14:paraId="3BC3717C" w14:textId="77777777">
            <w:pPr>
              <w:ind w:left="992"/>
              <w:rPr>
                <w:rFonts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53E58819" w14:textId="77777777">
            <w:pPr>
              <w:pStyle w:val="ListParagraph"/>
              <w:numPr>
                <w:ilvl w:val="0"/>
                <w:numId w:val="97"/>
              </w:numPr>
              <w:rPr>
                <w:rFonts w:ascii="Arial" w:hAnsi="Arial" w:cs="Arial"/>
                <w:color w:val="000000"/>
              </w:rPr>
            </w:pPr>
          </w:p>
        </w:tc>
      </w:tr>
      <w:tr w:rsidRPr="00C16A03" w:rsidR="00791875" w:rsidTr="001E06E3" w14:paraId="7109EA96" w14:textId="77777777">
        <w:trPr>
          <w:trHeight w:val="300"/>
        </w:trPr>
        <w:tc>
          <w:tcPr>
            <w:tcW w:w="5767" w:type="dxa"/>
            <w:gridSpan w:val="2"/>
            <w:tcBorders>
              <w:top w:val="nil"/>
              <w:left w:val="nil"/>
              <w:bottom w:val="nil"/>
              <w:right w:val="nil"/>
            </w:tcBorders>
            <w:shd w:val="clear" w:color="auto" w:fill="auto"/>
            <w:noWrap/>
            <w:vAlign w:val="center"/>
            <w:hideMark/>
          </w:tcPr>
          <w:p w:rsidRPr="00E836FB" w:rsidR="00791875" w:rsidP="0016796D" w:rsidRDefault="00791875" w14:paraId="35ABD549" w14:textId="15206BFA">
            <w:pPr>
              <w:pStyle w:val="ListParagraph"/>
              <w:numPr>
                <w:ilvl w:val="0"/>
                <w:numId w:val="97"/>
              </w:numPr>
              <w:rPr>
                <w:rFonts w:ascii="Arial" w:hAnsi="Arial" w:cs="Arial"/>
                <w:color w:val="000000"/>
              </w:rPr>
            </w:pPr>
            <w:r w:rsidRPr="00E836FB">
              <w:rPr>
                <w:rFonts w:ascii="Arial" w:hAnsi="Arial" w:eastAsia="Symbol" w:cs="Arial"/>
                <w:color w:val="000000"/>
              </w:rPr>
              <w:t xml:space="preserve">Environmental Policy (KMBC) </w:t>
            </w:r>
          </w:p>
        </w:tc>
        <w:tc>
          <w:tcPr>
            <w:tcW w:w="222" w:type="dxa"/>
            <w:tcBorders>
              <w:top w:val="nil"/>
              <w:left w:val="nil"/>
              <w:bottom w:val="nil"/>
              <w:right w:val="nil"/>
            </w:tcBorders>
            <w:shd w:val="clear" w:color="auto" w:fill="auto"/>
            <w:noWrap/>
            <w:vAlign w:val="bottom"/>
            <w:hideMark/>
          </w:tcPr>
          <w:p w:rsidRPr="00E836FB" w:rsidR="00791875" w:rsidP="0016796D" w:rsidRDefault="00791875" w14:paraId="1C221016" w14:textId="77777777">
            <w:pPr>
              <w:pStyle w:val="ListParagraph"/>
              <w:numPr>
                <w:ilvl w:val="0"/>
                <w:numId w:val="97"/>
              </w:numPr>
              <w:rPr>
                <w:rFonts w:ascii="Arial" w:hAnsi="Arial" w:cs="Arial"/>
                <w:color w:val="000000"/>
              </w:rPr>
            </w:pPr>
          </w:p>
        </w:tc>
        <w:tc>
          <w:tcPr>
            <w:tcW w:w="1652" w:type="dxa"/>
            <w:tcBorders>
              <w:top w:val="nil"/>
              <w:left w:val="nil"/>
              <w:bottom w:val="nil"/>
              <w:right w:val="nil"/>
            </w:tcBorders>
            <w:shd w:val="clear" w:color="auto" w:fill="auto"/>
            <w:noWrap/>
            <w:vAlign w:val="bottom"/>
          </w:tcPr>
          <w:p w:rsidRPr="00E836FB" w:rsidR="00791875" w:rsidP="001E06E3" w:rsidRDefault="00791875" w14:paraId="61CFE92B"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0030F3E9" w14:textId="77777777">
            <w:pPr>
              <w:pStyle w:val="ListParagraph"/>
              <w:numPr>
                <w:ilvl w:val="0"/>
                <w:numId w:val="97"/>
              </w:numPr>
              <w:rPr>
                <w:rFonts w:ascii="Arial" w:hAnsi="Arial" w:cs="Arial"/>
                <w:color w:val="000000"/>
              </w:rPr>
            </w:pPr>
          </w:p>
        </w:tc>
      </w:tr>
      <w:tr w:rsidRPr="00C16A03" w:rsidR="00791875" w:rsidTr="001E06E3" w14:paraId="06EB14D8" w14:textId="77777777">
        <w:trPr>
          <w:trHeight w:val="300"/>
        </w:trPr>
        <w:tc>
          <w:tcPr>
            <w:tcW w:w="5989" w:type="dxa"/>
            <w:gridSpan w:val="3"/>
            <w:tcBorders>
              <w:top w:val="nil"/>
              <w:left w:val="nil"/>
              <w:bottom w:val="nil"/>
              <w:right w:val="nil"/>
            </w:tcBorders>
            <w:shd w:val="clear" w:color="auto" w:fill="auto"/>
            <w:noWrap/>
            <w:vAlign w:val="center"/>
            <w:hideMark/>
          </w:tcPr>
          <w:p w:rsidRPr="00E836FB" w:rsidR="00791875" w:rsidP="0016796D" w:rsidRDefault="00791875" w14:paraId="24797E7F" w14:textId="32DF2704">
            <w:pPr>
              <w:pStyle w:val="ListParagraph"/>
              <w:numPr>
                <w:ilvl w:val="0"/>
                <w:numId w:val="97"/>
              </w:numPr>
              <w:rPr>
                <w:rFonts w:ascii="Arial" w:hAnsi="Arial" w:cs="Arial"/>
                <w:color w:val="000000"/>
              </w:rPr>
            </w:pPr>
            <w:r w:rsidRPr="00E836FB">
              <w:rPr>
                <w:rFonts w:ascii="Arial" w:hAnsi="Arial" w:eastAsia="Symbol" w:cs="Arial"/>
                <w:color w:val="000000"/>
              </w:rPr>
              <w:t>Equality, Diversity and Inclusion Policy</w:t>
            </w:r>
          </w:p>
        </w:tc>
        <w:tc>
          <w:tcPr>
            <w:tcW w:w="1652" w:type="dxa"/>
            <w:tcBorders>
              <w:top w:val="nil"/>
              <w:left w:val="nil"/>
              <w:bottom w:val="nil"/>
              <w:right w:val="nil"/>
            </w:tcBorders>
            <w:shd w:val="clear" w:color="auto" w:fill="auto"/>
            <w:noWrap/>
            <w:vAlign w:val="bottom"/>
          </w:tcPr>
          <w:p w:rsidRPr="00E836FB" w:rsidR="00791875" w:rsidP="001E06E3" w:rsidRDefault="00791875" w14:paraId="63F695B1"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05D9930D" w14:textId="77777777">
            <w:pPr>
              <w:pStyle w:val="ListParagraph"/>
              <w:numPr>
                <w:ilvl w:val="0"/>
                <w:numId w:val="97"/>
              </w:numPr>
              <w:rPr>
                <w:rFonts w:ascii="Arial" w:hAnsi="Arial" w:cs="Arial"/>
                <w:color w:val="000000"/>
              </w:rPr>
            </w:pPr>
          </w:p>
        </w:tc>
      </w:tr>
      <w:tr w:rsidRPr="00C16A03" w:rsidR="00791875" w:rsidTr="001E06E3" w14:paraId="30854A48" w14:textId="77777777">
        <w:trPr>
          <w:trHeight w:val="300"/>
        </w:trPr>
        <w:tc>
          <w:tcPr>
            <w:tcW w:w="7641" w:type="dxa"/>
            <w:gridSpan w:val="4"/>
            <w:tcBorders>
              <w:top w:val="nil"/>
              <w:left w:val="nil"/>
              <w:bottom w:val="nil"/>
              <w:right w:val="nil"/>
            </w:tcBorders>
            <w:shd w:val="clear" w:color="auto" w:fill="auto"/>
            <w:noWrap/>
            <w:vAlign w:val="center"/>
            <w:hideMark/>
          </w:tcPr>
          <w:p w:rsidRPr="00E836FB" w:rsidR="00791875" w:rsidP="0016796D" w:rsidRDefault="00791875" w14:paraId="038B6203" w14:textId="6A8F5DFD">
            <w:pPr>
              <w:pStyle w:val="ListParagraph"/>
              <w:numPr>
                <w:ilvl w:val="0"/>
                <w:numId w:val="97"/>
              </w:numPr>
              <w:rPr>
                <w:rFonts w:ascii="Arial" w:hAnsi="Arial" w:cs="Arial"/>
                <w:color w:val="000000"/>
              </w:rPr>
            </w:pPr>
            <w:r w:rsidRPr="00E836FB">
              <w:rPr>
                <w:rFonts w:ascii="Arial" w:hAnsi="Arial" w:eastAsia="Symbol" w:cs="Arial"/>
                <w:color w:val="000000"/>
              </w:rPr>
              <w:t>Exam Polic</w:t>
            </w:r>
            <w:r w:rsidR="00E84211">
              <w:rPr>
                <w:rFonts w:ascii="Arial" w:hAnsi="Arial" w:eastAsia="Symbol" w:cs="Arial"/>
                <w:color w:val="000000"/>
              </w:rPr>
              <w:t>ies</w:t>
            </w:r>
            <w:r w:rsidRPr="00E836FB">
              <w:rPr>
                <w:rFonts w:ascii="Arial" w:hAnsi="Arial" w:eastAsia="Symbol" w:cs="Arial"/>
                <w:color w:val="000000"/>
              </w:rPr>
              <w:t xml:space="preserve"> </w:t>
            </w:r>
            <w:r w:rsidR="00E84211">
              <w:rPr>
                <w:rFonts w:ascii="Arial" w:hAnsi="Arial" w:eastAsia="Symbol" w:cs="Arial"/>
                <w:color w:val="000000"/>
              </w:rPr>
              <w:t xml:space="preserve">(including Contingency Planning and Registration &amp; Certification) </w:t>
            </w:r>
          </w:p>
        </w:tc>
        <w:tc>
          <w:tcPr>
            <w:tcW w:w="960" w:type="dxa"/>
            <w:tcBorders>
              <w:top w:val="nil"/>
              <w:left w:val="nil"/>
              <w:bottom w:val="nil"/>
              <w:right w:val="nil"/>
            </w:tcBorders>
            <w:shd w:val="clear" w:color="auto" w:fill="auto"/>
            <w:noWrap/>
            <w:vAlign w:val="bottom"/>
            <w:hideMark/>
          </w:tcPr>
          <w:p w:rsidRPr="00C16A03" w:rsidR="00791875" w:rsidP="0016796D" w:rsidRDefault="00791875" w14:paraId="153BC1C4" w14:textId="77777777">
            <w:pPr>
              <w:pStyle w:val="ListParagraph"/>
              <w:numPr>
                <w:ilvl w:val="0"/>
                <w:numId w:val="97"/>
              </w:numPr>
              <w:rPr>
                <w:rFonts w:ascii="Arial" w:hAnsi="Arial" w:cs="Arial"/>
                <w:color w:val="000000"/>
              </w:rPr>
            </w:pPr>
          </w:p>
        </w:tc>
      </w:tr>
      <w:tr w:rsidRPr="00C16A03" w:rsidR="00791875" w:rsidTr="001E06E3" w14:paraId="3ABE8712" w14:textId="77777777">
        <w:trPr>
          <w:trHeight w:val="300"/>
        </w:trPr>
        <w:tc>
          <w:tcPr>
            <w:tcW w:w="5545" w:type="dxa"/>
            <w:tcBorders>
              <w:top w:val="nil"/>
              <w:left w:val="nil"/>
              <w:bottom w:val="nil"/>
              <w:right w:val="nil"/>
            </w:tcBorders>
            <w:shd w:val="clear" w:color="auto" w:fill="auto"/>
            <w:noWrap/>
            <w:vAlign w:val="center"/>
            <w:hideMark/>
          </w:tcPr>
          <w:p w:rsidRPr="00E836FB" w:rsidR="00791875" w:rsidP="0016796D" w:rsidRDefault="00791875" w14:paraId="047F69FA" w14:textId="6C19C728">
            <w:pPr>
              <w:pStyle w:val="ListParagraph"/>
              <w:numPr>
                <w:ilvl w:val="0"/>
                <w:numId w:val="97"/>
              </w:numPr>
              <w:rPr>
                <w:rFonts w:ascii="Arial" w:hAnsi="Arial" w:cs="Arial"/>
                <w:color w:val="000000"/>
              </w:rPr>
            </w:pPr>
            <w:r w:rsidRPr="00E836FB">
              <w:rPr>
                <w:rFonts w:ascii="Arial" w:hAnsi="Arial" w:eastAsia="Symbol" w:cs="Arial"/>
                <w:color w:val="000000"/>
              </w:rPr>
              <w:t>Functional Skills Strategy</w:t>
            </w:r>
          </w:p>
        </w:tc>
        <w:tc>
          <w:tcPr>
            <w:tcW w:w="222" w:type="dxa"/>
            <w:tcBorders>
              <w:top w:val="nil"/>
              <w:left w:val="nil"/>
              <w:bottom w:val="nil"/>
              <w:right w:val="nil"/>
            </w:tcBorders>
            <w:shd w:val="clear" w:color="auto" w:fill="auto"/>
            <w:noWrap/>
            <w:vAlign w:val="bottom"/>
            <w:hideMark/>
          </w:tcPr>
          <w:p w:rsidRPr="00E836FB" w:rsidR="00791875" w:rsidP="0016796D" w:rsidRDefault="00791875" w14:paraId="271149AE" w14:textId="77777777">
            <w:pPr>
              <w:pStyle w:val="ListParagraph"/>
              <w:numPr>
                <w:ilvl w:val="0"/>
                <w:numId w:val="97"/>
              </w:numPr>
              <w:rPr>
                <w:rFonts w:ascii="Arial" w:hAnsi="Arial" w:cs="Arial"/>
                <w:color w:val="000000"/>
              </w:rPr>
            </w:pPr>
          </w:p>
        </w:tc>
        <w:tc>
          <w:tcPr>
            <w:tcW w:w="222" w:type="dxa"/>
            <w:tcBorders>
              <w:top w:val="nil"/>
              <w:left w:val="nil"/>
              <w:bottom w:val="nil"/>
              <w:right w:val="nil"/>
            </w:tcBorders>
            <w:shd w:val="clear" w:color="auto" w:fill="auto"/>
            <w:noWrap/>
            <w:vAlign w:val="bottom"/>
            <w:hideMark/>
          </w:tcPr>
          <w:p w:rsidRPr="00E836FB" w:rsidR="00791875" w:rsidP="0016796D" w:rsidRDefault="00791875" w14:paraId="5D4451FB" w14:textId="77777777">
            <w:pPr>
              <w:pStyle w:val="ListParagraph"/>
              <w:numPr>
                <w:ilvl w:val="0"/>
                <w:numId w:val="97"/>
              </w:numPr>
              <w:rPr>
                <w:rFonts w:ascii="Arial" w:hAnsi="Arial" w:cs="Arial"/>
                <w:color w:val="000000"/>
              </w:rPr>
            </w:pP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2109E5C0"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13BFA8E1" w14:textId="77777777">
            <w:pPr>
              <w:pStyle w:val="ListParagraph"/>
              <w:numPr>
                <w:ilvl w:val="0"/>
                <w:numId w:val="97"/>
              </w:numPr>
              <w:rPr>
                <w:rFonts w:ascii="Arial" w:hAnsi="Arial" w:cs="Arial"/>
                <w:color w:val="000000"/>
              </w:rPr>
            </w:pPr>
          </w:p>
        </w:tc>
      </w:tr>
      <w:tr w:rsidRPr="00C16A03" w:rsidR="00791875" w:rsidTr="001E06E3" w14:paraId="3D0A7062" w14:textId="77777777">
        <w:trPr>
          <w:trHeight w:val="300"/>
        </w:trPr>
        <w:tc>
          <w:tcPr>
            <w:tcW w:w="5989" w:type="dxa"/>
            <w:gridSpan w:val="3"/>
            <w:tcBorders>
              <w:top w:val="nil"/>
              <w:left w:val="nil"/>
              <w:bottom w:val="nil"/>
              <w:right w:val="nil"/>
            </w:tcBorders>
            <w:shd w:val="clear" w:color="auto" w:fill="auto"/>
            <w:noWrap/>
            <w:vAlign w:val="center"/>
            <w:hideMark/>
          </w:tcPr>
          <w:p w:rsidRPr="00E836FB" w:rsidR="00791875" w:rsidP="0016796D" w:rsidRDefault="00791875" w14:paraId="3A509462" w14:textId="77777777">
            <w:pPr>
              <w:pStyle w:val="ListParagraph"/>
              <w:numPr>
                <w:ilvl w:val="0"/>
                <w:numId w:val="97"/>
              </w:numPr>
              <w:rPr>
                <w:rFonts w:ascii="Arial" w:hAnsi="Arial" w:cs="Arial"/>
                <w:color w:val="000000"/>
              </w:rPr>
            </w:pPr>
            <w:r w:rsidRPr="00E836FB">
              <w:rPr>
                <w:rFonts w:ascii="Arial" w:hAnsi="Arial" w:eastAsia="Symbol" w:cs="Arial"/>
                <w:color w:val="000000"/>
              </w:rPr>
              <w:t xml:space="preserve">Have Your Say Complaints Policy (KMBC)   </w:t>
            </w: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40593B15"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3A3C7968" w14:textId="77777777">
            <w:pPr>
              <w:pStyle w:val="ListParagraph"/>
              <w:numPr>
                <w:ilvl w:val="0"/>
                <w:numId w:val="97"/>
              </w:numPr>
              <w:rPr>
                <w:rFonts w:ascii="Arial" w:hAnsi="Arial" w:cs="Arial"/>
                <w:color w:val="000000"/>
              </w:rPr>
            </w:pPr>
          </w:p>
        </w:tc>
      </w:tr>
      <w:tr w:rsidRPr="00C16A03" w:rsidR="00791875" w:rsidTr="001E06E3" w14:paraId="09ECE407" w14:textId="77777777">
        <w:trPr>
          <w:trHeight w:val="300"/>
        </w:trPr>
        <w:tc>
          <w:tcPr>
            <w:tcW w:w="5545" w:type="dxa"/>
            <w:tcBorders>
              <w:top w:val="nil"/>
              <w:left w:val="nil"/>
              <w:bottom w:val="nil"/>
              <w:right w:val="nil"/>
            </w:tcBorders>
            <w:shd w:val="clear" w:color="auto" w:fill="auto"/>
            <w:noWrap/>
            <w:vAlign w:val="center"/>
            <w:hideMark/>
          </w:tcPr>
          <w:p w:rsidRPr="00E836FB" w:rsidR="00791875" w:rsidP="0016796D" w:rsidRDefault="00791875" w14:paraId="79644384" w14:textId="77777777">
            <w:pPr>
              <w:pStyle w:val="ListParagraph"/>
              <w:numPr>
                <w:ilvl w:val="0"/>
                <w:numId w:val="97"/>
              </w:numPr>
              <w:rPr>
                <w:rFonts w:ascii="Arial" w:hAnsi="Arial" w:cs="Arial"/>
                <w:color w:val="000000"/>
              </w:rPr>
            </w:pPr>
            <w:r w:rsidRPr="00E836FB">
              <w:rPr>
                <w:rFonts w:ascii="Arial" w:hAnsi="Arial" w:eastAsia="Symbol" w:cs="Arial"/>
                <w:color w:val="000000"/>
              </w:rPr>
              <w:t>Health and Safety Intent</w:t>
            </w:r>
          </w:p>
          <w:p w:rsidRPr="00E836FB" w:rsidR="00C16A03" w:rsidP="0016796D" w:rsidRDefault="00C16A03" w14:paraId="54864521" w14:textId="7A7FAAE0">
            <w:pPr>
              <w:pStyle w:val="ListParagraph"/>
              <w:numPr>
                <w:ilvl w:val="0"/>
                <w:numId w:val="97"/>
              </w:numPr>
              <w:rPr>
                <w:rFonts w:ascii="Arial" w:hAnsi="Arial" w:cs="Arial"/>
                <w:color w:val="000000"/>
              </w:rPr>
            </w:pPr>
            <w:r w:rsidRPr="00E836FB">
              <w:rPr>
                <w:rFonts w:ascii="Arial" w:hAnsi="Arial" w:eastAsia="Symbol" w:cs="Arial"/>
                <w:color w:val="000000"/>
              </w:rPr>
              <w:t>Knife Policy</w:t>
            </w:r>
          </w:p>
        </w:tc>
        <w:tc>
          <w:tcPr>
            <w:tcW w:w="222" w:type="dxa"/>
            <w:tcBorders>
              <w:top w:val="nil"/>
              <w:left w:val="nil"/>
              <w:bottom w:val="nil"/>
              <w:right w:val="nil"/>
            </w:tcBorders>
            <w:shd w:val="clear" w:color="auto" w:fill="auto"/>
            <w:noWrap/>
            <w:vAlign w:val="bottom"/>
            <w:hideMark/>
          </w:tcPr>
          <w:p w:rsidRPr="00E836FB" w:rsidR="00791875" w:rsidP="0016796D" w:rsidRDefault="00791875" w14:paraId="3E16E18C" w14:textId="77777777">
            <w:pPr>
              <w:pStyle w:val="ListParagraph"/>
              <w:numPr>
                <w:ilvl w:val="0"/>
                <w:numId w:val="97"/>
              </w:numPr>
              <w:rPr>
                <w:rFonts w:ascii="Arial" w:hAnsi="Arial" w:cs="Arial"/>
                <w:color w:val="000000"/>
              </w:rPr>
            </w:pPr>
          </w:p>
        </w:tc>
        <w:tc>
          <w:tcPr>
            <w:tcW w:w="222" w:type="dxa"/>
            <w:tcBorders>
              <w:top w:val="nil"/>
              <w:left w:val="nil"/>
              <w:bottom w:val="nil"/>
              <w:right w:val="nil"/>
            </w:tcBorders>
            <w:shd w:val="clear" w:color="auto" w:fill="auto"/>
            <w:noWrap/>
            <w:vAlign w:val="bottom"/>
            <w:hideMark/>
          </w:tcPr>
          <w:p w:rsidRPr="00E836FB" w:rsidR="00791875" w:rsidP="0016796D" w:rsidRDefault="00791875" w14:paraId="0ED79A8B" w14:textId="77777777">
            <w:pPr>
              <w:pStyle w:val="ListParagraph"/>
              <w:numPr>
                <w:ilvl w:val="0"/>
                <w:numId w:val="97"/>
              </w:numPr>
              <w:rPr>
                <w:rFonts w:ascii="Arial" w:hAnsi="Arial" w:cs="Arial"/>
                <w:color w:val="000000"/>
              </w:rPr>
            </w:pP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00508271"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2BA8E884" w14:textId="77777777">
            <w:pPr>
              <w:pStyle w:val="ListParagraph"/>
              <w:numPr>
                <w:ilvl w:val="0"/>
                <w:numId w:val="97"/>
              </w:numPr>
              <w:rPr>
                <w:rFonts w:ascii="Arial" w:hAnsi="Arial" w:cs="Arial"/>
                <w:color w:val="000000"/>
              </w:rPr>
            </w:pPr>
          </w:p>
        </w:tc>
      </w:tr>
      <w:tr w:rsidRPr="00C16A03" w:rsidR="00791875" w:rsidTr="001E06E3" w14:paraId="23D62F37" w14:textId="77777777">
        <w:trPr>
          <w:trHeight w:val="300"/>
        </w:trPr>
        <w:tc>
          <w:tcPr>
            <w:tcW w:w="5545" w:type="dxa"/>
            <w:tcBorders>
              <w:top w:val="nil"/>
              <w:left w:val="nil"/>
              <w:bottom w:val="nil"/>
              <w:right w:val="nil"/>
            </w:tcBorders>
            <w:shd w:val="clear" w:color="auto" w:fill="auto"/>
            <w:noWrap/>
            <w:vAlign w:val="center"/>
            <w:hideMark/>
          </w:tcPr>
          <w:p w:rsidRPr="00E836FB" w:rsidR="00791875" w:rsidP="0016796D" w:rsidRDefault="00791875" w14:paraId="5FF49AC3" w14:textId="77777777">
            <w:pPr>
              <w:pStyle w:val="ListParagraph"/>
              <w:numPr>
                <w:ilvl w:val="0"/>
                <w:numId w:val="97"/>
              </w:numPr>
              <w:rPr>
                <w:rFonts w:ascii="Arial" w:hAnsi="Arial" w:cs="Arial"/>
                <w:color w:val="000000"/>
              </w:rPr>
            </w:pPr>
            <w:r w:rsidRPr="00E836FB">
              <w:rPr>
                <w:rFonts w:ascii="Arial" w:hAnsi="Arial" w:eastAsia="Symbol" w:cs="Arial"/>
                <w:color w:val="000000"/>
              </w:rPr>
              <w:t xml:space="preserve">Learner Support Policy </w:t>
            </w:r>
          </w:p>
        </w:tc>
        <w:tc>
          <w:tcPr>
            <w:tcW w:w="222" w:type="dxa"/>
            <w:tcBorders>
              <w:top w:val="nil"/>
              <w:left w:val="nil"/>
              <w:bottom w:val="nil"/>
              <w:right w:val="nil"/>
            </w:tcBorders>
            <w:shd w:val="clear" w:color="auto" w:fill="auto"/>
            <w:noWrap/>
            <w:vAlign w:val="bottom"/>
            <w:hideMark/>
          </w:tcPr>
          <w:p w:rsidRPr="00E836FB" w:rsidR="00791875" w:rsidP="0016796D" w:rsidRDefault="00791875" w14:paraId="45E209D9" w14:textId="77777777">
            <w:pPr>
              <w:pStyle w:val="ListParagraph"/>
              <w:numPr>
                <w:ilvl w:val="0"/>
                <w:numId w:val="97"/>
              </w:numPr>
              <w:rPr>
                <w:rFonts w:ascii="Arial" w:hAnsi="Arial" w:cs="Arial"/>
                <w:color w:val="000000"/>
              </w:rPr>
            </w:pPr>
          </w:p>
        </w:tc>
        <w:tc>
          <w:tcPr>
            <w:tcW w:w="222" w:type="dxa"/>
            <w:tcBorders>
              <w:top w:val="nil"/>
              <w:left w:val="nil"/>
              <w:bottom w:val="nil"/>
              <w:right w:val="nil"/>
            </w:tcBorders>
            <w:shd w:val="clear" w:color="auto" w:fill="auto"/>
            <w:noWrap/>
            <w:vAlign w:val="bottom"/>
            <w:hideMark/>
          </w:tcPr>
          <w:p w:rsidRPr="00E836FB" w:rsidR="00791875" w:rsidP="0016796D" w:rsidRDefault="00791875" w14:paraId="0BA0AFF6" w14:textId="77777777">
            <w:pPr>
              <w:pStyle w:val="ListParagraph"/>
              <w:numPr>
                <w:ilvl w:val="0"/>
                <w:numId w:val="97"/>
              </w:numPr>
              <w:rPr>
                <w:rFonts w:ascii="Arial" w:hAnsi="Arial" w:cs="Arial"/>
                <w:color w:val="000000"/>
              </w:rPr>
            </w:pP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2E8B39F3"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2E3AE0FE" w14:textId="77777777">
            <w:pPr>
              <w:pStyle w:val="ListParagraph"/>
              <w:numPr>
                <w:ilvl w:val="0"/>
                <w:numId w:val="97"/>
              </w:numPr>
              <w:rPr>
                <w:rFonts w:ascii="Arial" w:hAnsi="Arial" w:cs="Arial"/>
                <w:color w:val="000000"/>
              </w:rPr>
            </w:pPr>
          </w:p>
        </w:tc>
      </w:tr>
      <w:tr w:rsidRPr="00C16A03" w:rsidR="00791875" w:rsidTr="001E06E3" w14:paraId="5187FE08" w14:textId="77777777">
        <w:trPr>
          <w:trHeight w:val="300"/>
        </w:trPr>
        <w:tc>
          <w:tcPr>
            <w:tcW w:w="5545" w:type="dxa"/>
            <w:tcBorders>
              <w:top w:val="nil"/>
              <w:left w:val="nil"/>
              <w:bottom w:val="nil"/>
              <w:right w:val="nil"/>
            </w:tcBorders>
            <w:shd w:val="clear" w:color="auto" w:fill="auto"/>
            <w:noWrap/>
            <w:vAlign w:val="center"/>
            <w:hideMark/>
          </w:tcPr>
          <w:p w:rsidRPr="00E836FB" w:rsidR="00791875" w:rsidP="0016796D" w:rsidRDefault="00791875" w14:paraId="414B4656" w14:textId="77777777">
            <w:pPr>
              <w:pStyle w:val="ListParagraph"/>
              <w:numPr>
                <w:ilvl w:val="0"/>
                <w:numId w:val="97"/>
              </w:numPr>
              <w:rPr>
                <w:rFonts w:ascii="Arial" w:hAnsi="Arial" w:cs="Arial"/>
                <w:color w:val="000000"/>
              </w:rPr>
            </w:pPr>
            <w:r w:rsidRPr="00E836FB">
              <w:rPr>
                <w:rFonts w:ascii="Arial" w:hAnsi="Arial" w:eastAsia="Symbol" w:cs="Arial"/>
                <w:color w:val="000000"/>
              </w:rPr>
              <w:t xml:space="preserve">Marketing Strategy </w:t>
            </w:r>
          </w:p>
          <w:p w:rsidRPr="00E836FB" w:rsidR="00C16A03" w:rsidP="0016796D" w:rsidRDefault="00C16A03" w14:paraId="6ADE1AA2" w14:textId="17F09457">
            <w:pPr>
              <w:pStyle w:val="ListParagraph"/>
              <w:numPr>
                <w:ilvl w:val="0"/>
                <w:numId w:val="97"/>
              </w:numPr>
              <w:rPr>
                <w:rFonts w:ascii="Arial" w:hAnsi="Arial" w:cs="Arial"/>
                <w:color w:val="000000"/>
              </w:rPr>
            </w:pPr>
            <w:r w:rsidRPr="00E836FB">
              <w:rPr>
                <w:rFonts w:ascii="Arial" w:hAnsi="Arial" w:eastAsia="Symbol" w:cs="Arial"/>
                <w:color w:val="000000"/>
              </w:rPr>
              <w:t>Modern Slavery</w:t>
            </w:r>
          </w:p>
        </w:tc>
        <w:tc>
          <w:tcPr>
            <w:tcW w:w="222" w:type="dxa"/>
            <w:tcBorders>
              <w:top w:val="nil"/>
              <w:left w:val="nil"/>
              <w:bottom w:val="nil"/>
              <w:right w:val="nil"/>
            </w:tcBorders>
            <w:shd w:val="clear" w:color="auto" w:fill="auto"/>
            <w:noWrap/>
            <w:vAlign w:val="bottom"/>
            <w:hideMark/>
          </w:tcPr>
          <w:p w:rsidRPr="00E836FB" w:rsidR="00791875" w:rsidP="0016796D" w:rsidRDefault="00791875" w14:paraId="65B0A7E5" w14:textId="77777777">
            <w:pPr>
              <w:pStyle w:val="ListParagraph"/>
              <w:numPr>
                <w:ilvl w:val="0"/>
                <w:numId w:val="97"/>
              </w:numPr>
              <w:rPr>
                <w:rFonts w:ascii="Arial" w:hAnsi="Arial" w:cs="Arial"/>
                <w:color w:val="000000"/>
              </w:rPr>
            </w:pPr>
          </w:p>
        </w:tc>
        <w:tc>
          <w:tcPr>
            <w:tcW w:w="222" w:type="dxa"/>
            <w:tcBorders>
              <w:top w:val="nil"/>
              <w:left w:val="nil"/>
              <w:bottom w:val="nil"/>
              <w:right w:val="nil"/>
            </w:tcBorders>
            <w:shd w:val="clear" w:color="auto" w:fill="auto"/>
            <w:noWrap/>
            <w:vAlign w:val="bottom"/>
            <w:hideMark/>
          </w:tcPr>
          <w:p w:rsidRPr="00E836FB" w:rsidR="00791875" w:rsidP="0016796D" w:rsidRDefault="00791875" w14:paraId="4525DD86" w14:textId="77777777">
            <w:pPr>
              <w:pStyle w:val="ListParagraph"/>
              <w:numPr>
                <w:ilvl w:val="0"/>
                <w:numId w:val="97"/>
              </w:numPr>
              <w:rPr>
                <w:rFonts w:ascii="Arial" w:hAnsi="Arial" w:cs="Arial"/>
                <w:color w:val="000000"/>
              </w:rPr>
            </w:pP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58B035A5" w14:textId="77777777">
            <w:pPr>
              <w:ind w:left="992"/>
              <w:rPr>
                <w:rFonts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7B06DE38" w14:textId="77777777">
            <w:pPr>
              <w:pStyle w:val="ListParagraph"/>
              <w:numPr>
                <w:ilvl w:val="0"/>
                <w:numId w:val="97"/>
              </w:numPr>
              <w:rPr>
                <w:rFonts w:ascii="Arial" w:hAnsi="Arial" w:cs="Arial"/>
                <w:color w:val="000000"/>
              </w:rPr>
            </w:pPr>
          </w:p>
        </w:tc>
      </w:tr>
      <w:tr w:rsidRPr="00C16A03" w:rsidR="00791875" w:rsidTr="001E06E3" w14:paraId="73F31D0D" w14:textId="77777777">
        <w:trPr>
          <w:trHeight w:val="300"/>
        </w:trPr>
        <w:tc>
          <w:tcPr>
            <w:tcW w:w="8601" w:type="dxa"/>
            <w:gridSpan w:val="5"/>
            <w:tcBorders>
              <w:top w:val="nil"/>
              <w:left w:val="nil"/>
              <w:bottom w:val="nil"/>
              <w:right w:val="nil"/>
            </w:tcBorders>
            <w:shd w:val="clear" w:color="auto" w:fill="auto"/>
            <w:noWrap/>
            <w:vAlign w:val="center"/>
            <w:hideMark/>
          </w:tcPr>
          <w:p w:rsidRPr="00E836FB" w:rsidR="00791875" w:rsidP="0016796D" w:rsidRDefault="00791875" w14:paraId="69296420" w14:textId="2651FF06">
            <w:pPr>
              <w:pStyle w:val="ListParagraph"/>
              <w:numPr>
                <w:ilvl w:val="0"/>
                <w:numId w:val="97"/>
              </w:numPr>
              <w:rPr>
                <w:rFonts w:ascii="Arial" w:hAnsi="Arial" w:cs="Arial"/>
                <w:color w:val="000000"/>
              </w:rPr>
            </w:pPr>
            <w:r w:rsidRPr="00E836FB">
              <w:rPr>
                <w:rFonts w:ascii="Arial" w:hAnsi="Arial" w:eastAsia="Symbol" w:cs="Arial"/>
                <w:color w:val="000000"/>
              </w:rPr>
              <w:t>Observation of Teaching, Learning and Assessment Protocol</w:t>
            </w:r>
          </w:p>
        </w:tc>
      </w:tr>
      <w:tr w:rsidRPr="00C16A03" w:rsidR="00791875" w:rsidTr="001E06E3" w14:paraId="5926E003" w14:textId="77777777">
        <w:trPr>
          <w:trHeight w:val="300"/>
        </w:trPr>
        <w:tc>
          <w:tcPr>
            <w:tcW w:w="5989" w:type="dxa"/>
            <w:gridSpan w:val="3"/>
            <w:tcBorders>
              <w:top w:val="nil"/>
              <w:left w:val="nil"/>
              <w:bottom w:val="nil"/>
              <w:right w:val="nil"/>
            </w:tcBorders>
            <w:shd w:val="clear" w:color="auto" w:fill="auto"/>
            <w:noWrap/>
            <w:vAlign w:val="center"/>
            <w:hideMark/>
          </w:tcPr>
          <w:p w:rsidRPr="00E836FB" w:rsidR="00791875" w:rsidP="0016796D" w:rsidRDefault="00791875" w14:paraId="50131A8C" w14:textId="26500790">
            <w:pPr>
              <w:pStyle w:val="ListParagraph"/>
              <w:numPr>
                <w:ilvl w:val="0"/>
                <w:numId w:val="97"/>
              </w:numPr>
              <w:rPr>
                <w:rFonts w:ascii="Arial" w:hAnsi="Arial" w:cs="Arial"/>
                <w:color w:val="000000"/>
              </w:rPr>
            </w:pPr>
            <w:r w:rsidRPr="00E836FB">
              <w:rPr>
                <w:rFonts w:ascii="Arial" w:hAnsi="Arial" w:eastAsia="Symbol" w:cs="Arial"/>
                <w:color w:val="000000"/>
              </w:rPr>
              <w:t xml:space="preserve">Occupational Health and Safety (KMBC) </w:t>
            </w:r>
          </w:p>
          <w:p w:rsidRPr="00E836FB" w:rsidR="00C16A03" w:rsidP="0016796D" w:rsidRDefault="00C16A03" w14:paraId="673EE897" w14:textId="667E9300">
            <w:pPr>
              <w:pStyle w:val="ListParagraph"/>
              <w:numPr>
                <w:ilvl w:val="0"/>
                <w:numId w:val="97"/>
              </w:numPr>
              <w:rPr>
                <w:rFonts w:ascii="Arial" w:hAnsi="Arial" w:cs="Arial"/>
                <w:color w:val="000000"/>
              </w:rPr>
            </w:pPr>
            <w:r w:rsidRPr="00E836FB">
              <w:rPr>
                <w:rFonts w:ascii="Arial" w:hAnsi="Arial" w:cs="Arial"/>
                <w:color w:val="000000"/>
              </w:rPr>
              <w:t>Pounds Plus</w:t>
            </w:r>
          </w:p>
          <w:p w:rsidRPr="00E836FB" w:rsidR="00BA5853" w:rsidP="0016796D" w:rsidRDefault="00BA5853" w14:paraId="50AE7E79" w14:textId="295CA454">
            <w:pPr>
              <w:pStyle w:val="ListParagraph"/>
              <w:numPr>
                <w:ilvl w:val="0"/>
                <w:numId w:val="97"/>
              </w:numPr>
              <w:rPr>
                <w:rFonts w:ascii="Arial" w:hAnsi="Arial" w:cs="Arial"/>
                <w:color w:val="000000"/>
              </w:rPr>
            </w:pPr>
            <w:r w:rsidRPr="00E836FB">
              <w:rPr>
                <w:rFonts w:ascii="Arial" w:hAnsi="Arial" w:eastAsia="Symbol" w:cs="Arial"/>
                <w:color w:val="000000"/>
              </w:rPr>
              <w:t xml:space="preserve">Privacy </w:t>
            </w: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5136C072"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3C81C31C" w14:textId="77777777">
            <w:pPr>
              <w:pStyle w:val="ListParagraph"/>
              <w:numPr>
                <w:ilvl w:val="0"/>
                <w:numId w:val="97"/>
              </w:numPr>
              <w:rPr>
                <w:rFonts w:ascii="Arial" w:hAnsi="Arial" w:cs="Arial"/>
                <w:color w:val="000000"/>
              </w:rPr>
            </w:pPr>
          </w:p>
        </w:tc>
      </w:tr>
      <w:tr w:rsidRPr="00C16A03" w:rsidR="00791875" w:rsidTr="001E06E3" w14:paraId="3421DE87" w14:textId="77777777">
        <w:trPr>
          <w:trHeight w:val="300"/>
        </w:trPr>
        <w:tc>
          <w:tcPr>
            <w:tcW w:w="5767" w:type="dxa"/>
            <w:gridSpan w:val="2"/>
            <w:tcBorders>
              <w:top w:val="nil"/>
              <w:left w:val="nil"/>
              <w:bottom w:val="nil"/>
              <w:right w:val="nil"/>
            </w:tcBorders>
            <w:shd w:val="clear" w:color="auto" w:fill="auto"/>
            <w:noWrap/>
            <w:vAlign w:val="center"/>
            <w:hideMark/>
          </w:tcPr>
          <w:p w:rsidRPr="00E836FB" w:rsidR="00791875" w:rsidP="0016796D" w:rsidRDefault="00791875" w14:paraId="436CC0EF" w14:textId="77777777">
            <w:pPr>
              <w:pStyle w:val="ListParagraph"/>
              <w:numPr>
                <w:ilvl w:val="0"/>
                <w:numId w:val="97"/>
              </w:numPr>
              <w:rPr>
                <w:rFonts w:ascii="Arial" w:hAnsi="Arial" w:cs="Arial"/>
                <w:color w:val="000000"/>
              </w:rPr>
            </w:pPr>
            <w:r w:rsidRPr="00E836FB">
              <w:rPr>
                <w:rFonts w:ascii="Arial" w:hAnsi="Arial" w:eastAsia="Symbol" w:cs="Arial"/>
                <w:color w:val="000000"/>
              </w:rPr>
              <w:t xml:space="preserve">Recruitment Policy (KMBC) </w:t>
            </w:r>
          </w:p>
        </w:tc>
        <w:tc>
          <w:tcPr>
            <w:tcW w:w="222" w:type="dxa"/>
            <w:tcBorders>
              <w:top w:val="nil"/>
              <w:left w:val="nil"/>
              <w:bottom w:val="nil"/>
              <w:right w:val="nil"/>
            </w:tcBorders>
            <w:shd w:val="clear" w:color="auto" w:fill="auto"/>
            <w:noWrap/>
            <w:vAlign w:val="bottom"/>
            <w:hideMark/>
          </w:tcPr>
          <w:p w:rsidRPr="00E836FB" w:rsidR="00791875" w:rsidP="0016796D" w:rsidRDefault="00791875" w14:paraId="3E32759A" w14:textId="77777777">
            <w:pPr>
              <w:pStyle w:val="ListParagraph"/>
              <w:numPr>
                <w:ilvl w:val="0"/>
                <w:numId w:val="97"/>
              </w:numPr>
              <w:rPr>
                <w:rFonts w:ascii="Arial" w:hAnsi="Arial" w:cs="Arial"/>
                <w:color w:val="000000"/>
              </w:rPr>
            </w:pP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30D67A8D"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2F283263" w14:textId="77777777">
            <w:pPr>
              <w:pStyle w:val="ListParagraph"/>
              <w:numPr>
                <w:ilvl w:val="0"/>
                <w:numId w:val="97"/>
              </w:numPr>
              <w:rPr>
                <w:rFonts w:ascii="Arial" w:hAnsi="Arial" w:cs="Arial"/>
                <w:color w:val="000000"/>
              </w:rPr>
            </w:pPr>
          </w:p>
        </w:tc>
      </w:tr>
      <w:tr w:rsidRPr="00C16A03" w:rsidR="00791875" w:rsidTr="001E06E3" w14:paraId="6C3BB4BA" w14:textId="77777777">
        <w:trPr>
          <w:trHeight w:val="300"/>
        </w:trPr>
        <w:tc>
          <w:tcPr>
            <w:tcW w:w="8601" w:type="dxa"/>
            <w:gridSpan w:val="5"/>
            <w:tcBorders>
              <w:top w:val="nil"/>
              <w:left w:val="nil"/>
              <w:bottom w:val="nil"/>
              <w:right w:val="nil"/>
            </w:tcBorders>
            <w:shd w:val="clear" w:color="auto" w:fill="auto"/>
            <w:noWrap/>
            <w:vAlign w:val="center"/>
            <w:hideMark/>
          </w:tcPr>
          <w:p w:rsidRPr="00E836FB" w:rsidR="00791875" w:rsidP="0016796D" w:rsidRDefault="00791875" w14:paraId="09141101" w14:textId="77777777">
            <w:pPr>
              <w:pStyle w:val="ListParagraph"/>
              <w:numPr>
                <w:ilvl w:val="0"/>
                <w:numId w:val="97"/>
              </w:numPr>
              <w:rPr>
                <w:rFonts w:ascii="Arial" w:hAnsi="Arial" w:cs="Arial"/>
                <w:color w:val="000000"/>
              </w:rPr>
            </w:pPr>
            <w:r w:rsidRPr="00E836FB">
              <w:rPr>
                <w:rFonts w:ascii="Arial" w:hAnsi="Arial" w:eastAsia="Symbol" w:cs="Arial"/>
                <w:color w:val="000000"/>
              </w:rPr>
              <w:t xml:space="preserve">Safeguarding Policy, including Prevent and County Lines </w:t>
            </w:r>
          </w:p>
          <w:p w:rsidRPr="00E836FB" w:rsidR="00C16A03" w:rsidP="0016796D" w:rsidRDefault="00C16A03" w14:paraId="12629D5D" w14:textId="51FA3BDC">
            <w:pPr>
              <w:pStyle w:val="ListParagraph"/>
              <w:numPr>
                <w:ilvl w:val="0"/>
                <w:numId w:val="97"/>
              </w:numPr>
              <w:rPr>
                <w:rFonts w:ascii="Arial" w:hAnsi="Arial" w:cs="Arial"/>
                <w:color w:val="000000"/>
              </w:rPr>
            </w:pPr>
            <w:r w:rsidRPr="00E836FB">
              <w:rPr>
                <w:rFonts w:ascii="Arial" w:hAnsi="Arial" w:eastAsia="Symbol" w:cs="Arial"/>
                <w:color w:val="000000"/>
              </w:rPr>
              <w:t>Social Media Policy (KMBC)</w:t>
            </w:r>
          </w:p>
        </w:tc>
      </w:tr>
      <w:tr w:rsidRPr="00C16A03" w:rsidR="00791875" w:rsidTr="001E06E3" w14:paraId="74157BA9" w14:textId="77777777">
        <w:trPr>
          <w:trHeight w:val="300"/>
        </w:trPr>
        <w:tc>
          <w:tcPr>
            <w:tcW w:w="5767" w:type="dxa"/>
            <w:gridSpan w:val="2"/>
            <w:tcBorders>
              <w:top w:val="nil"/>
              <w:left w:val="nil"/>
              <w:bottom w:val="nil"/>
              <w:right w:val="nil"/>
            </w:tcBorders>
            <w:shd w:val="clear" w:color="auto" w:fill="auto"/>
            <w:noWrap/>
            <w:vAlign w:val="center"/>
            <w:hideMark/>
          </w:tcPr>
          <w:p w:rsidRPr="00E836FB" w:rsidR="00791875" w:rsidP="0016796D" w:rsidRDefault="00791875" w14:paraId="49912966" w14:textId="77777777">
            <w:pPr>
              <w:pStyle w:val="ListParagraph"/>
              <w:numPr>
                <w:ilvl w:val="0"/>
                <w:numId w:val="97"/>
              </w:numPr>
              <w:rPr>
                <w:rFonts w:ascii="Arial" w:hAnsi="Arial" w:cs="Arial"/>
                <w:color w:val="000000"/>
              </w:rPr>
            </w:pPr>
            <w:r w:rsidRPr="00E836FB">
              <w:rPr>
                <w:rFonts w:ascii="Arial" w:hAnsi="Arial" w:eastAsia="Symbol" w:cs="Arial"/>
                <w:color w:val="000000"/>
              </w:rPr>
              <w:t xml:space="preserve">Social Values Statement (KMBC) </w:t>
            </w:r>
          </w:p>
        </w:tc>
        <w:tc>
          <w:tcPr>
            <w:tcW w:w="222" w:type="dxa"/>
            <w:tcBorders>
              <w:top w:val="nil"/>
              <w:left w:val="nil"/>
              <w:bottom w:val="nil"/>
              <w:right w:val="nil"/>
            </w:tcBorders>
            <w:shd w:val="clear" w:color="auto" w:fill="auto"/>
            <w:noWrap/>
            <w:vAlign w:val="bottom"/>
            <w:hideMark/>
          </w:tcPr>
          <w:p w:rsidRPr="00E836FB" w:rsidR="00791875" w:rsidP="0016796D" w:rsidRDefault="00791875" w14:paraId="60EE0233" w14:textId="77777777">
            <w:pPr>
              <w:pStyle w:val="ListParagraph"/>
              <w:numPr>
                <w:ilvl w:val="0"/>
                <w:numId w:val="97"/>
              </w:numPr>
              <w:rPr>
                <w:rFonts w:ascii="Arial" w:hAnsi="Arial" w:cs="Arial"/>
                <w:color w:val="000000"/>
              </w:rPr>
            </w:pP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25D737B2"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4C8060FC" w14:textId="77777777">
            <w:pPr>
              <w:pStyle w:val="ListParagraph"/>
              <w:numPr>
                <w:ilvl w:val="0"/>
                <w:numId w:val="97"/>
              </w:numPr>
              <w:rPr>
                <w:rFonts w:ascii="Arial" w:hAnsi="Arial" w:cs="Arial"/>
                <w:color w:val="000000"/>
              </w:rPr>
            </w:pPr>
          </w:p>
        </w:tc>
      </w:tr>
      <w:tr w:rsidRPr="00C16A03" w:rsidR="00791875" w:rsidTr="001E06E3" w14:paraId="6A0554C5" w14:textId="77777777">
        <w:trPr>
          <w:trHeight w:val="300"/>
        </w:trPr>
        <w:tc>
          <w:tcPr>
            <w:tcW w:w="5767" w:type="dxa"/>
            <w:gridSpan w:val="2"/>
            <w:tcBorders>
              <w:top w:val="nil"/>
              <w:left w:val="nil"/>
              <w:bottom w:val="nil"/>
              <w:right w:val="nil"/>
            </w:tcBorders>
            <w:shd w:val="clear" w:color="auto" w:fill="auto"/>
            <w:noWrap/>
            <w:vAlign w:val="center"/>
            <w:hideMark/>
          </w:tcPr>
          <w:p w:rsidRPr="00E836FB" w:rsidR="00791875" w:rsidP="0016796D" w:rsidRDefault="00791875" w14:paraId="7735F39C" w14:textId="77777777">
            <w:pPr>
              <w:pStyle w:val="ListParagraph"/>
              <w:numPr>
                <w:ilvl w:val="0"/>
                <w:numId w:val="97"/>
              </w:numPr>
              <w:rPr>
                <w:rFonts w:ascii="Arial" w:hAnsi="Arial" w:cs="Arial"/>
                <w:color w:val="000000"/>
              </w:rPr>
            </w:pPr>
            <w:r w:rsidRPr="00E836FB">
              <w:rPr>
                <w:rFonts w:ascii="Arial" w:hAnsi="Arial" w:eastAsia="Symbol" w:cs="Arial"/>
                <w:color w:val="000000"/>
              </w:rPr>
              <w:t>Training and Development Policy</w:t>
            </w:r>
          </w:p>
        </w:tc>
        <w:tc>
          <w:tcPr>
            <w:tcW w:w="222" w:type="dxa"/>
            <w:tcBorders>
              <w:top w:val="nil"/>
              <w:left w:val="nil"/>
              <w:bottom w:val="nil"/>
              <w:right w:val="nil"/>
            </w:tcBorders>
            <w:shd w:val="clear" w:color="auto" w:fill="auto"/>
            <w:noWrap/>
            <w:vAlign w:val="bottom"/>
            <w:hideMark/>
          </w:tcPr>
          <w:p w:rsidRPr="00E836FB" w:rsidR="00791875" w:rsidP="0016796D" w:rsidRDefault="00791875" w14:paraId="6BCF9331" w14:textId="77777777">
            <w:pPr>
              <w:pStyle w:val="ListParagraph"/>
              <w:numPr>
                <w:ilvl w:val="0"/>
                <w:numId w:val="97"/>
              </w:numPr>
              <w:rPr>
                <w:rFonts w:ascii="Arial" w:hAnsi="Arial" w:cs="Arial"/>
                <w:color w:val="000000"/>
              </w:rPr>
            </w:pP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154EB1D2"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070871E0" w14:textId="77777777">
            <w:pPr>
              <w:pStyle w:val="ListParagraph"/>
              <w:numPr>
                <w:ilvl w:val="0"/>
                <w:numId w:val="97"/>
              </w:numPr>
              <w:rPr>
                <w:rFonts w:ascii="Arial" w:hAnsi="Arial" w:cs="Arial"/>
                <w:color w:val="000000"/>
              </w:rPr>
            </w:pPr>
          </w:p>
        </w:tc>
      </w:tr>
      <w:tr w:rsidRPr="00C16A03" w:rsidR="00791875" w:rsidTr="001E06E3" w14:paraId="7025052C" w14:textId="77777777">
        <w:trPr>
          <w:trHeight w:val="300"/>
        </w:trPr>
        <w:tc>
          <w:tcPr>
            <w:tcW w:w="5767" w:type="dxa"/>
            <w:gridSpan w:val="2"/>
            <w:tcBorders>
              <w:top w:val="nil"/>
              <w:left w:val="nil"/>
              <w:bottom w:val="nil"/>
              <w:right w:val="nil"/>
            </w:tcBorders>
            <w:shd w:val="clear" w:color="auto" w:fill="auto"/>
            <w:noWrap/>
            <w:vAlign w:val="center"/>
            <w:hideMark/>
          </w:tcPr>
          <w:p w:rsidRPr="00E836FB" w:rsidR="006042AB" w:rsidP="0016796D" w:rsidRDefault="00791875" w14:paraId="28B85651" w14:textId="77777777">
            <w:pPr>
              <w:pStyle w:val="ListParagraph"/>
              <w:numPr>
                <w:ilvl w:val="0"/>
                <w:numId w:val="97"/>
              </w:numPr>
              <w:rPr>
                <w:rFonts w:ascii="Arial" w:hAnsi="Arial" w:cs="Arial"/>
                <w:color w:val="000000"/>
              </w:rPr>
            </w:pPr>
            <w:r w:rsidRPr="00E836FB">
              <w:rPr>
                <w:rFonts w:ascii="Arial" w:hAnsi="Arial" w:eastAsia="Symbol" w:cs="Arial"/>
                <w:color w:val="000000"/>
              </w:rPr>
              <w:t>Tuition Costs and Concessions</w:t>
            </w:r>
          </w:p>
          <w:p w:rsidRPr="00E836FB" w:rsidR="00791875" w:rsidP="0016796D" w:rsidRDefault="006042AB" w14:paraId="699204D2" w14:textId="4684EEA1">
            <w:pPr>
              <w:pStyle w:val="ListParagraph"/>
              <w:numPr>
                <w:ilvl w:val="0"/>
                <w:numId w:val="97"/>
              </w:numPr>
              <w:rPr>
                <w:rFonts w:ascii="Arial" w:hAnsi="Arial" w:cs="Arial"/>
                <w:color w:val="000000"/>
              </w:rPr>
            </w:pPr>
            <w:r w:rsidRPr="00E836FB">
              <w:rPr>
                <w:rFonts w:ascii="Arial" w:hAnsi="Arial" w:eastAsia="Symbol" w:cs="Arial"/>
                <w:color w:val="000000"/>
              </w:rPr>
              <w:t>Whistleblowing Policy (KMBC)</w:t>
            </w:r>
            <w:r w:rsidRPr="00E836FB" w:rsidR="00791875">
              <w:rPr>
                <w:rFonts w:ascii="Arial" w:hAnsi="Arial" w:eastAsia="Symbol" w:cs="Arial"/>
                <w:color w:val="000000"/>
              </w:rPr>
              <w:t xml:space="preserve"> </w:t>
            </w:r>
          </w:p>
        </w:tc>
        <w:tc>
          <w:tcPr>
            <w:tcW w:w="222" w:type="dxa"/>
            <w:tcBorders>
              <w:top w:val="nil"/>
              <w:left w:val="nil"/>
              <w:bottom w:val="nil"/>
              <w:right w:val="nil"/>
            </w:tcBorders>
            <w:shd w:val="clear" w:color="auto" w:fill="auto"/>
            <w:noWrap/>
            <w:vAlign w:val="bottom"/>
            <w:hideMark/>
          </w:tcPr>
          <w:p w:rsidRPr="00E836FB" w:rsidR="00791875" w:rsidP="0016796D" w:rsidRDefault="00791875" w14:paraId="21CFE4C7" w14:textId="77777777">
            <w:pPr>
              <w:pStyle w:val="ListParagraph"/>
              <w:numPr>
                <w:ilvl w:val="0"/>
                <w:numId w:val="97"/>
              </w:numPr>
              <w:rPr>
                <w:rFonts w:ascii="Arial" w:hAnsi="Arial" w:cs="Arial"/>
                <w:color w:val="000000"/>
              </w:rPr>
            </w:pPr>
          </w:p>
        </w:tc>
        <w:tc>
          <w:tcPr>
            <w:tcW w:w="1652" w:type="dxa"/>
            <w:tcBorders>
              <w:top w:val="nil"/>
              <w:left w:val="nil"/>
              <w:bottom w:val="nil"/>
              <w:right w:val="nil"/>
            </w:tcBorders>
            <w:shd w:val="clear" w:color="auto" w:fill="auto"/>
            <w:noWrap/>
            <w:vAlign w:val="bottom"/>
            <w:hideMark/>
          </w:tcPr>
          <w:p w:rsidRPr="00E836FB" w:rsidR="00791875" w:rsidP="001E06E3" w:rsidRDefault="00791875" w14:paraId="3F885CC4" w14:textId="77777777">
            <w:pPr>
              <w:pStyle w:val="ListParagraph"/>
              <w:ind w:left="1352"/>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Pr="00C16A03" w:rsidR="00791875" w:rsidP="0016796D" w:rsidRDefault="00791875" w14:paraId="6D5BA710" w14:textId="77777777">
            <w:pPr>
              <w:pStyle w:val="ListParagraph"/>
              <w:numPr>
                <w:ilvl w:val="0"/>
                <w:numId w:val="97"/>
              </w:numPr>
              <w:rPr>
                <w:rFonts w:ascii="Arial" w:hAnsi="Arial" w:cs="Arial"/>
                <w:color w:val="000000"/>
              </w:rPr>
            </w:pPr>
          </w:p>
        </w:tc>
      </w:tr>
    </w:tbl>
    <w:p w:rsidRPr="00C16A03" w:rsidR="006C0380" w:rsidP="006C0380" w:rsidRDefault="006C0380" w14:paraId="06BFDB8D" w14:textId="06929197">
      <w:pPr>
        <w:rPr>
          <w:rFonts w:cs="Arial"/>
          <w:color w:val="FF0000"/>
        </w:rPr>
      </w:pPr>
    </w:p>
    <w:p w:rsidRPr="00C16A03" w:rsidR="00BA5853" w:rsidP="00630F8A" w:rsidRDefault="00BA5853" w14:paraId="7F6A9B38" w14:textId="3A95B944">
      <w:pPr>
        <w:rPr>
          <w:rFonts w:cs="Arial"/>
        </w:rPr>
      </w:pPr>
    </w:p>
    <w:p w:rsidRPr="00C16A03" w:rsidR="00BA5853" w:rsidP="00630F8A" w:rsidRDefault="00BA5853" w14:paraId="1CF13A00" w14:textId="77777777">
      <w:pPr>
        <w:rPr>
          <w:rFonts w:cs="Arial"/>
        </w:rPr>
      </w:pPr>
    </w:p>
    <w:p w:rsidRPr="00C16A03" w:rsidR="00076C5E" w:rsidP="00076C5E" w:rsidRDefault="00076C5E" w14:paraId="5F5C76B6" w14:textId="22892203">
      <w:pPr>
        <w:rPr>
          <w:rStyle w:val="Hyperlink"/>
          <w:rFonts w:cs="Arial"/>
          <w:color w:val="auto"/>
          <w:u w:val="none"/>
        </w:rPr>
      </w:pPr>
    </w:p>
    <w:p w:rsidRPr="00C16A03" w:rsidR="006C0380" w:rsidP="006C0380" w:rsidRDefault="006C0380" w14:paraId="1989765F" w14:textId="26CC7893">
      <w:pPr>
        <w:rPr>
          <w:rFonts w:cs="Arial"/>
          <w:color w:val="FF0000"/>
        </w:rPr>
      </w:pPr>
    </w:p>
    <w:p w:rsidRPr="00C16A03" w:rsidR="006C0380" w:rsidP="006C0380" w:rsidRDefault="006C0380" w14:paraId="0D3A5521" w14:textId="566F91FA">
      <w:pPr>
        <w:rPr>
          <w:rFonts w:cs="Arial"/>
          <w:color w:val="FF0000"/>
        </w:rPr>
      </w:pPr>
    </w:p>
    <w:p w:rsidRPr="00C16A03" w:rsidR="00630F8A" w:rsidRDefault="00630F8A" w14:paraId="58564FC4" w14:textId="328DFE44">
      <w:pPr>
        <w:rPr>
          <w:rFonts w:cs="Arial"/>
          <w:color w:val="FF0000"/>
        </w:rPr>
      </w:pPr>
    </w:p>
    <w:p w:rsidR="00A7785A" w:rsidP="00BA5853" w:rsidRDefault="00A7785A" w14:paraId="7027C3F5" w14:textId="67DA5871">
      <w:pPr>
        <w:rPr>
          <w:rFonts w:cs="Arial"/>
          <w:color w:val="FF0000"/>
          <w:sz w:val="22"/>
          <w:szCs w:val="22"/>
        </w:rPr>
      </w:pPr>
      <w:r>
        <w:rPr>
          <w:rFonts w:cs="Arial"/>
          <w:color w:val="FF0000"/>
          <w:sz w:val="22"/>
          <w:szCs w:val="22"/>
        </w:rPr>
        <w:br w:type="page"/>
      </w:r>
    </w:p>
    <w:p w:rsidR="00BA5853" w:rsidP="00BA5853" w:rsidRDefault="00BA5853" w14:paraId="3E7FD51F" w14:textId="243E0E93">
      <w:pPr>
        <w:rPr>
          <w:rFonts w:cs="Arial"/>
          <w:color w:val="FF0000"/>
          <w:sz w:val="22"/>
          <w:szCs w:val="22"/>
        </w:rPr>
      </w:pPr>
    </w:p>
    <w:p w:rsidR="00BA5853" w:rsidP="00BA5853" w:rsidRDefault="00BA5853" w14:paraId="7BC1E69B" w14:textId="3703212F">
      <w:pPr>
        <w:rPr>
          <w:rFonts w:cs="Arial"/>
          <w:color w:val="FF0000"/>
          <w:sz w:val="22"/>
          <w:szCs w:val="22"/>
        </w:rPr>
      </w:pPr>
    </w:p>
    <w:p w:rsidR="00BA5853" w:rsidP="00BA5853" w:rsidRDefault="00BA5853" w14:paraId="0E1CD002" w14:textId="4DF20C91">
      <w:pPr>
        <w:rPr>
          <w:rFonts w:cs="Arial"/>
          <w:color w:val="FF0000"/>
          <w:sz w:val="22"/>
          <w:szCs w:val="22"/>
        </w:rPr>
      </w:pPr>
    </w:p>
    <w:p w:rsidR="00BA5853" w:rsidP="00BA5853" w:rsidRDefault="00BA5853" w14:paraId="59D8EDAB" w14:textId="77777777">
      <w:pPr>
        <w:rPr>
          <w:rFonts w:cs="Arial"/>
          <w:color w:val="FF0000"/>
          <w:sz w:val="22"/>
          <w:szCs w:val="22"/>
        </w:rPr>
      </w:pPr>
    </w:p>
    <w:p w:rsidRPr="00B01552" w:rsidR="006C0380" w:rsidP="006C0380" w:rsidRDefault="006C0380" w14:paraId="38114024" w14:textId="77777777">
      <w:pPr>
        <w:rPr>
          <w:rFonts w:cs="Arial"/>
          <w:color w:val="FF0000"/>
          <w:sz w:val="22"/>
          <w:szCs w:val="22"/>
        </w:rPr>
      </w:pPr>
    </w:p>
    <w:p w:rsidR="00910E9A" w:rsidP="00910E9A" w:rsidRDefault="002C0822" w14:paraId="1BC2FC59" w14:textId="5ED0A8C2">
      <w:pPr>
        <w:jc w:val="center"/>
        <w:rPr>
          <w:rFonts w:cs="Arial"/>
          <w:color w:val="FF0000"/>
          <w:sz w:val="48"/>
          <w:szCs w:val="48"/>
        </w:rPr>
      </w:pPr>
      <w:r w:rsidRPr="002C0822">
        <w:rPr>
          <w:rFonts w:cs="Arial"/>
          <w:noProof/>
          <w:sz w:val="44"/>
          <w:szCs w:val="44"/>
          <w:lang w:eastAsia="en-GB"/>
        </w:rPr>
        <w:drawing>
          <wp:inline distT="0" distB="0" distL="0" distR="0" wp14:anchorId="05E703C1" wp14:editId="511B2435">
            <wp:extent cx="2151652" cy="2389414"/>
            <wp:effectExtent l="0" t="0" r="1270" b="0"/>
            <wp:docPr id="59" name="Picture 59" descr="C:\Users\kitchinga\AppData\Local\Microsoft\Windows\Temporary Internet Files\Content.Outlook\T0YJVXZB\2x2ft Sign (5) Logo Versi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tchinga\AppData\Local\Microsoft\Windows\Temporary Internet Files\Content.Outlook\T0YJVXZB\2x2ft Sign (5) Logo Version (00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6000" cy="2405348"/>
                    </a:xfrm>
                    <a:prstGeom prst="rect">
                      <a:avLst/>
                    </a:prstGeom>
                    <a:noFill/>
                    <a:ln>
                      <a:noFill/>
                    </a:ln>
                  </pic:spPr>
                </pic:pic>
              </a:graphicData>
            </a:graphic>
          </wp:inline>
        </w:drawing>
      </w:r>
    </w:p>
    <w:p w:rsidR="00910E9A" w:rsidP="00910E9A" w:rsidRDefault="00910E9A" w14:paraId="1BC2FC5A" w14:textId="6374931A">
      <w:pPr>
        <w:jc w:val="center"/>
        <w:rPr>
          <w:rFonts w:cs="Arial"/>
          <w:sz w:val="56"/>
          <w:szCs w:val="56"/>
        </w:rPr>
      </w:pPr>
    </w:p>
    <w:p w:rsidRPr="00E8724A" w:rsidR="002C0822" w:rsidP="00910E9A" w:rsidRDefault="00E84211" w14:paraId="0A3C3E6A" w14:textId="1948F221">
      <w:pPr>
        <w:jc w:val="center"/>
        <w:rPr>
          <w:rFonts w:cs="Arial"/>
          <w:sz w:val="56"/>
          <w:szCs w:val="56"/>
        </w:rPr>
      </w:pPr>
      <w:r w:rsidRPr="00AC2F58">
        <w:rPr>
          <w:noProof/>
        </w:rPr>
        <w:drawing>
          <wp:inline distT="0" distB="0" distL="0" distR="0" wp14:anchorId="1E7D8C8B" wp14:editId="57358397">
            <wp:extent cx="1355090" cy="1224642"/>
            <wp:effectExtent l="0" t="0" r="0" b="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91227" cy="1257301"/>
                    </a:xfrm>
                    <a:prstGeom prst="rect">
                      <a:avLst/>
                    </a:prstGeom>
                    <a:noFill/>
                    <a:ln>
                      <a:noFill/>
                    </a:ln>
                  </pic:spPr>
                </pic:pic>
              </a:graphicData>
            </a:graphic>
          </wp:inline>
        </w:drawing>
      </w:r>
    </w:p>
    <w:p w:rsidR="00910E9A" w:rsidP="00910E9A" w:rsidRDefault="00910E9A" w14:paraId="1BC2FC5B" w14:textId="77777777">
      <w:pPr>
        <w:jc w:val="center"/>
        <w:rPr>
          <w:rFonts w:cs="Arial"/>
          <w:sz w:val="44"/>
          <w:szCs w:val="44"/>
        </w:rPr>
      </w:pPr>
    </w:p>
    <w:p w:rsidR="00910E9A" w:rsidP="00910E9A" w:rsidRDefault="00910E9A" w14:paraId="1BC2FC60" w14:textId="77777777">
      <w:pPr>
        <w:jc w:val="center"/>
        <w:rPr>
          <w:rFonts w:cs="Arial"/>
          <w:sz w:val="44"/>
          <w:szCs w:val="44"/>
        </w:rPr>
      </w:pPr>
    </w:p>
    <w:p w:rsidR="00910E9A" w:rsidP="00910E9A" w:rsidRDefault="00BA5853" w14:paraId="1BC2FC61" w14:textId="43AE8455">
      <w:pPr>
        <w:jc w:val="center"/>
        <w:rPr>
          <w:rFonts w:cs="Arial"/>
          <w:sz w:val="44"/>
          <w:szCs w:val="44"/>
        </w:rPr>
      </w:pPr>
      <w:r w:rsidRPr="00BA5853">
        <w:rPr>
          <w:rFonts w:cs="Arial"/>
          <w:noProof/>
          <w:sz w:val="44"/>
          <w:szCs w:val="44"/>
          <w:lang w:eastAsia="en-GB"/>
        </w:rPr>
        <w:drawing>
          <wp:inline distT="0" distB="0" distL="0" distR="0" wp14:anchorId="642551B4" wp14:editId="24913129">
            <wp:extent cx="5904230" cy="894173"/>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4230" cy="894173"/>
                    </a:xfrm>
                    <a:prstGeom prst="rect">
                      <a:avLst/>
                    </a:prstGeom>
                    <a:noFill/>
                    <a:ln>
                      <a:noFill/>
                    </a:ln>
                  </pic:spPr>
                </pic:pic>
              </a:graphicData>
            </a:graphic>
          </wp:inline>
        </w:drawing>
      </w:r>
    </w:p>
    <w:p w:rsidR="002C0822" w:rsidP="00A7785A" w:rsidRDefault="002C0822" w14:paraId="231C3F67" w14:textId="1799C964">
      <w:pPr>
        <w:rPr>
          <w:rFonts w:cs="Arial"/>
          <w:sz w:val="44"/>
          <w:szCs w:val="44"/>
        </w:rPr>
      </w:pPr>
      <w:r>
        <w:rPr>
          <w:rFonts w:cs="Arial"/>
          <w:sz w:val="44"/>
          <w:szCs w:val="44"/>
        </w:rPr>
        <w:tab/>
      </w:r>
      <w:r>
        <w:rPr>
          <w:rFonts w:cs="Arial"/>
          <w:sz w:val="44"/>
          <w:szCs w:val="44"/>
        </w:rPr>
        <w:tab/>
      </w:r>
      <w:r>
        <w:rPr>
          <w:rFonts w:cs="Arial"/>
          <w:sz w:val="44"/>
          <w:szCs w:val="44"/>
        </w:rPr>
        <w:tab/>
      </w:r>
    </w:p>
    <w:p w:rsidR="002C0822" w:rsidP="00A7785A" w:rsidRDefault="002C0822" w14:paraId="238EFEB8" w14:textId="77777777">
      <w:pPr>
        <w:rPr>
          <w:rFonts w:cs="Arial"/>
          <w:sz w:val="44"/>
          <w:szCs w:val="44"/>
        </w:rPr>
      </w:pPr>
    </w:p>
    <w:p w:rsidR="002C0822" w:rsidP="00A7785A" w:rsidRDefault="002C0822" w14:paraId="7ECF4263" w14:textId="77777777">
      <w:pPr>
        <w:rPr>
          <w:rFonts w:cs="Arial"/>
          <w:sz w:val="44"/>
          <w:szCs w:val="44"/>
        </w:rPr>
      </w:pPr>
    </w:p>
    <w:p w:rsidRPr="00BA5853" w:rsidR="00910E9A" w:rsidP="00BA5853" w:rsidRDefault="002C0822" w14:paraId="1BC2FC65" w14:textId="1264240D">
      <w:pPr>
        <w:rPr>
          <w:rFonts w:cs="Arial"/>
          <w:sz w:val="44"/>
          <w:szCs w:val="44"/>
        </w:rPr>
      </w:pPr>
      <w:r>
        <w:rPr>
          <w:rFonts w:cs="Arial"/>
          <w:sz w:val="44"/>
          <w:szCs w:val="44"/>
        </w:rPr>
        <w:tab/>
      </w:r>
      <w:r>
        <w:rPr>
          <w:rFonts w:cs="Arial"/>
          <w:sz w:val="44"/>
          <w:szCs w:val="44"/>
        </w:rPr>
        <w:tab/>
      </w:r>
      <w:r>
        <w:rPr>
          <w:rFonts w:cs="Arial"/>
          <w:sz w:val="44"/>
          <w:szCs w:val="44"/>
        </w:rPr>
        <w:t xml:space="preserve">        </w:t>
      </w:r>
      <w:r w:rsidRPr="00237C18">
        <w:rPr>
          <w:b/>
          <w:noProof/>
          <w:color w:val="FFFFFF" w:themeColor="background1"/>
          <w:lang w:eastAsia="en-GB"/>
        </w:rPr>
        <w:drawing>
          <wp:anchor distT="0" distB="0" distL="114300" distR="114300" simplePos="0" relativeHeight="251658243" behindDoc="1" locked="0" layoutInCell="1" allowOverlap="1" wp14:anchorId="25B8B514" wp14:editId="2F77E86C">
            <wp:simplePos x="0" y="0"/>
            <wp:positionH relativeFrom="margin">
              <wp:posOffset>370840</wp:posOffset>
            </wp:positionH>
            <wp:positionV relativeFrom="paragraph">
              <wp:posOffset>757360</wp:posOffset>
            </wp:positionV>
            <wp:extent cx="5114290" cy="935501"/>
            <wp:effectExtent l="0" t="0" r="0" b="0"/>
            <wp:wrapNone/>
            <wp:docPr id="21" name="Picture 21" descr="liverpool devo logo lockup client RGB for docs and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rpool devo logo lockup client RGB for docs and digita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14290" cy="93550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Pr="00BA5853" w:rsidR="00910E9A" w:rsidSect="00263983">
      <w:headerReference w:type="even" r:id="rId78"/>
      <w:headerReference w:type="default" r:id="rId79"/>
      <w:headerReference w:type="first" r:id="rId80"/>
      <w:type w:val="continuous"/>
      <w:pgSz w:w="11906" w:h="16838" w:orient="portrait" w:code="9"/>
      <w:pgMar w:top="1021" w:right="1304" w:bottom="102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5A91" w:rsidRDefault="008A5A91" w14:paraId="07915A71" w14:textId="77777777">
      <w:r>
        <w:separator/>
      </w:r>
    </w:p>
  </w:endnote>
  <w:endnote w:type="continuationSeparator" w:id="0">
    <w:p w:rsidR="008A5A91" w:rsidRDefault="008A5A91" w14:paraId="4293A46E" w14:textId="77777777">
      <w:r>
        <w:continuationSeparator/>
      </w:r>
    </w:p>
  </w:endnote>
  <w:endnote w:type="continuationNotice" w:id="1">
    <w:p w:rsidR="008A5A91" w:rsidRDefault="008A5A91" w14:paraId="7034FD5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QNOQ B+ Helvetica Neue LT">
    <w:altName w:val="Helvetica Neue L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NeoSansStd-Medium">
    <w:altName w:val="Calibri"/>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6" w:rsidRDefault="00620036" w14:paraId="4FE11CF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6FC4" w:rsidP="004E7B2C" w:rsidRDefault="007D6FC4" w14:paraId="3630800A" w14:textId="1D173846">
    <w:pPr>
      <w:pStyle w:val="Footer"/>
      <w:ind w:left="720"/>
      <w:rPr>
        <w:rFonts w:asciiTheme="majorHAnsi" w:hAnsiTheme="majorHAnsi"/>
        <w:sz w:val="16"/>
        <w:szCs w:val="16"/>
      </w:rPr>
    </w:pPr>
    <w:r w:rsidRPr="007B5606">
      <w:rPr>
        <w:rFonts w:asciiTheme="majorHAnsi" w:hAnsiTheme="majorHAnsi"/>
        <w:sz w:val="16"/>
        <w:szCs w:val="16"/>
      </w:rPr>
      <w:t>Knowsley FACE Minimum St</w:t>
    </w:r>
    <w:r>
      <w:rPr>
        <w:rFonts w:asciiTheme="majorHAnsi" w:hAnsiTheme="majorHAnsi"/>
        <w:sz w:val="16"/>
        <w:szCs w:val="16"/>
      </w:rPr>
      <w:t>andards Framework September 202</w:t>
    </w:r>
    <w:r w:rsidR="00BC74C9">
      <w:rPr>
        <w:rFonts w:asciiTheme="majorHAnsi" w:hAnsiTheme="majorHAnsi"/>
        <w:sz w:val="16"/>
        <w:szCs w:val="16"/>
      </w:rPr>
      <w:t>3</w:t>
    </w:r>
  </w:p>
  <w:p w:rsidRPr="007B5606" w:rsidR="007D6FC4" w:rsidP="004E7B2C" w:rsidRDefault="007D6FC4" w14:paraId="1BC2FC95" w14:textId="56A56AA9">
    <w:pPr>
      <w:pStyle w:val="Footer"/>
      <w:ind w:left="720"/>
      <w:rPr>
        <w:rFonts w:asciiTheme="majorHAnsi" w:hAnsiTheme="majorHAnsi"/>
        <w:sz w:val="16"/>
        <w:szCs w:val="16"/>
      </w:rPr>
    </w:pPr>
    <w:r w:rsidRPr="007B5606">
      <w:rPr>
        <w:rFonts w:asciiTheme="majorHAnsi" w:hAnsiTheme="majorHAnsi"/>
        <w:sz w:val="16"/>
        <w:szCs w:val="16"/>
      </w:rPr>
      <w:ptab w:alignment="right" w:relativeTo="margin" w:leader="none"/>
    </w:r>
    <w:r w:rsidRPr="007B5606">
      <w:rPr>
        <w:rFonts w:asciiTheme="majorHAnsi" w:hAnsiTheme="majorHAnsi"/>
        <w:sz w:val="16"/>
        <w:szCs w:val="16"/>
      </w:rPr>
      <w:t xml:space="preserve">Page </w:t>
    </w:r>
    <w:r w:rsidRPr="007B5606">
      <w:rPr>
        <w:rFonts w:asciiTheme="majorHAnsi" w:hAnsiTheme="majorHAnsi"/>
        <w:noProof/>
        <w:sz w:val="16"/>
        <w:szCs w:val="16"/>
      </w:rPr>
      <w:fldChar w:fldCharType="begin"/>
    </w:r>
    <w:r w:rsidRPr="007B5606">
      <w:rPr>
        <w:rFonts w:asciiTheme="majorHAnsi" w:hAnsiTheme="majorHAnsi"/>
        <w:noProof/>
        <w:sz w:val="16"/>
        <w:szCs w:val="16"/>
      </w:rPr>
      <w:instrText xml:space="preserve"> PAGE   \* MERGEFORMAT </w:instrText>
    </w:r>
    <w:r w:rsidRPr="007B5606">
      <w:rPr>
        <w:rFonts w:asciiTheme="majorHAnsi" w:hAnsiTheme="majorHAnsi"/>
        <w:noProof/>
        <w:sz w:val="16"/>
        <w:szCs w:val="16"/>
      </w:rPr>
      <w:fldChar w:fldCharType="separate"/>
    </w:r>
    <w:r w:rsidR="00884396">
      <w:rPr>
        <w:rFonts w:asciiTheme="majorHAnsi" w:hAnsiTheme="majorHAnsi"/>
        <w:noProof/>
        <w:sz w:val="16"/>
        <w:szCs w:val="16"/>
      </w:rPr>
      <w:t>21</w:t>
    </w:r>
    <w:r w:rsidRPr="007B5606">
      <w:rPr>
        <w:rFonts w:asciiTheme="majorHAnsi" w:hAnsiTheme="majorHAnsi"/>
        <w:noProof/>
        <w:sz w:val="16"/>
        <w:szCs w:val="16"/>
      </w:rPr>
      <w:fldChar w:fldCharType="end"/>
    </w:r>
  </w:p>
  <w:p w:rsidR="007D6FC4" w:rsidP="004E7B2C" w:rsidRDefault="007D6FC4" w14:paraId="1BC2FC96" w14:textId="77777777">
    <w:pPr>
      <w:pStyle w:val="Footer"/>
      <w:pBdr>
        <w:top w:val="none" w:color="auto" w:sz="0" w:space="0"/>
      </w:pBdr>
      <w:ind w:lef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6" w:rsidRDefault="00620036" w14:paraId="285122B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5A91" w:rsidRDefault="008A5A91" w14:paraId="31FF8F4A" w14:textId="77777777">
      <w:r>
        <w:separator/>
      </w:r>
    </w:p>
  </w:footnote>
  <w:footnote w:type="continuationSeparator" w:id="0">
    <w:p w:rsidR="008A5A91" w:rsidRDefault="008A5A91" w14:paraId="202ADC94" w14:textId="77777777">
      <w:r>
        <w:continuationSeparator/>
      </w:r>
    </w:p>
  </w:footnote>
  <w:footnote w:type="continuationNotice" w:id="1">
    <w:p w:rsidR="008A5A91" w:rsidRDefault="008A5A91" w14:paraId="31960E8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6" w:rsidRDefault="00620036" w14:paraId="7787C95F" w14:textId="486E56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6" w:rsidRDefault="00620036" w14:paraId="1FD4992C" w14:textId="71A1AA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F01FF" w:rsidR="007D6FC4" w:rsidP="00C857B7" w:rsidRDefault="007D6FC4" w14:paraId="1BC2FC99" w14:textId="621624AC">
    <w:pPr>
      <w:jc w:val="center"/>
      <w:rPr>
        <w:rFonts w:cs="Arial"/>
        <w:b/>
        <w:color w:val="C00000"/>
        <w:sz w:val="32"/>
        <w:szCs w:val="32"/>
      </w:rPr>
    </w:pPr>
    <w:r w:rsidRPr="000F01FF">
      <w:rPr>
        <w:rFonts w:cs="Arial"/>
        <w:b/>
        <w:color w:val="C00000"/>
        <w:sz w:val="32"/>
        <w:szCs w:val="3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6" w:rsidRDefault="00620036" w14:paraId="5B0424B3" w14:textId="49B64C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6" w:rsidRDefault="00620036" w14:paraId="1091E8D0" w14:textId="4C06C2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6" w:rsidRDefault="00620036" w14:paraId="1C7F3DC9" w14:textId="4F6749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EE8" w:rsidRDefault="006A7EE8" w14:paraId="49E5162B" w14:textId="43A504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EE8" w:rsidP="001A03AF" w:rsidRDefault="006A7EE8" w14:paraId="5CD53741" w14:textId="2CB6912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7EE8" w:rsidRDefault="006A7EE8" w14:paraId="26D0CF00" w14:textId="3A5E02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6" w:rsidRDefault="00620036" w14:paraId="513CFFFD" w14:textId="4CC509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F01FF" w:rsidR="007D6FC4" w:rsidP="00C857B7" w:rsidRDefault="007D6FC4" w14:paraId="1BC2FC98" w14:textId="3DFA630A">
    <w:pPr>
      <w:jc w:val="center"/>
      <w:rPr>
        <w:rFonts w:cs="Arial"/>
        <w:b/>
        <w:color w:val="C00000"/>
        <w:sz w:val="32"/>
        <w:szCs w:val="32"/>
      </w:rPr>
    </w:pPr>
    <w:r w:rsidRPr="000F01FF">
      <w:rPr>
        <w:rFonts w:cs="Arial"/>
        <w:b/>
        <w:color w:val="C00000"/>
        <w:sz w:val="32"/>
        <w:szCs w:val="3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6" w:rsidRDefault="00620036" w14:paraId="21B4C576" w14:textId="72EB6D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34B"/>
    <w:multiLevelType w:val="hybridMultilevel"/>
    <w:tmpl w:val="698449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387D81"/>
    <w:multiLevelType w:val="hybridMultilevel"/>
    <w:tmpl w:val="FD183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C73F7C"/>
    <w:multiLevelType w:val="hybridMultilevel"/>
    <w:tmpl w:val="0A7C8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83A4733"/>
    <w:multiLevelType w:val="hybridMultilevel"/>
    <w:tmpl w:val="4AA29A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8486C7C"/>
    <w:multiLevelType w:val="hybridMultilevel"/>
    <w:tmpl w:val="1960ECA4"/>
    <w:lvl w:ilvl="0" w:tplc="08090019">
      <w:start w:val="1"/>
      <w:numFmt w:val="lowerLetter"/>
      <w:lvlText w:val="%1."/>
      <w:lvlJc w:val="left"/>
      <w:pPr>
        <w:ind w:left="688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DE5197"/>
    <w:multiLevelType w:val="hybridMultilevel"/>
    <w:tmpl w:val="B3EE4C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A0811D3"/>
    <w:multiLevelType w:val="hybridMultilevel"/>
    <w:tmpl w:val="876A50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B3F1034"/>
    <w:multiLevelType w:val="hybridMultilevel"/>
    <w:tmpl w:val="9528C26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0000674"/>
    <w:multiLevelType w:val="hybridMultilevel"/>
    <w:tmpl w:val="8D6A8DF4"/>
    <w:lvl w:ilvl="0" w:tplc="04090001">
      <w:start w:val="1"/>
      <w:numFmt w:val="bullet"/>
      <w:lvlText w:val=""/>
      <w:lvlJc w:val="left"/>
      <w:pPr>
        <w:tabs>
          <w:tab w:val="num" w:pos="360"/>
        </w:tabs>
        <w:ind w:left="360" w:hanging="360"/>
      </w:pPr>
      <w:rPr>
        <w:rFonts w:hint="default" w:ascii="Symbol" w:hAnsi="Symbol"/>
      </w:rPr>
    </w:lvl>
    <w:lvl w:ilvl="1" w:tplc="0C1AAF3C">
      <w:start w:val="1"/>
      <w:numFmt w:val="bullet"/>
      <w:lvlText w:val=""/>
      <w:lvlJc w:val="left"/>
      <w:pPr>
        <w:tabs>
          <w:tab w:val="num" w:pos="1174"/>
        </w:tabs>
        <w:ind w:left="1174" w:hanging="454"/>
      </w:pPr>
      <w:rPr>
        <w:rFonts w:hint="default" w:ascii="Symbol" w:hAnsi="Symbol"/>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9" w15:restartNumberingAfterBreak="0">
    <w:nsid w:val="108A241D"/>
    <w:multiLevelType w:val="hybridMultilevel"/>
    <w:tmpl w:val="4ACA7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0C87822"/>
    <w:multiLevelType w:val="hybridMultilevel"/>
    <w:tmpl w:val="EEC48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10F1C01"/>
    <w:multiLevelType w:val="hybridMultilevel"/>
    <w:tmpl w:val="BBBC92F0"/>
    <w:lvl w:ilvl="0" w:tplc="6C8E1CA4">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32241E9"/>
    <w:multiLevelType w:val="hybridMultilevel"/>
    <w:tmpl w:val="9F8A103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134C7843"/>
    <w:multiLevelType w:val="multilevel"/>
    <w:tmpl w:val="E1DE805C"/>
    <w:lvl w:ilvl="0">
      <w:start w:val="1"/>
      <w:numFmt w:val="decimal"/>
      <w:lvlText w:val="%1."/>
      <w:lvlJc w:val="left"/>
      <w:pPr>
        <w:ind w:left="360" w:hanging="360"/>
      </w:pPr>
    </w:lvl>
    <w:lvl w:ilvl="1">
      <w:start w:val="6"/>
      <w:numFmt w:val="decimal"/>
      <w:isLgl/>
      <w:lvlText w:val="%1.%2"/>
      <w:lvlJc w:val="left"/>
      <w:pPr>
        <w:ind w:left="1125" w:hanging="405"/>
      </w:pPr>
      <w:rPr>
        <w:rFonts w:hint="default"/>
        <w:sz w:val="24"/>
        <w:szCs w:val="24"/>
      </w:rPr>
    </w:lvl>
    <w:lvl w:ilvl="2">
      <w:start w:val="1"/>
      <w:numFmt w:val="decimal"/>
      <w:isLgl/>
      <w:lvlText w:val="%1.%2.%3"/>
      <w:lvlJc w:val="left"/>
      <w:pPr>
        <w:ind w:left="2160" w:hanging="720"/>
      </w:pPr>
      <w:rPr>
        <w:rFonts w:hint="default"/>
        <w:sz w:val="28"/>
      </w:rPr>
    </w:lvl>
    <w:lvl w:ilvl="3">
      <w:start w:val="1"/>
      <w:numFmt w:val="decimal"/>
      <w:isLgl/>
      <w:lvlText w:val="%1.%2.%3.%4"/>
      <w:lvlJc w:val="left"/>
      <w:pPr>
        <w:ind w:left="3240" w:hanging="1080"/>
      </w:pPr>
      <w:rPr>
        <w:rFonts w:hint="default"/>
        <w:sz w:val="28"/>
      </w:rPr>
    </w:lvl>
    <w:lvl w:ilvl="4">
      <w:start w:val="1"/>
      <w:numFmt w:val="decimal"/>
      <w:isLgl/>
      <w:lvlText w:val="%1.%2.%3.%4.%5"/>
      <w:lvlJc w:val="left"/>
      <w:pPr>
        <w:ind w:left="3960" w:hanging="1080"/>
      </w:pPr>
      <w:rPr>
        <w:rFonts w:hint="default"/>
        <w:sz w:val="28"/>
      </w:rPr>
    </w:lvl>
    <w:lvl w:ilvl="5">
      <w:start w:val="1"/>
      <w:numFmt w:val="decimal"/>
      <w:isLgl/>
      <w:lvlText w:val="%1.%2.%3.%4.%5.%6"/>
      <w:lvlJc w:val="left"/>
      <w:pPr>
        <w:ind w:left="5040" w:hanging="1440"/>
      </w:pPr>
      <w:rPr>
        <w:rFonts w:hint="default"/>
        <w:sz w:val="28"/>
      </w:rPr>
    </w:lvl>
    <w:lvl w:ilvl="6">
      <w:start w:val="1"/>
      <w:numFmt w:val="decimal"/>
      <w:isLgl/>
      <w:lvlText w:val="%1.%2.%3.%4.%5.%6.%7"/>
      <w:lvlJc w:val="left"/>
      <w:pPr>
        <w:ind w:left="5760" w:hanging="1440"/>
      </w:pPr>
      <w:rPr>
        <w:rFonts w:hint="default"/>
        <w:sz w:val="28"/>
      </w:rPr>
    </w:lvl>
    <w:lvl w:ilvl="7">
      <w:start w:val="1"/>
      <w:numFmt w:val="decimal"/>
      <w:isLgl/>
      <w:lvlText w:val="%1.%2.%3.%4.%5.%6.%7.%8"/>
      <w:lvlJc w:val="left"/>
      <w:pPr>
        <w:ind w:left="6840" w:hanging="1800"/>
      </w:pPr>
      <w:rPr>
        <w:rFonts w:hint="default"/>
        <w:sz w:val="28"/>
      </w:rPr>
    </w:lvl>
    <w:lvl w:ilvl="8">
      <w:start w:val="1"/>
      <w:numFmt w:val="decimal"/>
      <w:isLgl/>
      <w:lvlText w:val="%1.%2.%3.%4.%5.%6.%7.%8.%9"/>
      <w:lvlJc w:val="left"/>
      <w:pPr>
        <w:ind w:left="7560" w:hanging="1800"/>
      </w:pPr>
      <w:rPr>
        <w:rFonts w:hint="default"/>
        <w:sz w:val="28"/>
      </w:rPr>
    </w:lvl>
  </w:abstractNum>
  <w:abstractNum w:abstractNumId="14" w15:restartNumberingAfterBreak="0">
    <w:nsid w:val="14BC3681"/>
    <w:multiLevelType w:val="hybridMultilevel"/>
    <w:tmpl w:val="68E48F30"/>
    <w:lvl w:ilvl="0" w:tplc="7BA6F804">
      <w:start w:val="1"/>
      <w:numFmt w:val="bullet"/>
      <w:lvlText w:val=""/>
      <w:lvlJc w:val="left"/>
      <w:pPr>
        <w:ind w:left="720" w:hanging="360"/>
      </w:pPr>
      <w:rPr>
        <w:rFonts w:hint="default" w:ascii="Symbol" w:hAnsi="Symbol"/>
      </w:rPr>
    </w:lvl>
    <w:lvl w:ilvl="1" w:tplc="D4A8EE1A"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15" w15:restartNumberingAfterBreak="0">
    <w:nsid w:val="15187881"/>
    <w:multiLevelType w:val="hybridMultilevel"/>
    <w:tmpl w:val="83F6F4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625303"/>
    <w:multiLevelType w:val="hybridMultilevel"/>
    <w:tmpl w:val="DEE81AB4"/>
    <w:lvl w:ilvl="0" w:tplc="7BA6F804">
      <w:start w:val="1"/>
      <w:numFmt w:val="bullet"/>
      <w:lvlText w:val=""/>
      <w:lvlJc w:val="left"/>
      <w:pPr>
        <w:tabs>
          <w:tab w:val="num" w:pos="360"/>
        </w:tabs>
        <w:ind w:left="360" w:hanging="360"/>
      </w:pPr>
      <w:rPr>
        <w:rFonts w:hint="default" w:ascii="Symbol" w:hAnsi="Symbol"/>
      </w:rPr>
    </w:lvl>
    <w:lvl w:ilvl="1" w:tplc="D4A8EE1A" w:tentative="1">
      <w:start w:val="1"/>
      <w:numFmt w:val="bullet"/>
      <w:lvlText w:val="o"/>
      <w:lvlJc w:val="left"/>
      <w:pPr>
        <w:tabs>
          <w:tab w:val="num" w:pos="1080"/>
        </w:tabs>
        <w:ind w:left="1080" w:hanging="360"/>
      </w:pPr>
      <w:rPr>
        <w:rFonts w:hint="default" w:ascii="Courier New" w:hAnsi="Courier New"/>
      </w:rPr>
    </w:lvl>
    <w:lvl w:ilvl="2" w:tplc="0809001B" w:tentative="1">
      <w:start w:val="1"/>
      <w:numFmt w:val="bullet"/>
      <w:lvlText w:val=""/>
      <w:lvlJc w:val="left"/>
      <w:pPr>
        <w:tabs>
          <w:tab w:val="num" w:pos="1800"/>
        </w:tabs>
        <w:ind w:left="1800" w:hanging="360"/>
      </w:pPr>
      <w:rPr>
        <w:rFonts w:hint="default" w:ascii="Wingdings" w:hAnsi="Wingdings"/>
      </w:rPr>
    </w:lvl>
    <w:lvl w:ilvl="3" w:tplc="0809000F" w:tentative="1">
      <w:start w:val="1"/>
      <w:numFmt w:val="bullet"/>
      <w:lvlText w:val=""/>
      <w:lvlJc w:val="left"/>
      <w:pPr>
        <w:tabs>
          <w:tab w:val="num" w:pos="2520"/>
        </w:tabs>
        <w:ind w:left="2520" w:hanging="360"/>
      </w:pPr>
      <w:rPr>
        <w:rFonts w:hint="default" w:ascii="Symbol" w:hAnsi="Symbol"/>
      </w:rPr>
    </w:lvl>
    <w:lvl w:ilvl="4" w:tplc="08090019" w:tentative="1">
      <w:start w:val="1"/>
      <w:numFmt w:val="bullet"/>
      <w:lvlText w:val="o"/>
      <w:lvlJc w:val="left"/>
      <w:pPr>
        <w:tabs>
          <w:tab w:val="num" w:pos="3240"/>
        </w:tabs>
        <w:ind w:left="3240" w:hanging="360"/>
      </w:pPr>
      <w:rPr>
        <w:rFonts w:hint="default" w:ascii="Courier New" w:hAnsi="Courier New"/>
      </w:rPr>
    </w:lvl>
    <w:lvl w:ilvl="5" w:tplc="0809001B" w:tentative="1">
      <w:start w:val="1"/>
      <w:numFmt w:val="bullet"/>
      <w:lvlText w:val=""/>
      <w:lvlJc w:val="left"/>
      <w:pPr>
        <w:tabs>
          <w:tab w:val="num" w:pos="3960"/>
        </w:tabs>
        <w:ind w:left="3960" w:hanging="360"/>
      </w:pPr>
      <w:rPr>
        <w:rFonts w:hint="default" w:ascii="Wingdings" w:hAnsi="Wingdings"/>
      </w:rPr>
    </w:lvl>
    <w:lvl w:ilvl="6" w:tplc="0809000F" w:tentative="1">
      <w:start w:val="1"/>
      <w:numFmt w:val="bullet"/>
      <w:lvlText w:val=""/>
      <w:lvlJc w:val="left"/>
      <w:pPr>
        <w:tabs>
          <w:tab w:val="num" w:pos="4680"/>
        </w:tabs>
        <w:ind w:left="4680" w:hanging="360"/>
      </w:pPr>
      <w:rPr>
        <w:rFonts w:hint="default" w:ascii="Symbol" w:hAnsi="Symbol"/>
      </w:rPr>
    </w:lvl>
    <w:lvl w:ilvl="7" w:tplc="08090019" w:tentative="1">
      <w:start w:val="1"/>
      <w:numFmt w:val="bullet"/>
      <w:lvlText w:val="o"/>
      <w:lvlJc w:val="left"/>
      <w:pPr>
        <w:tabs>
          <w:tab w:val="num" w:pos="5400"/>
        </w:tabs>
        <w:ind w:left="5400" w:hanging="360"/>
      </w:pPr>
      <w:rPr>
        <w:rFonts w:hint="default" w:ascii="Courier New" w:hAnsi="Courier New"/>
      </w:rPr>
    </w:lvl>
    <w:lvl w:ilvl="8" w:tplc="0809001B" w:tentative="1">
      <w:start w:val="1"/>
      <w:numFmt w:val="bullet"/>
      <w:lvlText w:val=""/>
      <w:lvlJc w:val="left"/>
      <w:pPr>
        <w:tabs>
          <w:tab w:val="num" w:pos="6120"/>
        </w:tabs>
        <w:ind w:left="6120" w:hanging="360"/>
      </w:pPr>
      <w:rPr>
        <w:rFonts w:hint="default" w:ascii="Wingdings" w:hAnsi="Wingdings"/>
      </w:rPr>
    </w:lvl>
  </w:abstractNum>
  <w:abstractNum w:abstractNumId="17" w15:restartNumberingAfterBreak="0">
    <w:nsid w:val="16CF4977"/>
    <w:multiLevelType w:val="multilevel"/>
    <w:tmpl w:val="DB6C6870"/>
    <w:lvl w:ilvl="0">
      <w:start w:val="1"/>
      <w:numFmt w:val="bullet"/>
      <w:lvlText w:val=""/>
      <w:lvlJc w:val="left"/>
      <w:pPr>
        <w:tabs>
          <w:tab w:val="num" w:pos="720"/>
        </w:tabs>
        <w:ind w:left="720" w:hanging="360"/>
      </w:pPr>
      <w:rPr>
        <w:rFonts w:hint="default" w:ascii="Symbol" w:hAnsi="Symbol"/>
        <w:sz w:val="24"/>
        <w:szCs w:val="24"/>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175003D7"/>
    <w:multiLevelType w:val="hybridMultilevel"/>
    <w:tmpl w:val="217E3E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842644E"/>
    <w:multiLevelType w:val="multilevel"/>
    <w:tmpl w:val="869C77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8CF72EF"/>
    <w:multiLevelType w:val="hybridMultilevel"/>
    <w:tmpl w:val="077A28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9CB2A70"/>
    <w:multiLevelType w:val="hybridMultilevel"/>
    <w:tmpl w:val="876C9F0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1A8A693C"/>
    <w:multiLevelType w:val="hybridMultilevel"/>
    <w:tmpl w:val="4B3CC1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CDD0970"/>
    <w:multiLevelType w:val="hybridMultilevel"/>
    <w:tmpl w:val="6382EFEE"/>
    <w:lvl w:ilvl="0" w:tplc="0BAAB7C6">
      <w:start w:val="1"/>
      <w:numFmt w:val="bullet"/>
      <w:lvlText w:val=""/>
      <w:lvlJc w:val="left"/>
      <w:pPr>
        <w:ind w:left="720" w:hanging="360"/>
      </w:pPr>
      <w:rPr>
        <w:rFonts w:hint="default" w:ascii="Symbol" w:hAnsi="Symbol"/>
      </w:rPr>
    </w:lvl>
    <w:lvl w:ilvl="1" w:tplc="9C86492A" w:tentative="1">
      <w:start w:val="1"/>
      <w:numFmt w:val="bullet"/>
      <w:lvlText w:val="o"/>
      <w:lvlJc w:val="left"/>
      <w:pPr>
        <w:ind w:left="1440" w:hanging="360"/>
      </w:pPr>
      <w:rPr>
        <w:rFonts w:hint="default" w:ascii="Courier New" w:hAnsi="Courier New" w:cs="Courier New"/>
      </w:rPr>
    </w:lvl>
    <w:lvl w:ilvl="2" w:tplc="2A78817E" w:tentative="1">
      <w:start w:val="1"/>
      <w:numFmt w:val="bullet"/>
      <w:lvlText w:val=""/>
      <w:lvlJc w:val="left"/>
      <w:pPr>
        <w:ind w:left="2160" w:hanging="360"/>
      </w:pPr>
      <w:rPr>
        <w:rFonts w:hint="default" w:ascii="Wingdings" w:hAnsi="Wingdings"/>
      </w:rPr>
    </w:lvl>
    <w:lvl w:ilvl="3" w:tplc="5E846776" w:tentative="1">
      <w:start w:val="1"/>
      <w:numFmt w:val="bullet"/>
      <w:lvlText w:val=""/>
      <w:lvlJc w:val="left"/>
      <w:pPr>
        <w:ind w:left="2880" w:hanging="360"/>
      </w:pPr>
      <w:rPr>
        <w:rFonts w:hint="default" w:ascii="Symbol" w:hAnsi="Symbol"/>
      </w:rPr>
    </w:lvl>
    <w:lvl w:ilvl="4" w:tplc="7B24AA62" w:tentative="1">
      <w:start w:val="1"/>
      <w:numFmt w:val="bullet"/>
      <w:lvlText w:val="o"/>
      <w:lvlJc w:val="left"/>
      <w:pPr>
        <w:ind w:left="3600" w:hanging="360"/>
      </w:pPr>
      <w:rPr>
        <w:rFonts w:hint="default" w:ascii="Courier New" w:hAnsi="Courier New" w:cs="Courier New"/>
      </w:rPr>
    </w:lvl>
    <w:lvl w:ilvl="5" w:tplc="DF348704" w:tentative="1">
      <w:start w:val="1"/>
      <w:numFmt w:val="bullet"/>
      <w:lvlText w:val=""/>
      <w:lvlJc w:val="left"/>
      <w:pPr>
        <w:ind w:left="4320" w:hanging="360"/>
      </w:pPr>
      <w:rPr>
        <w:rFonts w:hint="default" w:ascii="Wingdings" w:hAnsi="Wingdings"/>
      </w:rPr>
    </w:lvl>
    <w:lvl w:ilvl="6" w:tplc="2C9CE724" w:tentative="1">
      <w:start w:val="1"/>
      <w:numFmt w:val="bullet"/>
      <w:lvlText w:val=""/>
      <w:lvlJc w:val="left"/>
      <w:pPr>
        <w:ind w:left="5040" w:hanging="360"/>
      </w:pPr>
      <w:rPr>
        <w:rFonts w:hint="default" w:ascii="Symbol" w:hAnsi="Symbol"/>
      </w:rPr>
    </w:lvl>
    <w:lvl w:ilvl="7" w:tplc="D97E7A0C" w:tentative="1">
      <w:start w:val="1"/>
      <w:numFmt w:val="bullet"/>
      <w:lvlText w:val="o"/>
      <w:lvlJc w:val="left"/>
      <w:pPr>
        <w:ind w:left="5760" w:hanging="360"/>
      </w:pPr>
      <w:rPr>
        <w:rFonts w:hint="default" w:ascii="Courier New" w:hAnsi="Courier New" w:cs="Courier New"/>
      </w:rPr>
    </w:lvl>
    <w:lvl w:ilvl="8" w:tplc="881C40BA" w:tentative="1">
      <w:start w:val="1"/>
      <w:numFmt w:val="bullet"/>
      <w:lvlText w:val=""/>
      <w:lvlJc w:val="left"/>
      <w:pPr>
        <w:ind w:left="6480" w:hanging="360"/>
      </w:pPr>
      <w:rPr>
        <w:rFonts w:hint="default" w:ascii="Wingdings" w:hAnsi="Wingdings"/>
      </w:rPr>
    </w:lvl>
  </w:abstractNum>
  <w:abstractNum w:abstractNumId="24" w15:restartNumberingAfterBreak="0">
    <w:nsid w:val="1D0D28B6"/>
    <w:multiLevelType w:val="hybridMultilevel"/>
    <w:tmpl w:val="2AA0C7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1F3140C2"/>
    <w:multiLevelType w:val="multilevel"/>
    <w:tmpl w:val="57AA8BD4"/>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21254804"/>
    <w:multiLevelType w:val="multilevel"/>
    <w:tmpl w:val="E2EE605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21F453A8"/>
    <w:multiLevelType w:val="hybridMultilevel"/>
    <w:tmpl w:val="3ACE51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220D0532"/>
    <w:multiLevelType w:val="hybridMultilevel"/>
    <w:tmpl w:val="1348FA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228163A"/>
    <w:multiLevelType w:val="hybridMultilevel"/>
    <w:tmpl w:val="1676ED8C"/>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2463222A"/>
    <w:multiLevelType w:val="hybridMultilevel"/>
    <w:tmpl w:val="A6663778"/>
    <w:lvl w:ilvl="0" w:tplc="DD76A4F6">
      <w:start w:val="1"/>
      <w:numFmt w:val="bullet"/>
      <w:lvlText w:val=""/>
      <w:lvlJc w:val="left"/>
      <w:pPr>
        <w:tabs>
          <w:tab w:val="num" w:pos="360"/>
        </w:tabs>
        <w:ind w:left="360" w:hanging="360"/>
      </w:pPr>
      <w:rPr>
        <w:rFonts w:hint="default" w:ascii="Symbol" w:hAnsi="Symbol"/>
      </w:rPr>
    </w:lvl>
    <w:lvl w:ilvl="1" w:tplc="05FCD27E">
      <w:start w:val="1"/>
      <w:numFmt w:val="bullet"/>
      <w:lvlText w:val="o"/>
      <w:lvlJc w:val="left"/>
      <w:pPr>
        <w:tabs>
          <w:tab w:val="num" w:pos="1080"/>
        </w:tabs>
        <w:ind w:left="1080" w:hanging="360"/>
      </w:pPr>
      <w:rPr>
        <w:rFonts w:hint="default" w:ascii="Courier New" w:hAnsi="Courier New"/>
      </w:rPr>
    </w:lvl>
    <w:lvl w:ilvl="2" w:tplc="B5E0E472" w:tentative="1">
      <w:start w:val="1"/>
      <w:numFmt w:val="bullet"/>
      <w:lvlText w:val=""/>
      <w:lvlJc w:val="left"/>
      <w:pPr>
        <w:tabs>
          <w:tab w:val="num" w:pos="1800"/>
        </w:tabs>
        <w:ind w:left="1800" w:hanging="360"/>
      </w:pPr>
      <w:rPr>
        <w:rFonts w:hint="default" w:ascii="Wingdings" w:hAnsi="Wingdings"/>
      </w:rPr>
    </w:lvl>
    <w:lvl w:ilvl="3" w:tplc="7E0ABA9C" w:tentative="1">
      <w:start w:val="1"/>
      <w:numFmt w:val="bullet"/>
      <w:lvlText w:val=""/>
      <w:lvlJc w:val="left"/>
      <w:pPr>
        <w:tabs>
          <w:tab w:val="num" w:pos="2520"/>
        </w:tabs>
        <w:ind w:left="2520" w:hanging="360"/>
      </w:pPr>
      <w:rPr>
        <w:rFonts w:hint="default" w:ascii="Symbol" w:hAnsi="Symbol"/>
      </w:rPr>
    </w:lvl>
    <w:lvl w:ilvl="4" w:tplc="62C6C892" w:tentative="1">
      <w:start w:val="1"/>
      <w:numFmt w:val="bullet"/>
      <w:lvlText w:val="o"/>
      <w:lvlJc w:val="left"/>
      <w:pPr>
        <w:tabs>
          <w:tab w:val="num" w:pos="3240"/>
        </w:tabs>
        <w:ind w:left="3240" w:hanging="360"/>
      </w:pPr>
      <w:rPr>
        <w:rFonts w:hint="default" w:ascii="Courier New" w:hAnsi="Courier New"/>
      </w:rPr>
    </w:lvl>
    <w:lvl w:ilvl="5" w:tplc="1D42B014" w:tentative="1">
      <w:start w:val="1"/>
      <w:numFmt w:val="bullet"/>
      <w:lvlText w:val=""/>
      <w:lvlJc w:val="left"/>
      <w:pPr>
        <w:tabs>
          <w:tab w:val="num" w:pos="3960"/>
        </w:tabs>
        <w:ind w:left="3960" w:hanging="360"/>
      </w:pPr>
      <w:rPr>
        <w:rFonts w:hint="default" w:ascii="Wingdings" w:hAnsi="Wingdings"/>
      </w:rPr>
    </w:lvl>
    <w:lvl w:ilvl="6" w:tplc="7C0AF04A" w:tentative="1">
      <w:start w:val="1"/>
      <w:numFmt w:val="bullet"/>
      <w:lvlText w:val=""/>
      <w:lvlJc w:val="left"/>
      <w:pPr>
        <w:tabs>
          <w:tab w:val="num" w:pos="4680"/>
        </w:tabs>
        <w:ind w:left="4680" w:hanging="360"/>
      </w:pPr>
      <w:rPr>
        <w:rFonts w:hint="default" w:ascii="Symbol" w:hAnsi="Symbol"/>
      </w:rPr>
    </w:lvl>
    <w:lvl w:ilvl="7" w:tplc="C994D6DA" w:tentative="1">
      <w:start w:val="1"/>
      <w:numFmt w:val="bullet"/>
      <w:lvlText w:val="o"/>
      <w:lvlJc w:val="left"/>
      <w:pPr>
        <w:tabs>
          <w:tab w:val="num" w:pos="5400"/>
        </w:tabs>
        <w:ind w:left="5400" w:hanging="360"/>
      </w:pPr>
      <w:rPr>
        <w:rFonts w:hint="default" w:ascii="Courier New" w:hAnsi="Courier New"/>
      </w:rPr>
    </w:lvl>
    <w:lvl w:ilvl="8" w:tplc="E0EE92FA" w:tentative="1">
      <w:start w:val="1"/>
      <w:numFmt w:val="bullet"/>
      <w:lvlText w:val=""/>
      <w:lvlJc w:val="left"/>
      <w:pPr>
        <w:tabs>
          <w:tab w:val="num" w:pos="6120"/>
        </w:tabs>
        <w:ind w:left="6120" w:hanging="360"/>
      </w:pPr>
      <w:rPr>
        <w:rFonts w:hint="default" w:ascii="Wingdings" w:hAnsi="Wingdings"/>
      </w:rPr>
    </w:lvl>
  </w:abstractNum>
  <w:abstractNum w:abstractNumId="31" w15:restartNumberingAfterBreak="0">
    <w:nsid w:val="24A46993"/>
    <w:multiLevelType w:val="hybridMultilevel"/>
    <w:tmpl w:val="F3FA73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252E0B70"/>
    <w:multiLevelType w:val="hybridMultilevel"/>
    <w:tmpl w:val="FDE6F0EC"/>
    <w:lvl w:ilvl="0" w:tplc="A18AC198">
      <w:start w:val="10"/>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25381D9D"/>
    <w:multiLevelType w:val="hybridMultilevel"/>
    <w:tmpl w:val="B2480D86"/>
    <w:lvl w:ilvl="0" w:tplc="08090001">
      <w:start w:val="1"/>
      <w:numFmt w:val="bullet"/>
      <w:lvlText w:val=""/>
      <w:lvlJc w:val="left"/>
      <w:pPr>
        <w:ind w:left="1287" w:hanging="360"/>
      </w:pPr>
      <w:rPr>
        <w:rFonts w:hint="default" w:ascii="Symbol" w:hAnsi="Symbol"/>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26887614"/>
    <w:multiLevelType w:val="hybridMultilevel"/>
    <w:tmpl w:val="672093AA"/>
    <w:lvl w:ilvl="0" w:tplc="4F0E262E">
      <w:start w:val="1"/>
      <w:numFmt w:val="bullet"/>
      <w:lvlText w:val=""/>
      <w:lvlJc w:val="left"/>
      <w:pPr>
        <w:ind w:left="720" w:hanging="360"/>
      </w:pPr>
      <w:rPr>
        <w:rFonts w:hint="default" w:ascii="Symbol" w:hAnsi="Symbol"/>
      </w:rPr>
    </w:lvl>
    <w:lvl w:ilvl="1" w:tplc="08090019"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35" w15:restartNumberingAfterBreak="0">
    <w:nsid w:val="27761AD2"/>
    <w:multiLevelType w:val="hybridMultilevel"/>
    <w:tmpl w:val="225A62EE"/>
    <w:lvl w:ilvl="0" w:tplc="5E9639BE">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27A760AE"/>
    <w:multiLevelType w:val="hybridMultilevel"/>
    <w:tmpl w:val="8D6264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28B84F2B"/>
    <w:multiLevelType w:val="hybridMultilevel"/>
    <w:tmpl w:val="DEAC0E44"/>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8" w15:restartNumberingAfterBreak="0">
    <w:nsid w:val="2FC41D06"/>
    <w:multiLevelType w:val="multilevel"/>
    <w:tmpl w:val="523C41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31EF4DC8"/>
    <w:multiLevelType w:val="hybridMultilevel"/>
    <w:tmpl w:val="4B406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32C565E4"/>
    <w:multiLevelType w:val="hybridMultilevel"/>
    <w:tmpl w:val="44920F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35106D02"/>
    <w:multiLevelType w:val="multilevel"/>
    <w:tmpl w:val="DC94D8C2"/>
    <w:lvl w:ilvl="0">
      <w:start w:val="1"/>
      <w:numFmt w:val="decimal"/>
      <w:lvlText w:val="%1."/>
      <w:lvlJc w:val="left"/>
      <w:pPr>
        <w:ind w:left="720" w:hanging="360"/>
      </w:pPr>
    </w:lvl>
    <w:lvl w:ilvl="1">
      <w:start w:val="25"/>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5CA48B3"/>
    <w:multiLevelType w:val="hybridMultilevel"/>
    <w:tmpl w:val="20524248"/>
    <w:lvl w:ilvl="0" w:tplc="A98CD72C">
      <w:start w:val="1"/>
      <w:numFmt w:val="bullet"/>
      <w:pStyle w:val="Bulletskeyfindings"/>
      <w:lvlText w:val=""/>
      <w:lvlJc w:val="left"/>
      <w:pPr>
        <w:tabs>
          <w:tab w:val="num" w:pos="360"/>
        </w:tabs>
        <w:ind w:left="360" w:hanging="360"/>
      </w:pPr>
      <w:rPr>
        <w:rFonts w:hint="default" w:ascii="Wingdings" w:hAnsi="Wingdings"/>
      </w:rPr>
    </w:lvl>
    <w:lvl w:ilvl="1" w:tplc="08090019">
      <w:start w:val="1"/>
      <w:numFmt w:val="bullet"/>
      <w:lvlText w:val=""/>
      <w:lvlJc w:val="left"/>
      <w:pPr>
        <w:tabs>
          <w:tab w:val="num" w:pos="1437"/>
        </w:tabs>
        <w:ind w:left="1437" w:hanging="357"/>
      </w:pPr>
      <w:rPr>
        <w:rFonts w:hint="default" w:ascii="Wingdings" w:hAnsi="Wingdings"/>
        <w:color w:val="auto"/>
        <w:sz w:val="28"/>
      </w:rPr>
    </w:lvl>
    <w:lvl w:ilvl="2" w:tplc="0809001B" w:tentative="1">
      <w:start w:val="1"/>
      <w:numFmt w:val="bullet"/>
      <w:lvlText w:val=""/>
      <w:lvlJc w:val="left"/>
      <w:pPr>
        <w:tabs>
          <w:tab w:val="num" w:pos="2160"/>
        </w:tabs>
        <w:ind w:left="2160" w:hanging="360"/>
      </w:pPr>
      <w:rPr>
        <w:rFonts w:hint="default" w:ascii="Wingdings" w:hAnsi="Wingdings"/>
      </w:rPr>
    </w:lvl>
    <w:lvl w:ilvl="3" w:tplc="0809000F" w:tentative="1">
      <w:start w:val="1"/>
      <w:numFmt w:val="bullet"/>
      <w:lvlText w:val=""/>
      <w:lvlJc w:val="left"/>
      <w:pPr>
        <w:tabs>
          <w:tab w:val="num" w:pos="2880"/>
        </w:tabs>
        <w:ind w:left="2880" w:hanging="360"/>
      </w:pPr>
      <w:rPr>
        <w:rFonts w:hint="default" w:ascii="Symbol" w:hAnsi="Symbol"/>
      </w:rPr>
    </w:lvl>
    <w:lvl w:ilvl="4" w:tplc="08090019" w:tentative="1">
      <w:start w:val="1"/>
      <w:numFmt w:val="bullet"/>
      <w:lvlText w:val="o"/>
      <w:lvlJc w:val="left"/>
      <w:pPr>
        <w:tabs>
          <w:tab w:val="num" w:pos="3600"/>
        </w:tabs>
        <w:ind w:left="3600" w:hanging="360"/>
      </w:pPr>
      <w:rPr>
        <w:rFonts w:hint="default" w:ascii="Courier New" w:hAnsi="Courier New" w:cs="Courier New"/>
      </w:rPr>
    </w:lvl>
    <w:lvl w:ilvl="5" w:tplc="0809001B" w:tentative="1">
      <w:start w:val="1"/>
      <w:numFmt w:val="bullet"/>
      <w:lvlText w:val=""/>
      <w:lvlJc w:val="left"/>
      <w:pPr>
        <w:tabs>
          <w:tab w:val="num" w:pos="4320"/>
        </w:tabs>
        <w:ind w:left="4320" w:hanging="360"/>
      </w:pPr>
      <w:rPr>
        <w:rFonts w:hint="default" w:ascii="Wingdings" w:hAnsi="Wingdings"/>
      </w:rPr>
    </w:lvl>
    <w:lvl w:ilvl="6" w:tplc="0809000F" w:tentative="1">
      <w:start w:val="1"/>
      <w:numFmt w:val="bullet"/>
      <w:lvlText w:val=""/>
      <w:lvlJc w:val="left"/>
      <w:pPr>
        <w:tabs>
          <w:tab w:val="num" w:pos="5040"/>
        </w:tabs>
        <w:ind w:left="5040" w:hanging="360"/>
      </w:pPr>
      <w:rPr>
        <w:rFonts w:hint="default" w:ascii="Symbol" w:hAnsi="Symbol"/>
      </w:rPr>
    </w:lvl>
    <w:lvl w:ilvl="7" w:tplc="08090019" w:tentative="1">
      <w:start w:val="1"/>
      <w:numFmt w:val="bullet"/>
      <w:lvlText w:val="o"/>
      <w:lvlJc w:val="left"/>
      <w:pPr>
        <w:tabs>
          <w:tab w:val="num" w:pos="5760"/>
        </w:tabs>
        <w:ind w:left="5760" w:hanging="360"/>
      </w:pPr>
      <w:rPr>
        <w:rFonts w:hint="default" w:ascii="Courier New" w:hAnsi="Courier New" w:cs="Courier New"/>
      </w:rPr>
    </w:lvl>
    <w:lvl w:ilvl="8" w:tplc="0809001B"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37D767DE"/>
    <w:multiLevelType w:val="hybridMultilevel"/>
    <w:tmpl w:val="16C0261A"/>
    <w:lvl w:ilvl="0" w:tplc="135AA3BC">
      <w:start w:val="1"/>
      <w:numFmt w:val="bullet"/>
      <w:lvlText w:val=""/>
      <w:lvlJc w:val="left"/>
      <w:pPr>
        <w:tabs>
          <w:tab w:val="num" w:pos="360"/>
        </w:tabs>
        <w:ind w:left="360" w:hanging="360"/>
      </w:pPr>
      <w:rPr>
        <w:rFonts w:hint="default" w:ascii="Symbol" w:hAnsi="Symbol"/>
      </w:rPr>
    </w:lvl>
    <w:lvl w:ilvl="1" w:tplc="0090ED02" w:tentative="1">
      <w:start w:val="1"/>
      <w:numFmt w:val="bullet"/>
      <w:lvlText w:val="o"/>
      <w:lvlJc w:val="left"/>
      <w:pPr>
        <w:tabs>
          <w:tab w:val="num" w:pos="1440"/>
        </w:tabs>
        <w:ind w:left="1440" w:hanging="360"/>
      </w:pPr>
      <w:rPr>
        <w:rFonts w:hint="default" w:ascii="Courier New" w:hAnsi="Courier New"/>
      </w:rPr>
    </w:lvl>
    <w:lvl w:ilvl="2" w:tplc="272C5100" w:tentative="1">
      <w:start w:val="1"/>
      <w:numFmt w:val="bullet"/>
      <w:lvlText w:val=""/>
      <w:lvlJc w:val="left"/>
      <w:pPr>
        <w:tabs>
          <w:tab w:val="num" w:pos="2160"/>
        </w:tabs>
        <w:ind w:left="2160" w:hanging="360"/>
      </w:pPr>
      <w:rPr>
        <w:rFonts w:hint="default" w:ascii="Wingdings" w:hAnsi="Wingdings"/>
      </w:rPr>
    </w:lvl>
    <w:lvl w:ilvl="3" w:tplc="BD1EC992" w:tentative="1">
      <w:start w:val="1"/>
      <w:numFmt w:val="bullet"/>
      <w:lvlText w:val=""/>
      <w:lvlJc w:val="left"/>
      <w:pPr>
        <w:tabs>
          <w:tab w:val="num" w:pos="2880"/>
        </w:tabs>
        <w:ind w:left="2880" w:hanging="360"/>
      </w:pPr>
      <w:rPr>
        <w:rFonts w:hint="default" w:ascii="Symbol" w:hAnsi="Symbol"/>
      </w:rPr>
    </w:lvl>
    <w:lvl w:ilvl="4" w:tplc="7C4E3CDA" w:tentative="1">
      <w:start w:val="1"/>
      <w:numFmt w:val="bullet"/>
      <w:lvlText w:val="o"/>
      <w:lvlJc w:val="left"/>
      <w:pPr>
        <w:tabs>
          <w:tab w:val="num" w:pos="3600"/>
        </w:tabs>
        <w:ind w:left="3600" w:hanging="360"/>
      </w:pPr>
      <w:rPr>
        <w:rFonts w:hint="default" w:ascii="Courier New" w:hAnsi="Courier New"/>
      </w:rPr>
    </w:lvl>
    <w:lvl w:ilvl="5" w:tplc="FCE2FD90" w:tentative="1">
      <w:start w:val="1"/>
      <w:numFmt w:val="bullet"/>
      <w:lvlText w:val=""/>
      <w:lvlJc w:val="left"/>
      <w:pPr>
        <w:tabs>
          <w:tab w:val="num" w:pos="4320"/>
        </w:tabs>
        <w:ind w:left="4320" w:hanging="360"/>
      </w:pPr>
      <w:rPr>
        <w:rFonts w:hint="default" w:ascii="Wingdings" w:hAnsi="Wingdings"/>
      </w:rPr>
    </w:lvl>
    <w:lvl w:ilvl="6" w:tplc="46F6C680" w:tentative="1">
      <w:start w:val="1"/>
      <w:numFmt w:val="bullet"/>
      <w:lvlText w:val=""/>
      <w:lvlJc w:val="left"/>
      <w:pPr>
        <w:tabs>
          <w:tab w:val="num" w:pos="5040"/>
        </w:tabs>
        <w:ind w:left="5040" w:hanging="360"/>
      </w:pPr>
      <w:rPr>
        <w:rFonts w:hint="default" w:ascii="Symbol" w:hAnsi="Symbol"/>
      </w:rPr>
    </w:lvl>
    <w:lvl w:ilvl="7" w:tplc="D2268636" w:tentative="1">
      <w:start w:val="1"/>
      <w:numFmt w:val="bullet"/>
      <w:lvlText w:val="o"/>
      <w:lvlJc w:val="left"/>
      <w:pPr>
        <w:tabs>
          <w:tab w:val="num" w:pos="5760"/>
        </w:tabs>
        <w:ind w:left="5760" w:hanging="360"/>
      </w:pPr>
      <w:rPr>
        <w:rFonts w:hint="default" w:ascii="Courier New" w:hAnsi="Courier New"/>
      </w:rPr>
    </w:lvl>
    <w:lvl w:ilvl="8" w:tplc="47CE148C"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3B4F1291"/>
    <w:multiLevelType w:val="multilevel"/>
    <w:tmpl w:val="A98AC0EC"/>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sz w:val="20"/>
        <w:szCs w:val="2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5" w15:restartNumberingAfterBreak="0">
    <w:nsid w:val="3C583C91"/>
    <w:multiLevelType w:val="hybridMultilevel"/>
    <w:tmpl w:val="62306178"/>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6" w15:restartNumberingAfterBreak="0">
    <w:nsid w:val="3C5E2211"/>
    <w:multiLevelType w:val="hybridMultilevel"/>
    <w:tmpl w:val="3D36915A"/>
    <w:lvl w:ilvl="0" w:tplc="C45A2748">
      <w:start w:val="1"/>
      <w:numFmt w:val="bullet"/>
      <w:lvlText w:val=""/>
      <w:lvlJc w:val="left"/>
      <w:pPr>
        <w:ind w:left="862" w:hanging="360"/>
      </w:pPr>
      <w:rPr>
        <w:rFonts w:hint="default" w:ascii="Symbol" w:hAnsi="Symbol"/>
      </w:rPr>
    </w:lvl>
    <w:lvl w:ilvl="1" w:tplc="08090019" w:tentative="1">
      <w:start w:val="1"/>
      <w:numFmt w:val="bullet"/>
      <w:lvlText w:val="o"/>
      <w:lvlJc w:val="left"/>
      <w:pPr>
        <w:ind w:left="1582" w:hanging="360"/>
      </w:pPr>
      <w:rPr>
        <w:rFonts w:hint="default" w:ascii="Courier New" w:hAnsi="Courier New" w:cs="Courier New"/>
      </w:rPr>
    </w:lvl>
    <w:lvl w:ilvl="2" w:tplc="0809001B" w:tentative="1">
      <w:start w:val="1"/>
      <w:numFmt w:val="bullet"/>
      <w:lvlText w:val=""/>
      <w:lvlJc w:val="left"/>
      <w:pPr>
        <w:ind w:left="2302" w:hanging="360"/>
      </w:pPr>
      <w:rPr>
        <w:rFonts w:hint="default" w:ascii="Wingdings" w:hAnsi="Wingdings"/>
      </w:rPr>
    </w:lvl>
    <w:lvl w:ilvl="3" w:tplc="0809000F" w:tentative="1">
      <w:start w:val="1"/>
      <w:numFmt w:val="bullet"/>
      <w:lvlText w:val=""/>
      <w:lvlJc w:val="left"/>
      <w:pPr>
        <w:ind w:left="3022" w:hanging="360"/>
      </w:pPr>
      <w:rPr>
        <w:rFonts w:hint="default" w:ascii="Symbol" w:hAnsi="Symbol"/>
      </w:rPr>
    </w:lvl>
    <w:lvl w:ilvl="4" w:tplc="08090019" w:tentative="1">
      <w:start w:val="1"/>
      <w:numFmt w:val="bullet"/>
      <w:lvlText w:val="o"/>
      <w:lvlJc w:val="left"/>
      <w:pPr>
        <w:ind w:left="3742" w:hanging="360"/>
      </w:pPr>
      <w:rPr>
        <w:rFonts w:hint="default" w:ascii="Courier New" w:hAnsi="Courier New" w:cs="Courier New"/>
      </w:rPr>
    </w:lvl>
    <w:lvl w:ilvl="5" w:tplc="0809001B" w:tentative="1">
      <w:start w:val="1"/>
      <w:numFmt w:val="bullet"/>
      <w:lvlText w:val=""/>
      <w:lvlJc w:val="left"/>
      <w:pPr>
        <w:ind w:left="4462" w:hanging="360"/>
      </w:pPr>
      <w:rPr>
        <w:rFonts w:hint="default" w:ascii="Wingdings" w:hAnsi="Wingdings"/>
      </w:rPr>
    </w:lvl>
    <w:lvl w:ilvl="6" w:tplc="0809000F" w:tentative="1">
      <w:start w:val="1"/>
      <w:numFmt w:val="bullet"/>
      <w:lvlText w:val=""/>
      <w:lvlJc w:val="left"/>
      <w:pPr>
        <w:ind w:left="5182" w:hanging="360"/>
      </w:pPr>
      <w:rPr>
        <w:rFonts w:hint="default" w:ascii="Symbol" w:hAnsi="Symbol"/>
      </w:rPr>
    </w:lvl>
    <w:lvl w:ilvl="7" w:tplc="08090019" w:tentative="1">
      <w:start w:val="1"/>
      <w:numFmt w:val="bullet"/>
      <w:lvlText w:val="o"/>
      <w:lvlJc w:val="left"/>
      <w:pPr>
        <w:ind w:left="5902" w:hanging="360"/>
      </w:pPr>
      <w:rPr>
        <w:rFonts w:hint="default" w:ascii="Courier New" w:hAnsi="Courier New" w:cs="Courier New"/>
      </w:rPr>
    </w:lvl>
    <w:lvl w:ilvl="8" w:tplc="0809001B" w:tentative="1">
      <w:start w:val="1"/>
      <w:numFmt w:val="bullet"/>
      <w:lvlText w:val=""/>
      <w:lvlJc w:val="left"/>
      <w:pPr>
        <w:ind w:left="6622" w:hanging="360"/>
      </w:pPr>
      <w:rPr>
        <w:rFonts w:hint="default" w:ascii="Wingdings" w:hAnsi="Wingdings"/>
      </w:rPr>
    </w:lvl>
  </w:abstractNum>
  <w:abstractNum w:abstractNumId="47" w15:restartNumberingAfterBreak="0">
    <w:nsid w:val="3CD32FCF"/>
    <w:multiLevelType w:val="multilevel"/>
    <w:tmpl w:val="67267DEA"/>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8" w15:restartNumberingAfterBreak="0">
    <w:nsid w:val="3D6C1187"/>
    <w:multiLevelType w:val="hybridMultilevel"/>
    <w:tmpl w:val="148CC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DE24644"/>
    <w:multiLevelType w:val="hybridMultilevel"/>
    <w:tmpl w:val="DEF062B2"/>
    <w:lvl w:ilvl="0" w:tplc="0809000F">
      <w:start w:val="1"/>
      <w:numFmt w:val="bullet"/>
      <w:lvlText w:val=""/>
      <w:lvlJc w:val="left"/>
      <w:pPr>
        <w:ind w:left="720" w:hanging="360"/>
      </w:pPr>
      <w:rPr>
        <w:rFonts w:hint="default" w:ascii="Symbol" w:hAnsi="Symbol"/>
      </w:rPr>
    </w:lvl>
    <w:lvl w:ilvl="1" w:tplc="08090019"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50" w15:restartNumberingAfterBreak="0">
    <w:nsid w:val="3DFB7B17"/>
    <w:multiLevelType w:val="hybridMultilevel"/>
    <w:tmpl w:val="DF347C8C"/>
    <w:lvl w:ilvl="0" w:tplc="161809CC">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43AE2CB4"/>
    <w:multiLevelType w:val="hybridMultilevel"/>
    <w:tmpl w:val="53AC6E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44287352"/>
    <w:multiLevelType w:val="multilevel"/>
    <w:tmpl w:val="0B9C9B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452A233E"/>
    <w:multiLevelType w:val="hybridMultilevel"/>
    <w:tmpl w:val="7F601356"/>
    <w:lvl w:ilvl="0" w:tplc="08090001">
      <w:start w:val="1"/>
      <w:numFmt w:val="bullet"/>
      <w:lvlText w:val=""/>
      <w:lvlJc w:val="left"/>
      <w:pPr>
        <w:ind w:left="380" w:hanging="360"/>
      </w:pPr>
      <w:rPr>
        <w:rFonts w:hint="default" w:ascii="Symbol" w:hAnsi="Symbol"/>
      </w:rPr>
    </w:lvl>
    <w:lvl w:ilvl="1" w:tplc="08090003" w:tentative="1">
      <w:start w:val="1"/>
      <w:numFmt w:val="bullet"/>
      <w:lvlText w:val="o"/>
      <w:lvlJc w:val="left"/>
      <w:pPr>
        <w:ind w:left="1100" w:hanging="360"/>
      </w:pPr>
      <w:rPr>
        <w:rFonts w:hint="default" w:ascii="Courier New" w:hAnsi="Courier New" w:cs="Courier New"/>
      </w:rPr>
    </w:lvl>
    <w:lvl w:ilvl="2" w:tplc="08090005" w:tentative="1">
      <w:start w:val="1"/>
      <w:numFmt w:val="bullet"/>
      <w:lvlText w:val=""/>
      <w:lvlJc w:val="left"/>
      <w:pPr>
        <w:ind w:left="1820" w:hanging="360"/>
      </w:pPr>
      <w:rPr>
        <w:rFonts w:hint="default" w:ascii="Wingdings" w:hAnsi="Wingdings"/>
      </w:rPr>
    </w:lvl>
    <w:lvl w:ilvl="3" w:tplc="08090001" w:tentative="1">
      <w:start w:val="1"/>
      <w:numFmt w:val="bullet"/>
      <w:lvlText w:val=""/>
      <w:lvlJc w:val="left"/>
      <w:pPr>
        <w:ind w:left="2540" w:hanging="360"/>
      </w:pPr>
      <w:rPr>
        <w:rFonts w:hint="default" w:ascii="Symbol" w:hAnsi="Symbol"/>
      </w:rPr>
    </w:lvl>
    <w:lvl w:ilvl="4" w:tplc="08090003" w:tentative="1">
      <w:start w:val="1"/>
      <w:numFmt w:val="bullet"/>
      <w:lvlText w:val="o"/>
      <w:lvlJc w:val="left"/>
      <w:pPr>
        <w:ind w:left="3260" w:hanging="360"/>
      </w:pPr>
      <w:rPr>
        <w:rFonts w:hint="default" w:ascii="Courier New" w:hAnsi="Courier New" w:cs="Courier New"/>
      </w:rPr>
    </w:lvl>
    <w:lvl w:ilvl="5" w:tplc="08090005" w:tentative="1">
      <w:start w:val="1"/>
      <w:numFmt w:val="bullet"/>
      <w:lvlText w:val=""/>
      <w:lvlJc w:val="left"/>
      <w:pPr>
        <w:ind w:left="3980" w:hanging="360"/>
      </w:pPr>
      <w:rPr>
        <w:rFonts w:hint="default" w:ascii="Wingdings" w:hAnsi="Wingdings"/>
      </w:rPr>
    </w:lvl>
    <w:lvl w:ilvl="6" w:tplc="08090001" w:tentative="1">
      <w:start w:val="1"/>
      <w:numFmt w:val="bullet"/>
      <w:lvlText w:val=""/>
      <w:lvlJc w:val="left"/>
      <w:pPr>
        <w:ind w:left="4700" w:hanging="360"/>
      </w:pPr>
      <w:rPr>
        <w:rFonts w:hint="default" w:ascii="Symbol" w:hAnsi="Symbol"/>
      </w:rPr>
    </w:lvl>
    <w:lvl w:ilvl="7" w:tplc="08090003" w:tentative="1">
      <w:start w:val="1"/>
      <w:numFmt w:val="bullet"/>
      <w:lvlText w:val="o"/>
      <w:lvlJc w:val="left"/>
      <w:pPr>
        <w:ind w:left="5420" w:hanging="360"/>
      </w:pPr>
      <w:rPr>
        <w:rFonts w:hint="default" w:ascii="Courier New" w:hAnsi="Courier New" w:cs="Courier New"/>
      </w:rPr>
    </w:lvl>
    <w:lvl w:ilvl="8" w:tplc="08090005" w:tentative="1">
      <w:start w:val="1"/>
      <w:numFmt w:val="bullet"/>
      <w:lvlText w:val=""/>
      <w:lvlJc w:val="left"/>
      <w:pPr>
        <w:ind w:left="6140" w:hanging="360"/>
      </w:pPr>
      <w:rPr>
        <w:rFonts w:hint="default" w:ascii="Wingdings" w:hAnsi="Wingdings"/>
      </w:rPr>
    </w:lvl>
  </w:abstractNum>
  <w:abstractNum w:abstractNumId="54" w15:restartNumberingAfterBreak="0">
    <w:nsid w:val="45767125"/>
    <w:multiLevelType w:val="hybridMultilevel"/>
    <w:tmpl w:val="DDD028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45B74124"/>
    <w:multiLevelType w:val="hybridMultilevel"/>
    <w:tmpl w:val="EEF26CD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6114648"/>
    <w:multiLevelType w:val="multilevel"/>
    <w:tmpl w:val="7CBEF75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6A27F0F"/>
    <w:multiLevelType w:val="hybridMultilevel"/>
    <w:tmpl w:val="8A30B3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47F018EA"/>
    <w:multiLevelType w:val="hybridMultilevel"/>
    <w:tmpl w:val="7D5A8182"/>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9" w15:restartNumberingAfterBreak="0">
    <w:nsid w:val="48372ADF"/>
    <w:multiLevelType w:val="multilevel"/>
    <w:tmpl w:val="EB68B4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8534A2A"/>
    <w:multiLevelType w:val="hybridMultilevel"/>
    <w:tmpl w:val="C92C37FA"/>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61" w15:restartNumberingAfterBreak="0">
    <w:nsid w:val="48BF1ACB"/>
    <w:multiLevelType w:val="hybridMultilevel"/>
    <w:tmpl w:val="1E448078"/>
    <w:lvl w:ilvl="0" w:tplc="5E9639BE">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62" w15:restartNumberingAfterBreak="0">
    <w:nsid w:val="4A1F5C89"/>
    <w:multiLevelType w:val="multilevel"/>
    <w:tmpl w:val="D4E4D80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4A4502D1"/>
    <w:multiLevelType w:val="hybridMultilevel"/>
    <w:tmpl w:val="917011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4" w15:restartNumberingAfterBreak="0">
    <w:nsid w:val="4AF72D56"/>
    <w:multiLevelType w:val="hybridMultilevel"/>
    <w:tmpl w:val="EB303D36"/>
    <w:lvl w:ilvl="0" w:tplc="08090001">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4B653070"/>
    <w:multiLevelType w:val="multilevel"/>
    <w:tmpl w:val="0B66A7D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D2007A6"/>
    <w:multiLevelType w:val="hybridMultilevel"/>
    <w:tmpl w:val="2154FC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4F6B061B"/>
    <w:multiLevelType w:val="hybridMultilevel"/>
    <w:tmpl w:val="D866849C"/>
    <w:lvl w:ilvl="0" w:tplc="255A45C2">
      <w:start w:val="1"/>
      <w:numFmt w:val="bullet"/>
      <w:lvlText w:val=""/>
      <w:lvlJc w:val="left"/>
      <w:pPr>
        <w:ind w:left="720" w:hanging="360"/>
      </w:pPr>
      <w:rPr>
        <w:rFonts w:hint="default" w:ascii="Symbol" w:hAnsi="Symbol"/>
      </w:rPr>
    </w:lvl>
    <w:lvl w:ilvl="1" w:tplc="74A8ABBA" w:tentative="1">
      <w:start w:val="1"/>
      <w:numFmt w:val="bullet"/>
      <w:lvlText w:val="o"/>
      <w:lvlJc w:val="left"/>
      <w:pPr>
        <w:ind w:left="1440" w:hanging="360"/>
      </w:pPr>
      <w:rPr>
        <w:rFonts w:hint="default" w:ascii="Courier New" w:hAnsi="Courier New" w:cs="Courier New"/>
      </w:rPr>
    </w:lvl>
    <w:lvl w:ilvl="2" w:tplc="809A3AA4" w:tentative="1">
      <w:start w:val="1"/>
      <w:numFmt w:val="bullet"/>
      <w:lvlText w:val=""/>
      <w:lvlJc w:val="left"/>
      <w:pPr>
        <w:ind w:left="2160" w:hanging="360"/>
      </w:pPr>
      <w:rPr>
        <w:rFonts w:hint="default" w:ascii="Wingdings" w:hAnsi="Wingdings"/>
      </w:rPr>
    </w:lvl>
    <w:lvl w:ilvl="3" w:tplc="F8F0CE3A" w:tentative="1">
      <w:start w:val="1"/>
      <w:numFmt w:val="bullet"/>
      <w:lvlText w:val=""/>
      <w:lvlJc w:val="left"/>
      <w:pPr>
        <w:ind w:left="2880" w:hanging="360"/>
      </w:pPr>
      <w:rPr>
        <w:rFonts w:hint="default" w:ascii="Symbol" w:hAnsi="Symbol"/>
      </w:rPr>
    </w:lvl>
    <w:lvl w:ilvl="4" w:tplc="3E0A8FA0" w:tentative="1">
      <w:start w:val="1"/>
      <w:numFmt w:val="bullet"/>
      <w:lvlText w:val="o"/>
      <w:lvlJc w:val="left"/>
      <w:pPr>
        <w:ind w:left="3600" w:hanging="360"/>
      </w:pPr>
      <w:rPr>
        <w:rFonts w:hint="default" w:ascii="Courier New" w:hAnsi="Courier New" w:cs="Courier New"/>
      </w:rPr>
    </w:lvl>
    <w:lvl w:ilvl="5" w:tplc="6ACA6822" w:tentative="1">
      <w:start w:val="1"/>
      <w:numFmt w:val="bullet"/>
      <w:lvlText w:val=""/>
      <w:lvlJc w:val="left"/>
      <w:pPr>
        <w:ind w:left="4320" w:hanging="360"/>
      </w:pPr>
      <w:rPr>
        <w:rFonts w:hint="default" w:ascii="Wingdings" w:hAnsi="Wingdings"/>
      </w:rPr>
    </w:lvl>
    <w:lvl w:ilvl="6" w:tplc="7DC2DFBE" w:tentative="1">
      <w:start w:val="1"/>
      <w:numFmt w:val="bullet"/>
      <w:lvlText w:val=""/>
      <w:lvlJc w:val="left"/>
      <w:pPr>
        <w:ind w:left="5040" w:hanging="360"/>
      </w:pPr>
      <w:rPr>
        <w:rFonts w:hint="default" w:ascii="Symbol" w:hAnsi="Symbol"/>
      </w:rPr>
    </w:lvl>
    <w:lvl w:ilvl="7" w:tplc="377A92DE" w:tentative="1">
      <w:start w:val="1"/>
      <w:numFmt w:val="bullet"/>
      <w:lvlText w:val="o"/>
      <w:lvlJc w:val="left"/>
      <w:pPr>
        <w:ind w:left="5760" w:hanging="360"/>
      </w:pPr>
      <w:rPr>
        <w:rFonts w:hint="default" w:ascii="Courier New" w:hAnsi="Courier New" w:cs="Courier New"/>
      </w:rPr>
    </w:lvl>
    <w:lvl w:ilvl="8" w:tplc="C054D5F0" w:tentative="1">
      <w:start w:val="1"/>
      <w:numFmt w:val="bullet"/>
      <w:lvlText w:val=""/>
      <w:lvlJc w:val="left"/>
      <w:pPr>
        <w:ind w:left="6480" w:hanging="360"/>
      </w:pPr>
      <w:rPr>
        <w:rFonts w:hint="default" w:ascii="Wingdings" w:hAnsi="Wingdings"/>
      </w:rPr>
    </w:lvl>
  </w:abstractNum>
  <w:abstractNum w:abstractNumId="68" w15:restartNumberingAfterBreak="0">
    <w:nsid w:val="4FF53B02"/>
    <w:multiLevelType w:val="hybridMultilevel"/>
    <w:tmpl w:val="EC4E02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5086655F"/>
    <w:multiLevelType w:val="hybridMultilevel"/>
    <w:tmpl w:val="9334BDF8"/>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0" w15:restartNumberingAfterBreak="0">
    <w:nsid w:val="549104FF"/>
    <w:multiLevelType w:val="hybridMultilevel"/>
    <w:tmpl w:val="B68A78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55E16755"/>
    <w:multiLevelType w:val="hybridMultilevel"/>
    <w:tmpl w:val="09C0524E"/>
    <w:lvl w:ilvl="0" w:tplc="05FCD27E">
      <w:start w:val="1"/>
      <w:numFmt w:val="bullet"/>
      <w:lvlText w:val="o"/>
      <w:lvlJc w:val="left"/>
      <w:pPr>
        <w:ind w:left="-3330" w:hanging="360"/>
      </w:pPr>
      <w:rPr>
        <w:rFonts w:hint="default" w:ascii="Courier New" w:hAnsi="Courier New"/>
      </w:rPr>
    </w:lvl>
    <w:lvl w:ilvl="1" w:tplc="04090003" w:tentative="1">
      <w:start w:val="1"/>
      <w:numFmt w:val="bullet"/>
      <w:lvlText w:val="o"/>
      <w:lvlJc w:val="left"/>
      <w:pPr>
        <w:ind w:left="-2610" w:hanging="360"/>
      </w:pPr>
      <w:rPr>
        <w:rFonts w:hint="default" w:ascii="Courier New" w:hAnsi="Courier New" w:cs="Courier New"/>
      </w:rPr>
    </w:lvl>
    <w:lvl w:ilvl="2" w:tplc="04090005" w:tentative="1">
      <w:start w:val="1"/>
      <w:numFmt w:val="bullet"/>
      <w:lvlText w:val=""/>
      <w:lvlJc w:val="left"/>
      <w:pPr>
        <w:ind w:left="-1890" w:hanging="360"/>
      </w:pPr>
      <w:rPr>
        <w:rFonts w:hint="default" w:ascii="Wingdings" w:hAnsi="Wingdings"/>
      </w:rPr>
    </w:lvl>
    <w:lvl w:ilvl="3" w:tplc="04090001" w:tentative="1">
      <w:start w:val="1"/>
      <w:numFmt w:val="bullet"/>
      <w:lvlText w:val=""/>
      <w:lvlJc w:val="left"/>
      <w:pPr>
        <w:ind w:left="-1170" w:hanging="360"/>
      </w:pPr>
      <w:rPr>
        <w:rFonts w:hint="default" w:ascii="Symbol" w:hAnsi="Symbol"/>
      </w:rPr>
    </w:lvl>
    <w:lvl w:ilvl="4" w:tplc="04090003" w:tentative="1">
      <w:start w:val="1"/>
      <w:numFmt w:val="bullet"/>
      <w:lvlText w:val="o"/>
      <w:lvlJc w:val="left"/>
      <w:pPr>
        <w:ind w:left="-450" w:hanging="360"/>
      </w:pPr>
      <w:rPr>
        <w:rFonts w:hint="default" w:ascii="Courier New" w:hAnsi="Courier New" w:cs="Courier New"/>
      </w:rPr>
    </w:lvl>
    <w:lvl w:ilvl="5" w:tplc="04090005" w:tentative="1">
      <w:start w:val="1"/>
      <w:numFmt w:val="bullet"/>
      <w:lvlText w:val=""/>
      <w:lvlJc w:val="left"/>
      <w:pPr>
        <w:ind w:left="270" w:hanging="360"/>
      </w:pPr>
      <w:rPr>
        <w:rFonts w:hint="default" w:ascii="Wingdings" w:hAnsi="Wingdings"/>
      </w:rPr>
    </w:lvl>
    <w:lvl w:ilvl="6" w:tplc="04090001" w:tentative="1">
      <w:start w:val="1"/>
      <w:numFmt w:val="bullet"/>
      <w:lvlText w:val=""/>
      <w:lvlJc w:val="left"/>
      <w:pPr>
        <w:ind w:left="990" w:hanging="360"/>
      </w:pPr>
      <w:rPr>
        <w:rFonts w:hint="default" w:ascii="Symbol" w:hAnsi="Symbol"/>
      </w:rPr>
    </w:lvl>
    <w:lvl w:ilvl="7" w:tplc="04090003" w:tentative="1">
      <w:start w:val="1"/>
      <w:numFmt w:val="bullet"/>
      <w:lvlText w:val="o"/>
      <w:lvlJc w:val="left"/>
      <w:pPr>
        <w:ind w:left="1710" w:hanging="360"/>
      </w:pPr>
      <w:rPr>
        <w:rFonts w:hint="default" w:ascii="Courier New" w:hAnsi="Courier New" w:cs="Courier New"/>
      </w:rPr>
    </w:lvl>
    <w:lvl w:ilvl="8" w:tplc="04090005" w:tentative="1">
      <w:start w:val="1"/>
      <w:numFmt w:val="bullet"/>
      <w:lvlText w:val=""/>
      <w:lvlJc w:val="left"/>
      <w:pPr>
        <w:ind w:left="2430" w:hanging="360"/>
      </w:pPr>
      <w:rPr>
        <w:rFonts w:hint="default" w:ascii="Wingdings" w:hAnsi="Wingdings"/>
      </w:rPr>
    </w:lvl>
  </w:abstractNum>
  <w:abstractNum w:abstractNumId="72" w15:restartNumberingAfterBreak="0">
    <w:nsid w:val="56990466"/>
    <w:multiLevelType w:val="hybridMultilevel"/>
    <w:tmpl w:val="F7365B64"/>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3" w15:restartNumberingAfterBreak="0">
    <w:nsid w:val="5700628C"/>
    <w:multiLevelType w:val="hybridMultilevel"/>
    <w:tmpl w:val="E55EC3E6"/>
    <w:lvl w:ilvl="0" w:tplc="339C4D5C">
      <w:start w:val="1"/>
      <w:numFmt w:val="bullet"/>
      <w:lvlText w:val=""/>
      <w:lvlJc w:val="left"/>
      <w:pPr>
        <w:tabs>
          <w:tab w:val="num" w:pos="720"/>
        </w:tabs>
        <w:ind w:left="720" w:hanging="360"/>
      </w:pPr>
      <w:rPr>
        <w:rFonts w:hint="default" w:ascii="Symbol" w:hAnsi="Symbol"/>
      </w:rPr>
    </w:lvl>
    <w:lvl w:ilvl="1" w:tplc="1FD20012" w:tentative="1">
      <w:start w:val="1"/>
      <w:numFmt w:val="bullet"/>
      <w:lvlText w:val="o"/>
      <w:lvlJc w:val="left"/>
      <w:pPr>
        <w:tabs>
          <w:tab w:val="num" w:pos="1440"/>
        </w:tabs>
        <w:ind w:left="1440" w:hanging="360"/>
      </w:pPr>
      <w:rPr>
        <w:rFonts w:hint="default" w:ascii="Courier New" w:hAnsi="Courier New"/>
      </w:rPr>
    </w:lvl>
    <w:lvl w:ilvl="2" w:tplc="1A989CE0" w:tentative="1">
      <w:start w:val="1"/>
      <w:numFmt w:val="bullet"/>
      <w:lvlText w:val=""/>
      <w:lvlJc w:val="left"/>
      <w:pPr>
        <w:tabs>
          <w:tab w:val="num" w:pos="2160"/>
        </w:tabs>
        <w:ind w:left="2160" w:hanging="360"/>
      </w:pPr>
      <w:rPr>
        <w:rFonts w:hint="default" w:ascii="Wingdings" w:hAnsi="Wingdings"/>
      </w:rPr>
    </w:lvl>
    <w:lvl w:ilvl="3" w:tplc="E2A2DAFE" w:tentative="1">
      <w:start w:val="1"/>
      <w:numFmt w:val="bullet"/>
      <w:lvlText w:val=""/>
      <w:lvlJc w:val="left"/>
      <w:pPr>
        <w:tabs>
          <w:tab w:val="num" w:pos="2880"/>
        </w:tabs>
        <w:ind w:left="2880" w:hanging="360"/>
      </w:pPr>
      <w:rPr>
        <w:rFonts w:hint="default" w:ascii="Symbol" w:hAnsi="Symbol"/>
      </w:rPr>
    </w:lvl>
    <w:lvl w:ilvl="4" w:tplc="D58CDAC6" w:tentative="1">
      <w:start w:val="1"/>
      <w:numFmt w:val="bullet"/>
      <w:lvlText w:val="o"/>
      <w:lvlJc w:val="left"/>
      <w:pPr>
        <w:tabs>
          <w:tab w:val="num" w:pos="3600"/>
        </w:tabs>
        <w:ind w:left="3600" w:hanging="360"/>
      </w:pPr>
      <w:rPr>
        <w:rFonts w:hint="default" w:ascii="Courier New" w:hAnsi="Courier New"/>
      </w:rPr>
    </w:lvl>
    <w:lvl w:ilvl="5" w:tplc="9AAADFDA" w:tentative="1">
      <w:start w:val="1"/>
      <w:numFmt w:val="bullet"/>
      <w:lvlText w:val=""/>
      <w:lvlJc w:val="left"/>
      <w:pPr>
        <w:tabs>
          <w:tab w:val="num" w:pos="4320"/>
        </w:tabs>
        <w:ind w:left="4320" w:hanging="360"/>
      </w:pPr>
      <w:rPr>
        <w:rFonts w:hint="default" w:ascii="Wingdings" w:hAnsi="Wingdings"/>
      </w:rPr>
    </w:lvl>
    <w:lvl w:ilvl="6" w:tplc="3BDA6CB6" w:tentative="1">
      <w:start w:val="1"/>
      <w:numFmt w:val="bullet"/>
      <w:lvlText w:val=""/>
      <w:lvlJc w:val="left"/>
      <w:pPr>
        <w:tabs>
          <w:tab w:val="num" w:pos="5040"/>
        </w:tabs>
        <w:ind w:left="5040" w:hanging="360"/>
      </w:pPr>
      <w:rPr>
        <w:rFonts w:hint="default" w:ascii="Symbol" w:hAnsi="Symbol"/>
      </w:rPr>
    </w:lvl>
    <w:lvl w:ilvl="7" w:tplc="FAEE3274" w:tentative="1">
      <w:start w:val="1"/>
      <w:numFmt w:val="bullet"/>
      <w:lvlText w:val="o"/>
      <w:lvlJc w:val="left"/>
      <w:pPr>
        <w:tabs>
          <w:tab w:val="num" w:pos="5760"/>
        </w:tabs>
        <w:ind w:left="5760" w:hanging="360"/>
      </w:pPr>
      <w:rPr>
        <w:rFonts w:hint="default" w:ascii="Courier New" w:hAnsi="Courier New"/>
      </w:rPr>
    </w:lvl>
    <w:lvl w:ilvl="8" w:tplc="159ECCEE" w:tentative="1">
      <w:start w:val="1"/>
      <w:numFmt w:val="bullet"/>
      <w:lvlText w:val=""/>
      <w:lvlJc w:val="left"/>
      <w:pPr>
        <w:tabs>
          <w:tab w:val="num" w:pos="6480"/>
        </w:tabs>
        <w:ind w:left="6480" w:hanging="360"/>
      </w:pPr>
      <w:rPr>
        <w:rFonts w:hint="default" w:ascii="Wingdings" w:hAnsi="Wingdings"/>
      </w:rPr>
    </w:lvl>
  </w:abstractNum>
  <w:abstractNum w:abstractNumId="74" w15:restartNumberingAfterBreak="0">
    <w:nsid w:val="57E356FE"/>
    <w:multiLevelType w:val="hybridMultilevel"/>
    <w:tmpl w:val="71EE4682"/>
    <w:lvl w:ilvl="0" w:tplc="08090001">
      <w:start w:val="1"/>
      <w:numFmt w:val="decimal"/>
      <w:lvlText w:val="A%1"/>
      <w:lvlJc w:val="left"/>
      <w:pPr>
        <w:ind w:left="720" w:hanging="360"/>
      </w:pPr>
      <w:rPr>
        <w:rFonts w:hint="default"/>
      </w:rPr>
    </w:lvl>
    <w:lvl w:ilvl="1" w:tplc="488219D4">
      <w:start w:val="1"/>
      <w:numFmt w:val="lowerLetter"/>
      <w:pStyle w:val="Bulletsspaced"/>
      <w:lvlText w:val="%2."/>
      <w:lvlJc w:val="left"/>
      <w:pPr>
        <w:ind w:left="1440" w:hanging="360"/>
      </w:pPr>
      <w:rPr>
        <w:rFonts w:hint="default"/>
        <w:b w:val="0"/>
      </w:rPr>
    </w:lvl>
    <w:lvl w:ilvl="2" w:tplc="5046EE1C">
      <w:start w:val="1"/>
      <w:numFmt w:val="decimal"/>
      <w:lvlText w:val="%3."/>
      <w:lvlJc w:val="left"/>
      <w:pPr>
        <w:ind w:left="2340" w:hanging="360"/>
      </w:pPr>
      <w:rPr>
        <w:rFonts w:hint="default"/>
      </w:r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75" w15:restartNumberingAfterBreak="0">
    <w:nsid w:val="57E3762D"/>
    <w:multiLevelType w:val="hybridMultilevel"/>
    <w:tmpl w:val="B81460D2"/>
    <w:lvl w:ilvl="0" w:tplc="0C1AAF3C">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5C5C7155"/>
    <w:multiLevelType w:val="hybridMultilevel"/>
    <w:tmpl w:val="4FBC345E"/>
    <w:lvl w:ilvl="0" w:tplc="6E485D1E">
      <w:start w:val="1"/>
      <w:numFmt w:val="bullet"/>
      <w:lvlText w:val=""/>
      <w:lvlJc w:val="left"/>
      <w:pPr>
        <w:ind w:left="720" w:hanging="360"/>
      </w:pPr>
      <w:rPr>
        <w:rFonts w:hint="default" w:ascii="Symbol" w:hAnsi="Symbol"/>
      </w:rPr>
    </w:lvl>
    <w:lvl w:ilvl="1" w:tplc="08090019"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77" w15:restartNumberingAfterBreak="0">
    <w:nsid w:val="5D0D7AA0"/>
    <w:multiLevelType w:val="hybridMultilevel"/>
    <w:tmpl w:val="4EFEEF2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8" w15:restartNumberingAfterBreak="0">
    <w:nsid w:val="62053730"/>
    <w:multiLevelType w:val="hybridMultilevel"/>
    <w:tmpl w:val="FB80FB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6237156E"/>
    <w:multiLevelType w:val="hybridMultilevel"/>
    <w:tmpl w:val="9A5EA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6547C79"/>
    <w:multiLevelType w:val="hybridMultilevel"/>
    <w:tmpl w:val="E33C06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1" w15:restartNumberingAfterBreak="0">
    <w:nsid w:val="66B0336C"/>
    <w:multiLevelType w:val="multilevel"/>
    <w:tmpl w:val="60866DC8"/>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67B73482"/>
    <w:multiLevelType w:val="hybridMultilevel"/>
    <w:tmpl w:val="5920B9A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83" w15:restartNumberingAfterBreak="0">
    <w:nsid w:val="69024D85"/>
    <w:multiLevelType w:val="hybridMultilevel"/>
    <w:tmpl w:val="3D94CB36"/>
    <w:lvl w:ilvl="0" w:tplc="A18AC198">
      <w:start w:val="10"/>
      <w:numFmt w:val="bullet"/>
      <w:lvlText w:val=""/>
      <w:lvlJc w:val="left"/>
      <w:pPr>
        <w:ind w:left="1080" w:hanging="72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69274090"/>
    <w:multiLevelType w:val="hybridMultilevel"/>
    <w:tmpl w:val="37F2CD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6A0C2E35"/>
    <w:multiLevelType w:val="hybridMultilevel"/>
    <w:tmpl w:val="A8D09EE4"/>
    <w:lvl w:ilvl="0" w:tplc="160C410C">
      <w:start w:val="1"/>
      <w:numFmt w:val="bullet"/>
      <w:lvlText w:val=""/>
      <w:lvlJc w:val="left"/>
      <w:pPr>
        <w:ind w:left="720" w:hanging="360"/>
      </w:pPr>
      <w:rPr>
        <w:rFonts w:hint="default" w:ascii="Symbol" w:hAnsi="Symbol"/>
      </w:rPr>
    </w:lvl>
    <w:lvl w:ilvl="1" w:tplc="08090019"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86" w15:restartNumberingAfterBreak="0">
    <w:nsid w:val="6BDA56DE"/>
    <w:multiLevelType w:val="hybridMultilevel"/>
    <w:tmpl w:val="8DD21C5C"/>
    <w:lvl w:ilvl="0" w:tplc="A2843704">
      <w:start w:val="1"/>
      <w:numFmt w:val="bullet"/>
      <w:lvlText w:val=""/>
      <w:lvlJc w:val="left"/>
      <w:pPr>
        <w:ind w:left="720" w:hanging="360"/>
      </w:pPr>
      <w:rPr>
        <w:rFonts w:hint="default" w:ascii="Symbol" w:hAnsi="Symbol"/>
      </w:rPr>
    </w:lvl>
    <w:lvl w:ilvl="1" w:tplc="13EED9E8" w:tentative="1">
      <w:start w:val="1"/>
      <w:numFmt w:val="bullet"/>
      <w:lvlText w:val="o"/>
      <w:lvlJc w:val="left"/>
      <w:pPr>
        <w:ind w:left="1440" w:hanging="360"/>
      </w:pPr>
      <w:rPr>
        <w:rFonts w:hint="default" w:ascii="Courier New" w:hAnsi="Courier New" w:cs="Courier New"/>
      </w:rPr>
    </w:lvl>
    <w:lvl w:ilvl="2" w:tplc="1E2E36C2" w:tentative="1">
      <w:start w:val="1"/>
      <w:numFmt w:val="bullet"/>
      <w:lvlText w:val=""/>
      <w:lvlJc w:val="left"/>
      <w:pPr>
        <w:ind w:left="2160" w:hanging="360"/>
      </w:pPr>
      <w:rPr>
        <w:rFonts w:hint="default" w:ascii="Wingdings" w:hAnsi="Wingdings"/>
      </w:rPr>
    </w:lvl>
    <w:lvl w:ilvl="3" w:tplc="3DBCBD9C" w:tentative="1">
      <w:start w:val="1"/>
      <w:numFmt w:val="bullet"/>
      <w:lvlText w:val=""/>
      <w:lvlJc w:val="left"/>
      <w:pPr>
        <w:ind w:left="2880" w:hanging="360"/>
      </w:pPr>
      <w:rPr>
        <w:rFonts w:hint="default" w:ascii="Symbol" w:hAnsi="Symbol"/>
      </w:rPr>
    </w:lvl>
    <w:lvl w:ilvl="4" w:tplc="852A1208" w:tentative="1">
      <w:start w:val="1"/>
      <w:numFmt w:val="bullet"/>
      <w:lvlText w:val="o"/>
      <w:lvlJc w:val="left"/>
      <w:pPr>
        <w:ind w:left="3600" w:hanging="360"/>
      </w:pPr>
      <w:rPr>
        <w:rFonts w:hint="default" w:ascii="Courier New" w:hAnsi="Courier New" w:cs="Courier New"/>
      </w:rPr>
    </w:lvl>
    <w:lvl w:ilvl="5" w:tplc="07582DF2" w:tentative="1">
      <w:start w:val="1"/>
      <w:numFmt w:val="bullet"/>
      <w:lvlText w:val=""/>
      <w:lvlJc w:val="left"/>
      <w:pPr>
        <w:ind w:left="4320" w:hanging="360"/>
      </w:pPr>
      <w:rPr>
        <w:rFonts w:hint="default" w:ascii="Wingdings" w:hAnsi="Wingdings"/>
      </w:rPr>
    </w:lvl>
    <w:lvl w:ilvl="6" w:tplc="013E202C" w:tentative="1">
      <w:start w:val="1"/>
      <w:numFmt w:val="bullet"/>
      <w:lvlText w:val=""/>
      <w:lvlJc w:val="left"/>
      <w:pPr>
        <w:ind w:left="5040" w:hanging="360"/>
      </w:pPr>
      <w:rPr>
        <w:rFonts w:hint="default" w:ascii="Symbol" w:hAnsi="Symbol"/>
      </w:rPr>
    </w:lvl>
    <w:lvl w:ilvl="7" w:tplc="834C85AC" w:tentative="1">
      <w:start w:val="1"/>
      <w:numFmt w:val="bullet"/>
      <w:lvlText w:val="o"/>
      <w:lvlJc w:val="left"/>
      <w:pPr>
        <w:ind w:left="5760" w:hanging="360"/>
      </w:pPr>
      <w:rPr>
        <w:rFonts w:hint="default" w:ascii="Courier New" w:hAnsi="Courier New" w:cs="Courier New"/>
      </w:rPr>
    </w:lvl>
    <w:lvl w:ilvl="8" w:tplc="B0DECA1A" w:tentative="1">
      <w:start w:val="1"/>
      <w:numFmt w:val="bullet"/>
      <w:lvlText w:val=""/>
      <w:lvlJc w:val="left"/>
      <w:pPr>
        <w:ind w:left="6480" w:hanging="360"/>
      </w:pPr>
      <w:rPr>
        <w:rFonts w:hint="default" w:ascii="Wingdings" w:hAnsi="Wingdings"/>
      </w:rPr>
    </w:lvl>
  </w:abstractNum>
  <w:abstractNum w:abstractNumId="87" w15:restartNumberingAfterBreak="0">
    <w:nsid w:val="6E6C6FA8"/>
    <w:multiLevelType w:val="hybridMultilevel"/>
    <w:tmpl w:val="983479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8" w15:restartNumberingAfterBreak="0">
    <w:nsid w:val="6E9809AD"/>
    <w:multiLevelType w:val="hybridMultilevel"/>
    <w:tmpl w:val="C03EB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9" w15:restartNumberingAfterBreak="0">
    <w:nsid w:val="6EC961E1"/>
    <w:multiLevelType w:val="hybridMultilevel"/>
    <w:tmpl w:val="7F86A0A8"/>
    <w:lvl w:ilvl="0" w:tplc="FBA8F750">
      <w:start w:val="1"/>
      <w:numFmt w:val="bullet"/>
      <w:lvlText w:val=""/>
      <w:lvlJc w:val="left"/>
      <w:pPr>
        <w:ind w:left="720" w:hanging="360"/>
      </w:pPr>
      <w:rPr>
        <w:rFonts w:hint="default" w:ascii="Symbol" w:hAnsi="Symbol"/>
      </w:rPr>
    </w:lvl>
    <w:lvl w:ilvl="1" w:tplc="08090019"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90" w15:restartNumberingAfterBreak="0">
    <w:nsid w:val="73C40160"/>
    <w:multiLevelType w:val="hybridMultilevel"/>
    <w:tmpl w:val="E6DE77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1" w15:restartNumberingAfterBreak="0">
    <w:nsid w:val="73EC7307"/>
    <w:multiLevelType w:val="hybridMultilevel"/>
    <w:tmpl w:val="E9C834FE"/>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92" w15:restartNumberingAfterBreak="0">
    <w:nsid w:val="744961D5"/>
    <w:multiLevelType w:val="hybridMultilevel"/>
    <w:tmpl w:val="F07C76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3" w15:restartNumberingAfterBreak="0">
    <w:nsid w:val="75E80C68"/>
    <w:multiLevelType w:val="hybridMultilevel"/>
    <w:tmpl w:val="63FE5CE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4" w15:restartNumberingAfterBreak="0">
    <w:nsid w:val="7715424A"/>
    <w:multiLevelType w:val="hybridMultilevel"/>
    <w:tmpl w:val="8B9EB77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5" w15:restartNumberingAfterBreak="0">
    <w:nsid w:val="78D90161"/>
    <w:multiLevelType w:val="hybridMultilevel"/>
    <w:tmpl w:val="1BB4471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96" w15:restartNumberingAfterBreak="0">
    <w:nsid w:val="78F4700D"/>
    <w:multiLevelType w:val="hybridMultilevel"/>
    <w:tmpl w:val="DCE02FF6"/>
    <w:lvl w:ilvl="0" w:tplc="08090001">
      <w:start w:val="1"/>
      <w:numFmt w:val="bullet"/>
      <w:lvlText w:val=""/>
      <w:lvlJc w:val="left"/>
      <w:pPr>
        <w:ind w:left="1352" w:hanging="360"/>
      </w:pPr>
      <w:rPr>
        <w:rFonts w:hint="default" w:ascii="Symbol" w:hAnsi="Symbol"/>
      </w:rPr>
    </w:lvl>
    <w:lvl w:ilvl="1" w:tplc="08090003" w:tentative="1">
      <w:start w:val="1"/>
      <w:numFmt w:val="bullet"/>
      <w:lvlText w:val="o"/>
      <w:lvlJc w:val="left"/>
      <w:pPr>
        <w:ind w:left="1880" w:hanging="360"/>
      </w:pPr>
      <w:rPr>
        <w:rFonts w:hint="default" w:ascii="Courier New" w:hAnsi="Courier New" w:cs="Courier New"/>
      </w:rPr>
    </w:lvl>
    <w:lvl w:ilvl="2" w:tplc="08090005" w:tentative="1">
      <w:start w:val="1"/>
      <w:numFmt w:val="bullet"/>
      <w:lvlText w:val=""/>
      <w:lvlJc w:val="left"/>
      <w:pPr>
        <w:ind w:left="2600" w:hanging="360"/>
      </w:pPr>
      <w:rPr>
        <w:rFonts w:hint="default" w:ascii="Wingdings" w:hAnsi="Wingdings"/>
      </w:rPr>
    </w:lvl>
    <w:lvl w:ilvl="3" w:tplc="08090001" w:tentative="1">
      <w:start w:val="1"/>
      <w:numFmt w:val="bullet"/>
      <w:lvlText w:val=""/>
      <w:lvlJc w:val="left"/>
      <w:pPr>
        <w:ind w:left="3320" w:hanging="360"/>
      </w:pPr>
      <w:rPr>
        <w:rFonts w:hint="default" w:ascii="Symbol" w:hAnsi="Symbol"/>
      </w:rPr>
    </w:lvl>
    <w:lvl w:ilvl="4" w:tplc="08090003" w:tentative="1">
      <w:start w:val="1"/>
      <w:numFmt w:val="bullet"/>
      <w:lvlText w:val="o"/>
      <w:lvlJc w:val="left"/>
      <w:pPr>
        <w:ind w:left="4040" w:hanging="360"/>
      </w:pPr>
      <w:rPr>
        <w:rFonts w:hint="default" w:ascii="Courier New" w:hAnsi="Courier New" w:cs="Courier New"/>
      </w:rPr>
    </w:lvl>
    <w:lvl w:ilvl="5" w:tplc="08090005" w:tentative="1">
      <w:start w:val="1"/>
      <w:numFmt w:val="bullet"/>
      <w:lvlText w:val=""/>
      <w:lvlJc w:val="left"/>
      <w:pPr>
        <w:ind w:left="4760" w:hanging="360"/>
      </w:pPr>
      <w:rPr>
        <w:rFonts w:hint="default" w:ascii="Wingdings" w:hAnsi="Wingdings"/>
      </w:rPr>
    </w:lvl>
    <w:lvl w:ilvl="6" w:tplc="08090001" w:tentative="1">
      <w:start w:val="1"/>
      <w:numFmt w:val="bullet"/>
      <w:lvlText w:val=""/>
      <w:lvlJc w:val="left"/>
      <w:pPr>
        <w:ind w:left="5480" w:hanging="360"/>
      </w:pPr>
      <w:rPr>
        <w:rFonts w:hint="default" w:ascii="Symbol" w:hAnsi="Symbol"/>
      </w:rPr>
    </w:lvl>
    <w:lvl w:ilvl="7" w:tplc="08090003" w:tentative="1">
      <w:start w:val="1"/>
      <w:numFmt w:val="bullet"/>
      <w:lvlText w:val="o"/>
      <w:lvlJc w:val="left"/>
      <w:pPr>
        <w:ind w:left="6200" w:hanging="360"/>
      </w:pPr>
      <w:rPr>
        <w:rFonts w:hint="default" w:ascii="Courier New" w:hAnsi="Courier New" w:cs="Courier New"/>
      </w:rPr>
    </w:lvl>
    <w:lvl w:ilvl="8" w:tplc="08090005" w:tentative="1">
      <w:start w:val="1"/>
      <w:numFmt w:val="bullet"/>
      <w:lvlText w:val=""/>
      <w:lvlJc w:val="left"/>
      <w:pPr>
        <w:ind w:left="6920" w:hanging="360"/>
      </w:pPr>
      <w:rPr>
        <w:rFonts w:hint="default" w:ascii="Wingdings" w:hAnsi="Wingdings"/>
      </w:rPr>
    </w:lvl>
  </w:abstractNum>
  <w:abstractNum w:abstractNumId="97" w15:restartNumberingAfterBreak="0">
    <w:nsid w:val="798B1FF5"/>
    <w:multiLevelType w:val="hybridMultilevel"/>
    <w:tmpl w:val="58E810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8" w15:restartNumberingAfterBreak="0">
    <w:nsid w:val="7A2B03E8"/>
    <w:multiLevelType w:val="hybridMultilevel"/>
    <w:tmpl w:val="16A89938"/>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9" w15:restartNumberingAfterBreak="0">
    <w:nsid w:val="7AA8578D"/>
    <w:multiLevelType w:val="multilevel"/>
    <w:tmpl w:val="3C54C3C4"/>
    <w:lvl w:ilvl="0">
      <w:start w:val="2"/>
      <w:numFmt w:val="decimal"/>
      <w:lvlText w:val="%1"/>
      <w:lvlJc w:val="left"/>
      <w:pPr>
        <w:tabs>
          <w:tab w:val="num" w:pos="360"/>
        </w:tabs>
        <w:ind w:left="360" w:hanging="360"/>
      </w:pPr>
      <w:rPr>
        <w:rFonts w:hint="default" w:cs="Times New Roman"/>
      </w:rPr>
    </w:lvl>
    <w:lvl w:ilvl="1">
      <w:start w:val="1"/>
      <w:numFmt w:val="decimal"/>
      <w:lvlText w:val="%1.%2"/>
      <w:lvlJc w:val="left"/>
      <w:pPr>
        <w:tabs>
          <w:tab w:val="num" w:pos="360"/>
        </w:tabs>
        <w:ind w:left="360" w:hanging="360"/>
      </w:pPr>
      <w:rPr>
        <w:rFonts w:hint="default" w:cs="Times New Roman"/>
        <w:sz w:val="24"/>
        <w:szCs w:val="24"/>
      </w:rPr>
    </w:lvl>
    <w:lvl w:ilvl="2">
      <w:start w:val="1"/>
      <w:numFmt w:val="decimal"/>
      <w:lvlText w:val="%1.%2.%3"/>
      <w:lvlJc w:val="left"/>
      <w:pPr>
        <w:tabs>
          <w:tab w:val="num" w:pos="720"/>
        </w:tabs>
        <w:ind w:left="720" w:hanging="720"/>
      </w:pPr>
      <w:rPr>
        <w:rFonts w:hint="default" w:cs="Times New Roman"/>
      </w:rPr>
    </w:lvl>
    <w:lvl w:ilvl="3">
      <w:start w:val="1"/>
      <w:numFmt w:val="decimal"/>
      <w:lvlText w:val="%1.%2.%3.%4"/>
      <w:lvlJc w:val="left"/>
      <w:pPr>
        <w:tabs>
          <w:tab w:val="num" w:pos="1080"/>
        </w:tabs>
        <w:ind w:left="1080" w:hanging="1080"/>
      </w:pPr>
      <w:rPr>
        <w:rFonts w:hint="default" w:cs="Times New Roman"/>
      </w:rPr>
    </w:lvl>
    <w:lvl w:ilvl="4">
      <w:start w:val="1"/>
      <w:numFmt w:val="decimal"/>
      <w:lvlText w:val="%1.%2.%3.%4.%5"/>
      <w:lvlJc w:val="left"/>
      <w:pPr>
        <w:tabs>
          <w:tab w:val="num" w:pos="1080"/>
        </w:tabs>
        <w:ind w:left="1080" w:hanging="1080"/>
      </w:pPr>
      <w:rPr>
        <w:rFonts w:hint="default" w:cs="Times New Roman"/>
      </w:rPr>
    </w:lvl>
    <w:lvl w:ilvl="5">
      <w:start w:val="1"/>
      <w:numFmt w:val="decimal"/>
      <w:lvlText w:val="%1.%2.%3.%4.%5.%6"/>
      <w:lvlJc w:val="left"/>
      <w:pPr>
        <w:tabs>
          <w:tab w:val="num" w:pos="1440"/>
        </w:tabs>
        <w:ind w:left="1440" w:hanging="1440"/>
      </w:pPr>
      <w:rPr>
        <w:rFonts w:hint="default" w:cs="Times New Roman"/>
      </w:rPr>
    </w:lvl>
    <w:lvl w:ilvl="6">
      <w:start w:val="1"/>
      <w:numFmt w:val="decimal"/>
      <w:lvlText w:val="%1.%2.%3.%4.%5.%6.%7"/>
      <w:lvlJc w:val="left"/>
      <w:pPr>
        <w:tabs>
          <w:tab w:val="num" w:pos="1440"/>
        </w:tabs>
        <w:ind w:left="1440" w:hanging="1440"/>
      </w:pPr>
      <w:rPr>
        <w:rFonts w:hint="default" w:cs="Times New Roman"/>
      </w:rPr>
    </w:lvl>
    <w:lvl w:ilvl="7">
      <w:start w:val="1"/>
      <w:numFmt w:val="decimal"/>
      <w:lvlText w:val="%1.%2.%3.%4.%5.%6.%7.%8"/>
      <w:lvlJc w:val="left"/>
      <w:pPr>
        <w:tabs>
          <w:tab w:val="num" w:pos="1800"/>
        </w:tabs>
        <w:ind w:left="1800" w:hanging="1800"/>
      </w:pPr>
      <w:rPr>
        <w:rFonts w:hint="default" w:cs="Times New Roman"/>
      </w:rPr>
    </w:lvl>
    <w:lvl w:ilvl="8">
      <w:start w:val="1"/>
      <w:numFmt w:val="decimal"/>
      <w:lvlText w:val="%1.%2.%3.%4.%5.%6.%7.%8.%9"/>
      <w:lvlJc w:val="left"/>
      <w:pPr>
        <w:tabs>
          <w:tab w:val="num" w:pos="1800"/>
        </w:tabs>
        <w:ind w:left="1800" w:hanging="1800"/>
      </w:pPr>
      <w:rPr>
        <w:rFonts w:hint="default" w:cs="Times New Roman"/>
      </w:rPr>
    </w:lvl>
  </w:abstractNum>
  <w:abstractNum w:abstractNumId="100" w15:restartNumberingAfterBreak="0">
    <w:nsid w:val="7AF6784C"/>
    <w:multiLevelType w:val="hybridMultilevel"/>
    <w:tmpl w:val="BCAA7492"/>
    <w:lvl w:ilvl="0" w:tplc="5F105C28">
      <w:start w:val="1"/>
      <w:numFmt w:val="bullet"/>
      <w:lvlText w:val=""/>
      <w:lvlJc w:val="left"/>
      <w:pPr>
        <w:ind w:left="720" w:hanging="360"/>
      </w:pPr>
      <w:rPr>
        <w:rFonts w:hint="default" w:ascii="Symbol" w:hAnsi="Symbol"/>
      </w:rPr>
    </w:lvl>
    <w:lvl w:ilvl="1" w:tplc="D46CBF4A" w:tentative="1">
      <w:start w:val="1"/>
      <w:numFmt w:val="bullet"/>
      <w:lvlText w:val="o"/>
      <w:lvlJc w:val="left"/>
      <w:pPr>
        <w:ind w:left="1440" w:hanging="360"/>
      </w:pPr>
      <w:rPr>
        <w:rFonts w:hint="default" w:ascii="Courier New" w:hAnsi="Courier New" w:cs="Courier New"/>
      </w:rPr>
    </w:lvl>
    <w:lvl w:ilvl="2" w:tplc="1DCA1712" w:tentative="1">
      <w:start w:val="1"/>
      <w:numFmt w:val="bullet"/>
      <w:lvlText w:val=""/>
      <w:lvlJc w:val="left"/>
      <w:pPr>
        <w:ind w:left="2160" w:hanging="360"/>
      </w:pPr>
      <w:rPr>
        <w:rFonts w:hint="default" w:ascii="Wingdings" w:hAnsi="Wingdings"/>
      </w:rPr>
    </w:lvl>
    <w:lvl w:ilvl="3" w:tplc="6696063C" w:tentative="1">
      <w:start w:val="1"/>
      <w:numFmt w:val="bullet"/>
      <w:lvlText w:val=""/>
      <w:lvlJc w:val="left"/>
      <w:pPr>
        <w:ind w:left="2880" w:hanging="360"/>
      </w:pPr>
      <w:rPr>
        <w:rFonts w:hint="default" w:ascii="Symbol" w:hAnsi="Symbol"/>
      </w:rPr>
    </w:lvl>
    <w:lvl w:ilvl="4" w:tplc="883038FA" w:tentative="1">
      <w:start w:val="1"/>
      <w:numFmt w:val="bullet"/>
      <w:lvlText w:val="o"/>
      <w:lvlJc w:val="left"/>
      <w:pPr>
        <w:ind w:left="3600" w:hanging="360"/>
      </w:pPr>
      <w:rPr>
        <w:rFonts w:hint="default" w:ascii="Courier New" w:hAnsi="Courier New" w:cs="Courier New"/>
      </w:rPr>
    </w:lvl>
    <w:lvl w:ilvl="5" w:tplc="3F728328" w:tentative="1">
      <w:start w:val="1"/>
      <w:numFmt w:val="bullet"/>
      <w:lvlText w:val=""/>
      <w:lvlJc w:val="left"/>
      <w:pPr>
        <w:ind w:left="4320" w:hanging="360"/>
      </w:pPr>
      <w:rPr>
        <w:rFonts w:hint="default" w:ascii="Wingdings" w:hAnsi="Wingdings"/>
      </w:rPr>
    </w:lvl>
    <w:lvl w:ilvl="6" w:tplc="2DAA36D6" w:tentative="1">
      <w:start w:val="1"/>
      <w:numFmt w:val="bullet"/>
      <w:lvlText w:val=""/>
      <w:lvlJc w:val="left"/>
      <w:pPr>
        <w:ind w:left="5040" w:hanging="360"/>
      </w:pPr>
      <w:rPr>
        <w:rFonts w:hint="default" w:ascii="Symbol" w:hAnsi="Symbol"/>
      </w:rPr>
    </w:lvl>
    <w:lvl w:ilvl="7" w:tplc="0F383988" w:tentative="1">
      <w:start w:val="1"/>
      <w:numFmt w:val="bullet"/>
      <w:lvlText w:val="o"/>
      <w:lvlJc w:val="left"/>
      <w:pPr>
        <w:ind w:left="5760" w:hanging="360"/>
      </w:pPr>
      <w:rPr>
        <w:rFonts w:hint="default" w:ascii="Courier New" w:hAnsi="Courier New" w:cs="Courier New"/>
      </w:rPr>
    </w:lvl>
    <w:lvl w:ilvl="8" w:tplc="5FAEF3D0" w:tentative="1">
      <w:start w:val="1"/>
      <w:numFmt w:val="bullet"/>
      <w:lvlText w:val=""/>
      <w:lvlJc w:val="left"/>
      <w:pPr>
        <w:ind w:left="6480" w:hanging="360"/>
      </w:pPr>
      <w:rPr>
        <w:rFonts w:hint="default" w:ascii="Wingdings" w:hAnsi="Wingdings"/>
      </w:rPr>
    </w:lvl>
  </w:abstractNum>
  <w:abstractNum w:abstractNumId="101" w15:restartNumberingAfterBreak="0">
    <w:nsid w:val="7C540108"/>
    <w:multiLevelType w:val="multilevel"/>
    <w:tmpl w:val="D3D2C2B4"/>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7DA87B3A"/>
    <w:multiLevelType w:val="hybridMultilevel"/>
    <w:tmpl w:val="D052682A"/>
    <w:lvl w:ilvl="0" w:tplc="5E9639BE">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03" w15:restartNumberingAfterBreak="0">
    <w:nsid w:val="7DBB319A"/>
    <w:multiLevelType w:val="hybridMultilevel"/>
    <w:tmpl w:val="A3AEE5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4" w15:restartNumberingAfterBreak="0">
    <w:nsid w:val="7E123CEB"/>
    <w:multiLevelType w:val="hybridMultilevel"/>
    <w:tmpl w:val="59163DE4"/>
    <w:lvl w:ilvl="0" w:tplc="0809000F">
      <w:start w:val="1"/>
      <w:numFmt w:val="bullet"/>
      <w:lvlText w:val=""/>
      <w:lvlJc w:val="left"/>
      <w:pPr>
        <w:tabs>
          <w:tab w:val="num" w:pos="-360"/>
        </w:tabs>
        <w:ind w:left="-360" w:hanging="360"/>
      </w:pPr>
      <w:rPr>
        <w:rFonts w:hint="default" w:ascii="Symbol" w:hAnsi="Symbol"/>
      </w:rPr>
    </w:lvl>
    <w:lvl w:ilvl="1" w:tplc="08090019">
      <w:start w:val="1"/>
      <w:numFmt w:val="bullet"/>
      <w:lvlText w:val="o"/>
      <w:lvlJc w:val="left"/>
      <w:pPr>
        <w:tabs>
          <w:tab w:val="num" w:pos="360"/>
        </w:tabs>
        <w:ind w:left="360" w:hanging="360"/>
      </w:pPr>
      <w:rPr>
        <w:rFonts w:hint="default" w:ascii="Courier New" w:hAnsi="Courier New" w:cs="Courier New"/>
      </w:rPr>
    </w:lvl>
    <w:lvl w:ilvl="2" w:tplc="0809001B" w:tentative="1">
      <w:start w:val="1"/>
      <w:numFmt w:val="bullet"/>
      <w:lvlText w:val=""/>
      <w:lvlJc w:val="left"/>
      <w:pPr>
        <w:tabs>
          <w:tab w:val="num" w:pos="1080"/>
        </w:tabs>
        <w:ind w:left="1080" w:hanging="360"/>
      </w:pPr>
      <w:rPr>
        <w:rFonts w:hint="default" w:ascii="Wingdings" w:hAnsi="Wingdings"/>
      </w:rPr>
    </w:lvl>
    <w:lvl w:ilvl="3" w:tplc="0809000F" w:tentative="1">
      <w:start w:val="1"/>
      <w:numFmt w:val="bullet"/>
      <w:lvlText w:val=""/>
      <w:lvlJc w:val="left"/>
      <w:pPr>
        <w:tabs>
          <w:tab w:val="num" w:pos="1800"/>
        </w:tabs>
        <w:ind w:left="1800" w:hanging="360"/>
      </w:pPr>
      <w:rPr>
        <w:rFonts w:hint="default" w:ascii="Symbol" w:hAnsi="Symbol"/>
      </w:rPr>
    </w:lvl>
    <w:lvl w:ilvl="4" w:tplc="08090019" w:tentative="1">
      <w:start w:val="1"/>
      <w:numFmt w:val="bullet"/>
      <w:lvlText w:val="o"/>
      <w:lvlJc w:val="left"/>
      <w:pPr>
        <w:tabs>
          <w:tab w:val="num" w:pos="2520"/>
        </w:tabs>
        <w:ind w:left="2520" w:hanging="360"/>
      </w:pPr>
      <w:rPr>
        <w:rFonts w:hint="default" w:ascii="Courier New" w:hAnsi="Courier New" w:cs="Courier New"/>
      </w:rPr>
    </w:lvl>
    <w:lvl w:ilvl="5" w:tplc="0809001B" w:tentative="1">
      <w:start w:val="1"/>
      <w:numFmt w:val="bullet"/>
      <w:lvlText w:val=""/>
      <w:lvlJc w:val="left"/>
      <w:pPr>
        <w:tabs>
          <w:tab w:val="num" w:pos="3240"/>
        </w:tabs>
        <w:ind w:left="3240" w:hanging="360"/>
      </w:pPr>
      <w:rPr>
        <w:rFonts w:hint="default" w:ascii="Wingdings" w:hAnsi="Wingdings"/>
      </w:rPr>
    </w:lvl>
    <w:lvl w:ilvl="6" w:tplc="0809000F" w:tentative="1">
      <w:start w:val="1"/>
      <w:numFmt w:val="bullet"/>
      <w:lvlText w:val=""/>
      <w:lvlJc w:val="left"/>
      <w:pPr>
        <w:tabs>
          <w:tab w:val="num" w:pos="3960"/>
        </w:tabs>
        <w:ind w:left="3960" w:hanging="360"/>
      </w:pPr>
      <w:rPr>
        <w:rFonts w:hint="default" w:ascii="Symbol" w:hAnsi="Symbol"/>
      </w:rPr>
    </w:lvl>
    <w:lvl w:ilvl="7" w:tplc="08090019" w:tentative="1">
      <w:start w:val="1"/>
      <w:numFmt w:val="bullet"/>
      <w:lvlText w:val="o"/>
      <w:lvlJc w:val="left"/>
      <w:pPr>
        <w:tabs>
          <w:tab w:val="num" w:pos="4680"/>
        </w:tabs>
        <w:ind w:left="4680" w:hanging="360"/>
      </w:pPr>
      <w:rPr>
        <w:rFonts w:hint="default" w:ascii="Courier New" w:hAnsi="Courier New" w:cs="Courier New"/>
      </w:rPr>
    </w:lvl>
    <w:lvl w:ilvl="8" w:tplc="0809001B" w:tentative="1">
      <w:start w:val="1"/>
      <w:numFmt w:val="bullet"/>
      <w:lvlText w:val=""/>
      <w:lvlJc w:val="left"/>
      <w:pPr>
        <w:tabs>
          <w:tab w:val="num" w:pos="5400"/>
        </w:tabs>
        <w:ind w:left="5400" w:hanging="360"/>
      </w:pPr>
      <w:rPr>
        <w:rFonts w:hint="default" w:ascii="Wingdings" w:hAnsi="Wingdings"/>
      </w:rPr>
    </w:lvl>
  </w:abstractNum>
  <w:abstractNum w:abstractNumId="105" w15:restartNumberingAfterBreak="0">
    <w:nsid w:val="7E6D6D86"/>
    <w:multiLevelType w:val="hybridMultilevel"/>
    <w:tmpl w:val="DB501BE4"/>
    <w:lvl w:ilvl="0" w:tplc="0809000F">
      <w:start w:val="1"/>
      <w:numFmt w:val="decimal"/>
      <w:lvlText w:val="%1."/>
      <w:lvlJc w:val="left"/>
      <w:pPr>
        <w:ind w:left="720" w:hanging="360"/>
      </w:pPr>
      <w:rPr>
        <w:rFonts w:hint="default"/>
      </w:rPr>
    </w:lvl>
    <w:lvl w:ilvl="1" w:tplc="08090019"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106" w15:restartNumberingAfterBreak="0">
    <w:nsid w:val="7E7B173B"/>
    <w:multiLevelType w:val="hybridMultilevel"/>
    <w:tmpl w:val="CFEC3C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907298901">
    <w:abstractNumId w:val="65"/>
  </w:num>
  <w:num w:numId="2" w16cid:durableId="885607293">
    <w:abstractNumId w:val="8"/>
  </w:num>
  <w:num w:numId="3" w16cid:durableId="1835681448">
    <w:abstractNumId w:val="16"/>
  </w:num>
  <w:num w:numId="4" w16cid:durableId="633366943">
    <w:abstractNumId w:val="77"/>
  </w:num>
  <w:num w:numId="5" w16cid:durableId="1672248087">
    <w:abstractNumId w:val="30"/>
  </w:num>
  <w:num w:numId="6" w16cid:durableId="1611280081">
    <w:abstractNumId w:val="69"/>
  </w:num>
  <w:num w:numId="7" w16cid:durableId="287973836">
    <w:abstractNumId w:val="21"/>
  </w:num>
  <w:num w:numId="8" w16cid:durableId="640693354">
    <w:abstractNumId w:val="93"/>
  </w:num>
  <w:num w:numId="9" w16cid:durableId="97799642">
    <w:abstractNumId w:val="43"/>
  </w:num>
  <w:num w:numId="10" w16cid:durableId="662777971">
    <w:abstractNumId w:val="95"/>
  </w:num>
  <w:num w:numId="11" w16cid:durableId="1706057085">
    <w:abstractNumId w:val="61"/>
  </w:num>
  <w:num w:numId="12" w16cid:durableId="2115130797">
    <w:abstractNumId w:val="104"/>
  </w:num>
  <w:num w:numId="13" w16cid:durableId="1352141811">
    <w:abstractNumId w:val="73"/>
  </w:num>
  <w:num w:numId="14" w16cid:durableId="1073165045">
    <w:abstractNumId w:val="42"/>
  </w:num>
  <w:num w:numId="15" w16cid:durableId="523446919">
    <w:abstractNumId w:val="7"/>
  </w:num>
  <w:num w:numId="16" w16cid:durableId="169948193">
    <w:abstractNumId w:val="11"/>
  </w:num>
  <w:num w:numId="17" w16cid:durableId="135801875">
    <w:abstractNumId w:val="35"/>
  </w:num>
  <w:num w:numId="18" w16cid:durableId="1449743344">
    <w:abstractNumId w:val="100"/>
  </w:num>
  <w:num w:numId="19" w16cid:durableId="828907924">
    <w:abstractNumId w:val="91"/>
  </w:num>
  <w:num w:numId="20" w16cid:durableId="876892481">
    <w:abstractNumId w:val="74"/>
  </w:num>
  <w:num w:numId="21" w16cid:durableId="452477595">
    <w:abstractNumId w:val="17"/>
  </w:num>
  <w:num w:numId="22" w16cid:durableId="1090154237">
    <w:abstractNumId w:val="26"/>
  </w:num>
  <w:num w:numId="23" w16cid:durableId="1400635603">
    <w:abstractNumId w:val="14"/>
  </w:num>
  <w:num w:numId="24" w16cid:durableId="1786189656">
    <w:abstractNumId w:val="54"/>
  </w:num>
  <w:num w:numId="25" w16cid:durableId="685639877">
    <w:abstractNumId w:val="41"/>
  </w:num>
  <w:num w:numId="26" w16cid:durableId="40829706">
    <w:abstractNumId w:val="46"/>
  </w:num>
  <w:num w:numId="27" w16cid:durableId="1611668197">
    <w:abstractNumId w:val="102"/>
  </w:num>
  <w:num w:numId="28" w16cid:durableId="916861425">
    <w:abstractNumId w:val="101"/>
  </w:num>
  <w:num w:numId="29" w16cid:durableId="241915819">
    <w:abstractNumId w:val="105"/>
  </w:num>
  <w:num w:numId="30" w16cid:durableId="2017267372">
    <w:abstractNumId w:val="66"/>
  </w:num>
  <w:num w:numId="31" w16cid:durableId="1195970617">
    <w:abstractNumId w:val="50"/>
  </w:num>
  <w:num w:numId="32" w16cid:durableId="947465623">
    <w:abstractNumId w:val="85"/>
  </w:num>
  <w:num w:numId="33" w16cid:durableId="1138953674">
    <w:abstractNumId w:val="57"/>
  </w:num>
  <w:num w:numId="34" w16cid:durableId="1138718032">
    <w:abstractNumId w:val="76"/>
  </w:num>
  <w:num w:numId="35" w16cid:durableId="1439176390">
    <w:abstractNumId w:val="86"/>
  </w:num>
  <w:num w:numId="36" w16cid:durableId="46532228">
    <w:abstractNumId w:val="68"/>
  </w:num>
  <w:num w:numId="37" w16cid:durableId="1050377334">
    <w:abstractNumId w:val="75"/>
  </w:num>
  <w:num w:numId="38" w16cid:durableId="1073819827">
    <w:abstractNumId w:val="0"/>
  </w:num>
  <w:num w:numId="39" w16cid:durableId="1651472312">
    <w:abstractNumId w:val="88"/>
  </w:num>
  <w:num w:numId="40" w16cid:durableId="917056860">
    <w:abstractNumId w:val="2"/>
  </w:num>
  <w:num w:numId="41" w16cid:durableId="81999551">
    <w:abstractNumId w:val="67"/>
  </w:num>
  <w:num w:numId="42" w16cid:durableId="898513588">
    <w:abstractNumId w:val="103"/>
  </w:num>
  <w:num w:numId="43" w16cid:durableId="1766224300">
    <w:abstractNumId w:val="6"/>
  </w:num>
  <w:num w:numId="44" w16cid:durableId="232854318">
    <w:abstractNumId w:val="5"/>
  </w:num>
  <w:num w:numId="45" w16cid:durableId="1071585952">
    <w:abstractNumId w:val="92"/>
  </w:num>
  <w:num w:numId="46" w16cid:durableId="967970670">
    <w:abstractNumId w:val="64"/>
  </w:num>
  <w:num w:numId="47" w16cid:durableId="118183656">
    <w:abstractNumId w:val="49"/>
  </w:num>
  <w:num w:numId="48" w16cid:durableId="1028139847">
    <w:abstractNumId w:val="80"/>
  </w:num>
  <w:num w:numId="49" w16cid:durableId="1598640353">
    <w:abstractNumId w:val="28"/>
  </w:num>
  <w:num w:numId="50" w16cid:durableId="147212267">
    <w:abstractNumId w:val="70"/>
  </w:num>
  <w:num w:numId="51" w16cid:durableId="93550859">
    <w:abstractNumId w:val="89"/>
  </w:num>
  <w:num w:numId="52" w16cid:durableId="510729406">
    <w:abstractNumId w:val="18"/>
  </w:num>
  <w:num w:numId="53" w16cid:durableId="851143955">
    <w:abstractNumId w:val="1"/>
  </w:num>
  <w:num w:numId="54" w16cid:durableId="1266228973">
    <w:abstractNumId w:val="23"/>
  </w:num>
  <w:num w:numId="55" w16cid:durableId="542979834">
    <w:abstractNumId w:val="34"/>
  </w:num>
  <w:num w:numId="56" w16cid:durableId="189334866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73096943">
    <w:abstractNumId w:val="78"/>
  </w:num>
  <w:num w:numId="58" w16cid:durableId="1040977638">
    <w:abstractNumId w:val="71"/>
  </w:num>
  <w:num w:numId="59" w16cid:durableId="697655903">
    <w:abstractNumId w:val="51"/>
  </w:num>
  <w:num w:numId="60" w16cid:durableId="2066484370">
    <w:abstractNumId w:val="31"/>
  </w:num>
  <w:num w:numId="61" w16cid:durableId="325476511">
    <w:abstractNumId w:val="40"/>
  </w:num>
  <w:num w:numId="62" w16cid:durableId="2030373534">
    <w:abstractNumId w:val="36"/>
  </w:num>
  <w:num w:numId="63" w16cid:durableId="1601794164">
    <w:abstractNumId w:val="24"/>
  </w:num>
  <w:num w:numId="64" w16cid:durableId="1191336900">
    <w:abstractNumId w:val="47"/>
  </w:num>
  <w:num w:numId="65" w16cid:durableId="835681758">
    <w:abstractNumId w:val="90"/>
  </w:num>
  <w:num w:numId="66" w16cid:durableId="97338482">
    <w:abstractNumId w:val="87"/>
  </w:num>
  <w:num w:numId="67" w16cid:durableId="1373770540">
    <w:abstractNumId w:val="94"/>
  </w:num>
  <w:num w:numId="68" w16cid:durableId="191319668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87846402">
    <w:abstractNumId w:val="9"/>
  </w:num>
  <w:num w:numId="70" w16cid:durableId="469400932">
    <w:abstractNumId w:val="84"/>
  </w:num>
  <w:num w:numId="71" w16cid:durableId="1420565970">
    <w:abstractNumId w:val="39"/>
  </w:num>
  <w:num w:numId="72" w16cid:durableId="1379206500">
    <w:abstractNumId w:val="20"/>
  </w:num>
  <w:num w:numId="73" w16cid:durableId="1282495663">
    <w:abstractNumId w:val="10"/>
  </w:num>
  <w:num w:numId="74" w16cid:durableId="473524611">
    <w:abstractNumId w:val="45"/>
  </w:num>
  <w:num w:numId="75" w16cid:durableId="2107191427">
    <w:abstractNumId w:val="58"/>
  </w:num>
  <w:num w:numId="76" w16cid:durableId="1812600095">
    <w:abstractNumId w:val="99"/>
  </w:num>
  <w:num w:numId="77" w16cid:durableId="331880520">
    <w:abstractNumId w:val="25"/>
  </w:num>
  <w:num w:numId="78" w16cid:durableId="1042098382">
    <w:abstractNumId w:val="81"/>
  </w:num>
  <w:num w:numId="79" w16cid:durableId="226036261">
    <w:abstractNumId w:val="62"/>
  </w:num>
  <w:num w:numId="80" w16cid:durableId="394469991">
    <w:abstractNumId w:val="56"/>
  </w:num>
  <w:num w:numId="81" w16cid:durableId="47071154">
    <w:abstractNumId w:val="38"/>
  </w:num>
  <w:num w:numId="82" w16cid:durableId="626156124">
    <w:abstractNumId w:val="22"/>
  </w:num>
  <w:num w:numId="83" w16cid:durableId="1780224452">
    <w:abstractNumId w:val="15"/>
  </w:num>
  <w:num w:numId="84" w16cid:durableId="1092238868">
    <w:abstractNumId w:val="4"/>
  </w:num>
  <w:num w:numId="85" w16cid:durableId="296423828">
    <w:abstractNumId w:val="48"/>
  </w:num>
  <w:num w:numId="86" w16cid:durableId="1031033126">
    <w:abstractNumId w:val="52"/>
  </w:num>
  <w:num w:numId="87" w16cid:durableId="193810028">
    <w:abstractNumId w:val="27"/>
  </w:num>
  <w:num w:numId="88" w16cid:durableId="27264012">
    <w:abstractNumId w:val="53"/>
  </w:num>
  <w:num w:numId="89" w16cid:durableId="424808873">
    <w:abstractNumId w:val="63"/>
  </w:num>
  <w:num w:numId="90" w16cid:durableId="1931619299">
    <w:abstractNumId w:val="37"/>
  </w:num>
  <w:num w:numId="91" w16cid:durableId="524364295">
    <w:abstractNumId w:val="82"/>
  </w:num>
  <w:num w:numId="92" w16cid:durableId="808135414">
    <w:abstractNumId w:val="72"/>
  </w:num>
  <w:num w:numId="93" w16cid:durableId="620723354">
    <w:abstractNumId w:val="60"/>
  </w:num>
  <w:num w:numId="94" w16cid:durableId="51537959">
    <w:abstractNumId w:val="12"/>
  </w:num>
  <w:num w:numId="95" w16cid:durableId="2077439012">
    <w:abstractNumId w:val="106"/>
  </w:num>
  <w:num w:numId="96" w16cid:durableId="1894002882">
    <w:abstractNumId w:val="13"/>
  </w:num>
  <w:num w:numId="97" w16cid:durableId="331222116">
    <w:abstractNumId w:val="96"/>
  </w:num>
  <w:num w:numId="98" w16cid:durableId="2114011092">
    <w:abstractNumId w:val="3"/>
  </w:num>
  <w:num w:numId="99" w16cid:durableId="1100226009">
    <w:abstractNumId w:val="79"/>
  </w:num>
  <w:num w:numId="100" w16cid:durableId="685136283">
    <w:abstractNumId w:val="32"/>
  </w:num>
  <w:num w:numId="101" w16cid:durableId="1249999318">
    <w:abstractNumId w:val="83"/>
  </w:num>
  <w:num w:numId="102" w16cid:durableId="1335762108">
    <w:abstractNumId w:val="44"/>
  </w:num>
  <w:num w:numId="103" w16cid:durableId="1423726143">
    <w:abstractNumId w:val="97"/>
  </w:num>
  <w:num w:numId="104" w16cid:durableId="1710913808">
    <w:abstractNumId w:val="29"/>
  </w:num>
  <w:num w:numId="105" w16cid:durableId="1395928920">
    <w:abstractNumId w:val="55"/>
  </w:num>
  <w:num w:numId="106" w16cid:durableId="1533612204">
    <w:abstractNumId w:val="59"/>
  </w:num>
  <w:num w:numId="107" w16cid:durableId="1387337384">
    <w:abstractNumId w:val="19"/>
  </w:num>
  <w:numIdMacAtCleanup w:val="10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noPunctuationKerning/>
  <w:characterSpacingControl w:val="doNotCompress"/>
  <w:hdrShapeDefaults>
    <o:shapedefaults v:ext="edit" spidmax="2050">
      <v:stroke dashstyle="1 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864"/>
    <w:rsid w:val="000008F1"/>
    <w:rsid w:val="00002A19"/>
    <w:rsid w:val="0000330B"/>
    <w:rsid w:val="00007B99"/>
    <w:rsid w:val="000117AE"/>
    <w:rsid w:val="00011F30"/>
    <w:rsid w:val="00012DB5"/>
    <w:rsid w:val="0001323E"/>
    <w:rsid w:val="00013F73"/>
    <w:rsid w:val="0001442F"/>
    <w:rsid w:val="00015154"/>
    <w:rsid w:val="0001528F"/>
    <w:rsid w:val="000155E1"/>
    <w:rsid w:val="00015C00"/>
    <w:rsid w:val="00017317"/>
    <w:rsid w:val="0001761F"/>
    <w:rsid w:val="00020E16"/>
    <w:rsid w:val="00021102"/>
    <w:rsid w:val="00021F1B"/>
    <w:rsid w:val="00022675"/>
    <w:rsid w:val="00026C2A"/>
    <w:rsid w:val="0002779A"/>
    <w:rsid w:val="000279F3"/>
    <w:rsid w:val="00027C94"/>
    <w:rsid w:val="00030AFA"/>
    <w:rsid w:val="00030E6C"/>
    <w:rsid w:val="00031BFB"/>
    <w:rsid w:val="000320CD"/>
    <w:rsid w:val="00033585"/>
    <w:rsid w:val="00034088"/>
    <w:rsid w:val="00034E04"/>
    <w:rsid w:val="0003535E"/>
    <w:rsid w:val="0003686E"/>
    <w:rsid w:val="00036C6A"/>
    <w:rsid w:val="00040B20"/>
    <w:rsid w:val="00043493"/>
    <w:rsid w:val="00043888"/>
    <w:rsid w:val="000452DA"/>
    <w:rsid w:val="000456C9"/>
    <w:rsid w:val="00045A92"/>
    <w:rsid w:val="000461AC"/>
    <w:rsid w:val="000503AB"/>
    <w:rsid w:val="0005074A"/>
    <w:rsid w:val="00051347"/>
    <w:rsid w:val="00052377"/>
    <w:rsid w:val="0005361A"/>
    <w:rsid w:val="00054772"/>
    <w:rsid w:val="000554D1"/>
    <w:rsid w:val="00055D7B"/>
    <w:rsid w:val="00056852"/>
    <w:rsid w:val="00056FFF"/>
    <w:rsid w:val="000571EC"/>
    <w:rsid w:val="000574E2"/>
    <w:rsid w:val="00060C13"/>
    <w:rsid w:val="00061597"/>
    <w:rsid w:val="000625BE"/>
    <w:rsid w:val="000626EE"/>
    <w:rsid w:val="000631F6"/>
    <w:rsid w:val="00064142"/>
    <w:rsid w:val="00064374"/>
    <w:rsid w:val="00065431"/>
    <w:rsid w:val="000671F1"/>
    <w:rsid w:val="000677AD"/>
    <w:rsid w:val="00070D88"/>
    <w:rsid w:val="000718BE"/>
    <w:rsid w:val="00071B3C"/>
    <w:rsid w:val="00071CB5"/>
    <w:rsid w:val="000725D8"/>
    <w:rsid w:val="00073E58"/>
    <w:rsid w:val="00074DA9"/>
    <w:rsid w:val="00075002"/>
    <w:rsid w:val="00076C5E"/>
    <w:rsid w:val="00081FB5"/>
    <w:rsid w:val="00082916"/>
    <w:rsid w:val="00083F4D"/>
    <w:rsid w:val="00084806"/>
    <w:rsid w:val="00085632"/>
    <w:rsid w:val="000856CC"/>
    <w:rsid w:val="00086885"/>
    <w:rsid w:val="00086E36"/>
    <w:rsid w:val="00090A7E"/>
    <w:rsid w:val="00092087"/>
    <w:rsid w:val="00093569"/>
    <w:rsid w:val="00094F55"/>
    <w:rsid w:val="00094F58"/>
    <w:rsid w:val="00095003"/>
    <w:rsid w:val="000954A9"/>
    <w:rsid w:val="000A0613"/>
    <w:rsid w:val="000A17F8"/>
    <w:rsid w:val="000A2114"/>
    <w:rsid w:val="000A2302"/>
    <w:rsid w:val="000A2F52"/>
    <w:rsid w:val="000A41D0"/>
    <w:rsid w:val="000A4980"/>
    <w:rsid w:val="000A4A99"/>
    <w:rsid w:val="000A4DEC"/>
    <w:rsid w:val="000A4FE6"/>
    <w:rsid w:val="000A4FE9"/>
    <w:rsid w:val="000A5E99"/>
    <w:rsid w:val="000A5F58"/>
    <w:rsid w:val="000A632D"/>
    <w:rsid w:val="000A66FD"/>
    <w:rsid w:val="000A6ED3"/>
    <w:rsid w:val="000B0372"/>
    <w:rsid w:val="000B08C9"/>
    <w:rsid w:val="000B0F05"/>
    <w:rsid w:val="000B240E"/>
    <w:rsid w:val="000B241F"/>
    <w:rsid w:val="000B488D"/>
    <w:rsid w:val="000B500D"/>
    <w:rsid w:val="000B5805"/>
    <w:rsid w:val="000B5B79"/>
    <w:rsid w:val="000B78F1"/>
    <w:rsid w:val="000B7E45"/>
    <w:rsid w:val="000C09AB"/>
    <w:rsid w:val="000C0C77"/>
    <w:rsid w:val="000C1EB0"/>
    <w:rsid w:val="000C3463"/>
    <w:rsid w:val="000C4BF2"/>
    <w:rsid w:val="000C548B"/>
    <w:rsid w:val="000C6BFB"/>
    <w:rsid w:val="000C7A4F"/>
    <w:rsid w:val="000D0B2F"/>
    <w:rsid w:val="000D14EA"/>
    <w:rsid w:val="000D1EA4"/>
    <w:rsid w:val="000D276C"/>
    <w:rsid w:val="000D2A39"/>
    <w:rsid w:val="000D57BA"/>
    <w:rsid w:val="000D680B"/>
    <w:rsid w:val="000D7343"/>
    <w:rsid w:val="000D7461"/>
    <w:rsid w:val="000D7806"/>
    <w:rsid w:val="000E0990"/>
    <w:rsid w:val="000E1F01"/>
    <w:rsid w:val="000E2C34"/>
    <w:rsid w:val="000E2E26"/>
    <w:rsid w:val="000E31DF"/>
    <w:rsid w:val="000E31E3"/>
    <w:rsid w:val="000E46B8"/>
    <w:rsid w:val="000E5EB3"/>
    <w:rsid w:val="000E643B"/>
    <w:rsid w:val="000E680D"/>
    <w:rsid w:val="000E6B4A"/>
    <w:rsid w:val="000E76E5"/>
    <w:rsid w:val="000E77BE"/>
    <w:rsid w:val="000E7C32"/>
    <w:rsid w:val="000F144C"/>
    <w:rsid w:val="000F25DE"/>
    <w:rsid w:val="000F320E"/>
    <w:rsid w:val="000F3C1B"/>
    <w:rsid w:val="000F44ED"/>
    <w:rsid w:val="000F5435"/>
    <w:rsid w:val="000F5BFD"/>
    <w:rsid w:val="000F6103"/>
    <w:rsid w:val="000F7AE9"/>
    <w:rsid w:val="000F7CB4"/>
    <w:rsid w:val="00100215"/>
    <w:rsid w:val="001004A3"/>
    <w:rsid w:val="00100591"/>
    <w:rsid w:val="0010212D"/>
    <w:rsid w:val="00102F6F"/>
    <w:rsid w:val="001049B2"/>
    <w:rsid w:val="001052A9"/>
    <w:rsid w:val="001053B9"/>
    <w:rsid w:val="001053D3"/>
    <w:rsid w:val="0010558F"/>
    <w:rsid w:val="001058D3"/>
    <w:rsid w:val="00105AA5"/>
    <w:rsid w:val="0010648D"/>
    <w:rsid w:val="0011020D"/>
    <w:rsid w:val="0011178F"/>
    <w:rsid w:val="00112824"/>
    <w:rsid w:val="00112CA4"/>
    <w:rsid w:val="0011338F"/>
    <w:rsid w:val="00113813"/>
    <w:rsid w:val="00114EFD"/>
    <w:rsid w:val="00115811"/>
    <w:rsid w:val="001160DF"/>
    <w:rsid w:val="00116672"/>
    <w:rsid w:val="00120CF0"/>
    <w:rsid w:val="00120F51"/>
    <w:rsid w:val="001219FC"/>
    <w:rsid w:val="00122900"/>
    <w:rsid w:val="00122F30"/>
    <w:rsid w:val="00124101"/>
    <w:rsid w:val="00124ED5"/>
    <w:rsid w:val="00125535"/>
    <w:rsid w:val="0012653F"/>
    <w:rsid w:val="001269C9"/>
    <w:rsid w:val="00126F8C"/>
    <w:rsid w:val="00130129"/>
    <w:rsid w:val="001322EF"/>
    <w:rsid w:val="0013292D"/>
    <w:rsid w:val="00132D94"/>
    <w:rsid w:val="00133E52"/>
    <w:rsid w:val="00140605"/>
    <w:rsid w:val="00141504"/>
    <w:rsid w:val="001415E9"/>
    <w:rsid w:val="00141D9F"/>
    <w:rsid w:val="001427C9"/>
    <w:rsid w:val="001439F0"/>
    <w:rsid w:val="00143D52"/>
    <w:rsid w:val="00143E84"/>
    <w:rsid w:val="0014724A"/>
    <w:rsid w:val="00147B82"/>
    <w:rsid w:val="001519E1"/>
    <w:rsid w:val="0015246F"/>
    <w:rsid w:val="00152820"/>
    <w:rsid w:val="00153550"/>
    <w:rsid w:val="0015420D"/>
    <w:rsid w:val="0015471C"/>
    <w:rsid w:val="001553E5"/>
    <w:rsid w:val="0015565F"/>
    <w:rsid w:val="001561CF"/>
    <w:rsid w:val="00160DDE"/>
    <w:rsid w:val="001620B7"/>
    <w:rsid w:val="00162AB7"/>
    <w:rsid w:val="00165238"/>
    <w:rsid w:val="00165827"/>
    <w:rsid w:val="00166E4D"/>
    <w:rsid w:val="0016739E"/>
    <w:rsid w:val="001677AD"/>
    <w:rsid w:val="0016796D"/>
    <w:rsid w:val="00167F72"/>
    <w:rsid w:val="00170C59"/>
    <w:rsid w:val="0017120F"/>
    <w:rsid w:val="00173487"/>
    <w:rsid w:val="00173625"/>
    <w:rsid w:val="0017419A"/>
    <w:rsid w:val="001742E0"/>
    <w:rsid w:val="0017432D"/>
    <w:rsid w:val="00175FE1"/>
    <w:rsid w:val="001776A8"/>
    <w:rsid w:val="00177AA4"/>
    <w:rsid w:val="00177E0A"/>
    <w:rsid w:val="001828E0"/>
    <w:rsid w:val="00182DCA"/>
    <w:rsid w:val="001831BA"/>
    <w:rsid w:val="0018459E"/>
    <w:rsid w:val="00185787"/>
    <w:rsid w:val="00186089"/>
    <w:rsid w:val="00186394"/>
    <w:rsid w:val="00186DED"/>
    <w:rsid w:val="001874DC"/>
    <w:rsid w:val="00190C27"/>
    <w:rsid w:val="001917BE"/>
    <w:rsid w:val="001917E5"/>
    <w:rsid w:val="00191B5C"/>
    <w:rsid w:val="00191E5F"/>
    <w:rsid w:val="001923AC"/>
    <w:rsid w:val="00193405"/>
    <w:rsid w:val="00193B74"/>
    <w:rsid w:val="0019496D"/>
    <w:rsid w:val="00194B14"/>
    <w:rsid w:val="001966C1"/>
    <w:rsid w:val="001967F8"/>
    <w:rsid w:val="00197838"/>
    <w:rsid w:val="00197CF1"/>
    <w:rsid w:val="001A03AF"/>
    <w:rsid w:val="001A097B"/>
    <w:rsid w:val="001A1A06"/>
    <w:rsid w:val="001A1AEC"/>
    <w:rsid w:val="001A4857"/>
    <w:rsid w:val="001A4ED5"/>
    <w:rsid w:val="001A51BC"/>
    <w:rsid w:val="001B0C38"/>
    <w:rsid w:val="001B0F88"/>
    <w:rsid w:val="001B359E"/>
    <w:rsid w:val="001B443C"/>
    <w:rsid w:val="001B54AE"/>
    <w:rsid w:val="001B5E54"/>
    <w:rsid w:val="001B6B2B"/>
    <w:rsid w:val="001B7E19"/>
    <w:rsid w:val="001B7F0C"/>
    <w:rsid w:val="001C04F3"/>
    <w:rsid w:val="001C0AD7"/>
    <w:rsid w:val="001C14DA"/>
    <w:rsid w:val="001C2EFA"/>
    <w:rsid w:val="001C4338"/>
    <w:rsid w:val="001C4495"/>
    <w:rsid w:val="001C4CC4"/>
    <w:rsid w:val="001C4D88"/>
    <w:rsid w:val="001C6DC8"/>
    <w:rsid w:val="001C77C7"/>
    <w:rsid w:val="001D1F0D"/>
    <w:rsid w:val="001D2260"/>
    <w:rsid w:val="001D3133"/>
    <w:rsid w:val="001D3A6C"/>
    <w:rsid w:val="001D5DD5"/>
    <w:rsid w:val="001D7C8B"/>
    <w:rsid w:val="001E06E3"/>
    <w:rsid w:val="001E06E5"/>
    <w:rsid w:val="001E0A67"/>
    <w:rsid w:val="001E0C59"/>
    <w:rsid w:val="001E12DC"/>
    <w:rsid w:val="001E1E67"/>
    <w:rsid w:val="001E3290"/>
    <w:rsid w:val="001E41C9"/>
    <w:rsid w:val="001E4602"/>
    <w:rsid w:val="001E61EE"/>
    <w:rsid w:val="001E728B"/>
    <w:rsid w:val="001E751F"/>
    <w:rsid w:val="001E7529"/>
    <w:rsid w:val="001F1879"/>
    <w:rsid w:val="001F18A7"/>
    <w:rsid w:val="001F2209"/>
    <w:rsid w:val="001F3563"/>
    <w:rsid w:val="001F3EF5"/>
    <w:rsid w:val="001F45B9"/>
    <w:rsid w:val="001F518E"/>
    <w:rsid w:val="001F5876"/>
    <w:rsid w:val="001F5D78"/>
    <w:rsid w:val="001F6135"/>
    <w:rsid w:val="001F6B52"/>
    <w:rsid w:val="00200F12"/>
    <w:rsid w:val="00201214"/>
    <w:rsid w:val="00201A8F"/>
    <w:rsid w:val="00202110"/>
    <w:rsid w:val="00202308"/>
    <w:rsid w:val="002044E6"/>
    <w:rsid w:val="00204B7F"/>
    <w:rsid w:val="00204BFC"/>
    <w:rsid w:val="00205F55"/>
    <w:rsid w:val="00206367"/>
    <w:rsid w:val="002067E8"/>
    <w:rsid w:val="00210208"/>
    <w:rsid w:val="00210A6D"/>
    <w:rsid w:val="00210D50"/>
    <w:rsid w:val="00210F4F"/>
    <w:rsid w:val="00211103"/>
    <w:rsid w:val="00211516"/>
    <w:rsid w:val="00211BDB"/>
    <w:rsid w:val="00212191"/>
    <w:rsid w:val="00212563"/>
    <w:rsid w:val="002142F2"/>
    <w:rsid w:val="0021529A"/>
    <w:rsid w:val="00215476"/>
    <w:rsid w:val="00215BC7"/>
    <w:rsid w:val="00217864"/>
    <w:rsid w:val="00220C2A"/>
    <w:rsid w:val="00220C30"/>
    <w:rsid w:val="00220DAB"/>
    <w:rsid w:val="00221054"/>
    <w:rsid w:val="002224EC"/>
    <w:rsid w:val="00222A9B"/>
    <w:rsid w:val="00223114"/>
    <w:rsid w:val="002237DF"/>
    <w:rsid w:val="00223B37"/>
    <w:rsid w:val="0022672C"/>
    <w:rsid w:val="00226C56"/>
    <w:rsid w:val="0023118E"/>
    <w:rsid w:val="002313D4"/>
    <w:rsid w:val="002317A9"/>
    <w:rsid w:val="00231C4C"/>
    <w:rsid w:val="00232508"/>
    <w:rsid w:val="002326BE"/>
    <w:rsid w:val="00232AFE"/>
    <w:rsid w:val="00233407"/>
    <w:rsid w:val="00233558"/>
    <w:rsid w:val="002339E8"/>
    <w:rsid w:val="00234858"/>
    <w:rsid w:val="00234954"/>
    <w:rsid w:val="002351F0"/>
    <w:rsid w:val="00236414"/>
    <w:rsid w:val="002367D8"/>
    <w:rsid w:val="00236B60"/>
    <w:rsid w:val="00236B77"/>
    <w:rsid w:val="00237E8A"/>
    <w:rsid w:val="002402BD"/>
    <w:rsid w:val="002403D5"/>
    <w:rsid w:val="0024150E"/>
    <w:rsid w:val="00242C3F"/>
    <w:rsid w:val="0024347D"/>
    <w:rsid w:val="00243FAF"/>
    <w:rsid w:val="00244234"/>
    <w:rsid w:val="002443B0"/>
    <w:rsid w:val="00244BFB"/>
    <w:rsid w:val="0024517D"/>
    <w:rsid w:val="002453CE"/>
    <w:rsid w:val="00245D94"/>
    <w:rsid w:val="002461A1"/>
    <w:rsid w:val="0024739A"/>
    <w:rsid w:val="00247B8B"/>
    <w:rsid w:val="00247F73"/>
    <w:rsid w:val="002505E4"/>
    <w:rsid w:val="0025087F"/>
    <w:rsid w:val="00250CBC"/>
    <w:rsid w:val="00251320"/>
    <w:rsid w:val="00252050"/>
    <w:rsid w:val="00252D28"/>
    <w:rsid w:val="00253262"/>
    <w:rsid w:val="00253F6C"/>
    <w:rsid w:val="00255078"/>
    <w:rsid w:val="00256DCD"/>
    <w:rsid w:val="002574AD"/>
    <w:rsid w:val="002578B0"/>
    <w:rsid w:val="00260357"/>
    <w:rsid w:val="002608D6"/>
    <w:rsid w:val="00261D11"/>
    <w:rsid w:val="0026249E"/>
    <w:rsid w:val="00263983"/>
    <w:rsid w:val="00264BA1"/>
    <w:rsid w:val="00265122"/>
    <w:rsid w:val="00265FE5"/>
    <w:rsid w:val="00266921"/>
    <w:rsid w:val="00266BF1"/>
    <w:rsid w:val="00267213"/>
    <w:rsid w:val="00267C86"/>
    <w:rsid w:val="00267E6C"/>
    <w:rsid w:val="00272439"/>
    <w:rsid w:val="002725AF"/>
    <w:rsid w:val="00272C1F"/>
    <w:rsid w:val="00272CE4"/>
    <w:rsid w:val="0027326F"/>
    <w:rsid w:val="00273682"/>
    <w:rsid w:val="002740A8"/>
    <w:rsid w:val="002744A9"/>
    <w:rsid w:val="00275A40"/>
    <w:rsid w:val="00276263"/>
    <w:rsid w:val="00277FC4"/>
    <w:rsid w:val="0028036E"/>
    <w:rsid w:val="00280765"/>
    <w:rsid w:val="00281371"/>
    <w:rsid w:val="00281E4B"/>
    <w:rsid w:val="00282A79"/>
    <w:rsid w:val="00283EEA"/>
    <w:rsid w:val="00284053"/>
    <w:rsid w:val="00285412"/>
    <w:rsid w:val="0028574A"/>
    <w:rsid w:val="0028686A"/>
    <w:rsid w:val="00287886"/>
    <w:rsid w:val="00287A17"/>
    <w:rsid w:val="002904D5"/>
    <w:rsid w:val="00290586"/>
    <w:rsid w:val="00290FCB"/>
    <w:rsid w:val="0029187C"/>
    <w:rsid w:val="0029280A"/>
    <w:rsid w:val="00293529"/>
    <w:rsid w:val="00293840"/>
    <w:rsid w:val="00293FFA"/>
    <w:rsid w:val="0029459A"/>
    <w:rsid w:val="00294738"/>
    <w:rsid w:val="00295F7C"/>
    <w:rsid w:val="0029736D"/>
    <w:rsid w:val="002A0128"/>
    <w:rsid w:val="002A308C"/>
    <w:rsid w:val="002A3A08"/>
    <w:rsid w:val="002A3DC3"/>
    <w:rsid w:val="002A55C9"/>
    <w:rsid w:val="002B06AD"/>
    <w:rsid w:val="002B1374"/>
    <w:rsid w:val="002B1D32"/>
    <w:rsid w:val="002B1EB2"/>
    <w:rsid w:val="002B1F2B"/>
    <w:rsid w:val="002B264D"/>
    <w:rsid w:val="002B374F"/>
    <w:rsid w:val="002B3F9C"/>
    <w:rsid w:val="002B4C84"/>
    <w:rsid w:val="002B5F67"/>
    <w:rsid w:val="002C0822"/>
    <w:rsid w:val="002C23D8"/>
    <w:rsid w:val="002C2EDF"/>
    <w:rsid w:val="002C34A8"/>
    <w:rsid w:val="002C3E17"/>
    <w:rsid w:val="002C4295"/>
    <w:rsid w:val="002C645C"/>
    <w:rsid w:val="002C7019"/>
    <w:rsid w:val="002C72CF"/>
    <w:rsid w:val="002C7626"/>
    <w:rsid w:val="002D0837"/>
    <w:rsid w:val="002D19AE"/>
    <w:rsid w:val="002D6BE1"/>
    <w:rsid w:val="002D768D"/>
    <w:rsid w:val="002E03DE"/>
    <w:rsid w:val="002E1212"/>
    <w:rsid w:val="002E1B37"/>
    <w:rsid w:val="002E30C0"/>
    <w:rsid w:val="002E3431"/>
    <w:rsid w:val="002E3E9A"/>
    <w:rsid w:val="002E67F4"/>
    <w:rsid w:val="002E7757"/>
    <w:rsid w:val="002F0046"/>
    <w:rsid w:val="002F190D"/>
    <w:rsid w:val="002F239A"/>
    <w:rsid w:val="002F4A28"/>
    <w:rsid w:val="002F4A2A"/>
    <w:rsid w:val="002F4BC2"/>
    <w:rsid w:val="002F4FEE"/>
    <w:rsid w:val="002F6932"/>
    <w:rsid w:val="002F6941"/>
    <w:rsid w:val="002F71A1"/>
    <w:rsid w:val="002F7D3A"/>
    <w:rsid w:val="00305C00"/>
    <w:rsid w:val="00305FB1"/>
    <w:rsid w:val="0030617E"/>
    <w:rsid w:val="0030652F"/>
    <w:rsid w:val="00306621"/>
    <w:rsid w:val="0030769E"/>
    <w:rsid w:val="003108D0"/>
    <w:rsid w:val="00310C5A"/>
    <w:rsid w:val="003114A6"/>
    <w:rsid w:val="003116EF"/>
    <w:rsid w:val="00312CD7"/>
    <w:rsid w:val="00313F6B"/>
    <w:rsid w:val="00315CC4"/>
    <w:rsid w:val="00316564"/>
    <w:rsid w:val="0032049F"/>
    <w:rsid w:val="003205DB"/>
    <w:rsid w:val="0032095A"/>
    <w:rsid w:val="00320FB1"/>
    <w:rsid w:val="00321274"/>
    <w:rsid w:val="00321D17"/>
    <w:rsid w:val="003220A1"/>
    <w:rsid w:val="003226BE"/>
    <w:rsid w:val="00323D2E"/>
    <w:rsid w:val="003244F9"/>
    <w:rsid w:val="00324C33"/>
    <w:rsid w:val="0032541D"/>
    <w:rsid w:val="003258C1"/>
    <w:rsid w:val="00325F27"/>
    <w:rsid w:val="00326508"/>
    <w:rsid w:val="00326E6B"/>
    <w:rsid w:val="00327A72"/>
    <w:rsid w:val="00327D14"/>
    <w:rsid w:val="00327D97"/>
    <w:rsid w:val="003309DD"/>
    <w:rsid w:val="00330B63"/>
    <w:rsid w:val="00330F76"/>
    <w:rsid w:val="0033280A"/>
    <w:rsid w:val="00333161"/>
    <w:rsid w:val="00333258"/>
    <w:rsid w:val="00334B7E"/>
    <w:rsid w:val="00335E67"/>
    <w:rsid w:val="00336334"/>
    <w:rsid w:val="003365D6"/>
    <w:rsid w:val="00337A4C"/>
    <w:rsid w:val="00337C14"/>
    <w:rsid w:val="003405D1"/>
    <w:rsid w:val="00342E7D"/>
    <w:rsid w:val="00343C80"/>
    <w:rsid w:val="00344A4E"/>
    <w:rsid w:val="003454ED"/>
    <w:rsid w:val="00345D0B"/>
    <w:rsid w:val="00345E83"/>
    <w:rsid w:val="003464C2"/>
    <w:rsid w:val="003464EE"/>
    <w:rsid w:val="00346D05"/>
    <w:rsid w:val="00347C47"/>
    <w:rsid w:val="00350BCB"/>
    <w:rsid w:val="0035117D"/>
    <w:rsid w:val="003532CA"/>
    <w:rsid w:val="00353D62"/>
    <w:rsid w:val="00354D88"/>
    <w:rsid w:val="0035547E"/>
    <w:rsid w:val="00356146"/>
    <w:rsid w:val="00356469"/>
    <w:rsid w:val="00357499"/>
    <w:rsid w:val="00357A47"/>
    <w:rsid w:val="0036030F"/>
    <w:rsid w:val="00361081"/>
    <w:rsid w:val="00362931"/>
    <w:rsid w:val="00362D26"/>
    <w:rsid w:val="00364064"/>
    <w:rsid w:val="0036425C"/>
    <w:rsid w:val="00365DDD"/>
    <w:rsid w:val="00367980"/>
    <w:rsid w:val="003707AB"/>
    <w:rsid w:val="003707B5"/>
    <w:rsid w:val="003718EC"/>
    <w:rsid w:val="00371BED"/>
    <w:rsid w:val="003728DF"/>
    <w:rsid w:val="0037363D"/>
    <w:rsid w:val="00373997"/>
    <w:rsid w:val="00373B7E"/>
    <w:rsid w:val="00374680"/>
    <w:rsid w:val="003758C9"/>
    <w:rsid w:val="00377010"/>
    <w:rsid w:val="003775D2"/>
    <w:rsid w:val="00377DB9"/>
    <w:rsid w:val="0038160E"/>
    <w:rsid w:val="00382B4C"/>
    <w:rsid w:val="00383011"/>
    <w:rsid w:val="00383B5E"/>
    <w:rsid w:val="00384C2D"/>
    <w:rsid w:val="00384D89"/>
    <w:rsid w:val="003868A2"/>
    <w:rsid w:val="003904AF"/>
    <w:rsid w:val="00390632"/>
    <w:rsid w:val="003912D8"/>
    <w:rsid w:val="003917EF"/>
    <w:rsid w:val="003924B7"/>
    <w:rsid w:val="0039392D"/>
    <w:rsid w:val="003946EC"/>
    <w:rsid w:val="00394AAE"/>
    <w:rsid w:val="003950E3"/>
    <w:rsid w:val="00395674"/>
    <w:rsid w:val="00395866"/>
    <w:rsid w:val="0039764C"/>
    <w:rsid w:val="003A32F5"/>
    <w:rsid w:val="003A33B8"/>
    <w:rsid w:val="003A3BFE"/>
    <w:rsid w:val="003A4197"/>
    <w:rsid w:val="003A4A95"/>
    <w:rsid w:val="003A5551"/>
    <w:rsid w:val="003A73DC"/>
    <w:rsid w:val="003A79FC"/>
    <w:rsid w:val="003B0B03"/>
    <w:rsid w:val="003B1768"/>
    <w:rsid w:val="003B3768"/>
    <w:rsid w:val="003B4614"/>
    <w:rsid w:val="003B4CC0"/>
    <w:rsid w:val="003B5D42"/>
    <w:rsid w:val="003B70BF"/>
    <w:rsid w:val="003B758E"/>
    <w:rsid w:val="003C07D3"/>
    <w:rsid w:val="003C186F"/>
    <w:rsid w:val="003C1E7A"/>
    <w:rsid w:val="003C2BB9"/>
    <w:rsid w:val="003C42A6"/>
    <w:rsid w:val="003C49CB"/>
    <w:rsid w:val="003C4EE3"/>
    <w:rsid w:val="003C5081"/>
    <w:rsid w:val="003C56E3"/>
    <w:rsid w:val="003C5EAF"/>
    <w:rsid w:val="003C607B"/>
    <w:rsid w:val="003C60B1"/>
    <w:rsid w:val="003C65D9"/>
    <w:rsid w:val="003C7AB6"/>
    <w:rsid w:val="003D0F9B"/>
    <w:rsid w:val="003D147F"/>
    <w:rsid w:val="003D22CF"/>
    <w:rsid w:val="003D2421"/>
    <w:rsid w:val="003D292E"/>
    <w:rsid w:val="003D338D"/>
    <w:rsid w:val="003D48AB"/>
    <w:rsid w:val="003D4B54"/>
    <w:rsid w:val="003D4FD0"/>
    <w:rsid w:val="003D554C"/>
    <w:rsid w:val="003D694E"/>
    <w:rsid w:val="003D69AF"/>
    <w:rsid w:val="003D6CD1"/>
    <w:rsid w:val="003D7BB7"/>
    <w:rsid w:val="003E0280"/>
    <w:rsid w:val="003E08FA"/>
    <w:rsid w:val="003E22AD"/>
    <w:rsid w:val="003E22C5"/>
    <w:rsid w:val="003E26E3"/>
    <w:rsid w:val="003E2C1C"/>
    <w:rsid w:val="003E3A14"/>
    <w:rsid w:val="003E4972"/>
    <w:rsid w:val="003E59E8"/>
    <w:rsid w:val="003E5AAD"/>
    <w:rsid w:val="003E65C5"/>
    <w:rsid w:val="003E6EA1"/>
    <w:rsid w:val="003E765E"/>
    <w:rsid w:val="003E79A8"/>
    <w:rsid w:val="003E7B43"/>
    <w:rsid w:val="003F1877"/>
    <w:rsid w:val="003F29AB"/>
    <w:rsid w:val="003F5408"/>
    <w:rsid w:val="003F5C62"/>
    <w:rsid w:val="003F6C2F"/>
    <w:rsid w:val="00400426"/>
    <w:rsid w:val="00401371"/>
    <w:rsid w:val="004018AF"/>
    <w:rsid w:val="00401C9F"/>
    <w:rsid w:val="00401F2D"/>
    <w:rsid w:val="00402A38"/>
    <w:rsid w:val="00402FC3"/>
    <w:rsid w:val="00404832"/>
    <w:rsid w:val="00404D5A"/>
    <w:rsid w:val="0040775C"/>
    <w:rsid w:val="00411682"/>
    <w:rsid w:val="00412756"/>
    <w:rsid w:val="00412C8F"/>
    <w:rsid w:val="00412E88"/>
    <w:rsid w:val="00413587"/>
    <w:rsid w:val="004138C7"/>
    <w:rsid w:val="00415575"/>
    <w:rsid w:val="00415803"/>
    <w:rsid w:val="00416C2C"/>
    <w:rsid w:val="00416F63"/>
    <w:rsid w:val="004204A4"/>
    <w:rsid w:val="00420A00"/>
    <w:rsid w:val="0042109F"/>
    <w:rsid w:val="004219C6"/>
    <w:rsid w:val="004223E4"/>
    <w:rsid w:val="00423B74"/>
    <w:rsid w:val="00425A9B"/>
    <w:rsid w:val="00425EC2"/>
    <w:rsid w:val="00425F3B"/>
    <w:rsid w:val="00427EC2"/>
    <w:rsid w:val="004303FF"/>
    <w:rsid w:val="00430A73"/>
    <w:rsid w:val="00431662"/>
    <w:rsid w:val="00431670"/>
    <w:rsid w:val="00434096"/>
    <w:rsid w:val="004340FC"/>
    <w:rsid w:val="0043627C"/>
    <w:rsid w:val="004376C1"/>
    <w:rsid w:val="00437A59"/>
    <w:rsid w:val="00437FD7"/>
    <w:rsid w:val="0044028D"/>
    <w:rsid w:val="00440379"/>
    <w:rsid w:val="004409CB"/>
    <w:rsid w:val="00442961"/>
    <w:rsid w:val="00443141"/>
    <w:rsid w:val="004436D6"/>
    <w:rsid w:val="00443C69"/>
    <w:rsid w:val="004448B3"/>
    <w:rsid w:val="00444EAB"/>
    <w:rsid w:val="00444F0D"/>
    <w:rsid w:val="0044502C"/>
    <w:rsid w:val="004453A7"/>
    <w:rsid w:val="004462E4"/>
    <w:rsid w:val="00447FB6"/>
    <w:rsid w:val="0045048B"/>
    <w:rsid w:val="004507C0"/>
    <w:rsid w:val="00450811"/>
    <w:rsid w:val="004509AE"/>
    <w:rsid w:val="00452588"/>
    <w:rsid w:val="00452D7E"/>
    <w:rsid w:val="00453617"/>
    <w:rsid w:val="00454855"/>
    <w:rsid w:val="00454F58"/>
    <w:rsid w:val="004614CD"/>
    <w:rsid w:val="0046174A"/>
    <w:rsid w:val="00462000"/>
    <w:rsid w:val="00462E0F"/>
    <w:rsid w:val="00464062"/>
    <w:rsid w:val="00464639"/>
    <w:rsid w:val="00465888"/>
    <w:rsid w:val="00465C24"/>
    <w:rsid w:val="00465E06"/>
    <w:rsid w:val="0046621C"/>
    <w:rsid w:val="00467A6B"/>
    <w:rsid w:val="004700A5"/>
    <w:rsid w:val="004705AA"/>
    <w:rsid w:val="00471D6B"/>
    <w:rsid w:val="00471FB7"/>
    <w:rsid w:val="00473D54"/>
    <w:rsid w:val="00474F8C"/>
    <w:rsid w:val="00475808"/>
    <w:rsid w:val="0047596F"/>
    <w:rsid w:val="0047598A"/>
    <w:rsid w:val="004765DC"/>
    <w:rsid w:val="004768BB"/>
    <w:rsid w:val="0048018A"/>
    <w:rsid w:val="0048148C"/>
    <w:rsid w:val="00483432"/>
    <w:rsid w:val="00483C80"/>
    <w:rsid w:val="004849DC"/>
    <w:rsid w:val="00485D82"/>
    <w:rsid w:val="00487CEF"/>
    <w:rsid w:val="00487E66"/>
    <w:rsid w:val="00490BD4"/>
    <w:rsid w:val="004913DB"/>
    <w:rsid w:val="00492105"/>
    <w:rsid w:val="00492621"/>
    <w:rsid w:val="004934EA"/>
    <w:rsid w:val="00493D83"/>
    <w:rsid w:val="00493EF4"/>
    <w:rsid w:val="004940E9"/>
    <w:rsid w:val="00494EE6"/>
    <w:rsid w:val="00495BBB"/>
    <w:rsid w:val="0049613B"/>
    <w:rsid w:val="004A1860"/>
    <w:rsid w:val="004A2A95"/>
    <w:rsid w:val="004A2B08"/>
    <w:rsid w:val="004A38D1"/>
    <w:rsid w:val="004A3D71"/>
    <w:rsid w:val="004A4755"/>
    <w:rsid w:val="004A4EA4"/>
    <w:rsid w:val="004A5D49"/>
    <w:rsid w:val="004A5E7D"/>
    <w:rsid w:val="004A7136"/>
    <w:rsid w:val="004B10D4"/>
    <w:rsid w:val="004B265F"/>
    <w:rsid w:val="004B49E3"/>
    <w:rsid w:val="004B4EE5"/>
    <w:rsid w:val="004B52C0"/>
    <w:rsid w:val="004B54F3"/>
    <w:rsid w:val="004B645E"/>
    <w:rsid w:val="004B6727"/>
    <w:rsid w:val="004B6758"/>
    <w:rsid w:val="004B6D68"/>
    <w:rsid w:val="004B771B"/>
    <w:rsid w:val="004C050C"/>
    <w:rsid w:val="004C0A66"/>
    <w:rsid w:val="004C16A3"/>
    <w:rsid w:val="004C19B6"/>
    <w:rsid w:val="004C1E6C"/>
    <w:rsid w:val="004C2480"/>
    <w:rsid w:val="004C252F"/>
    <w:rsid w:val="004C3A66"/>
    <w:rsid w:val="004C4BCE"/>
    <w:rsid w:val="004C61D9"/>
    <w:rsid w:val="004C67BC"/>
    <w:rsid w:val="004C6884"/>
    <w:rsid w:val="004C7155"/>
    <w:rsid w:val="004C762A"/>
    <w:rsid w:val="004C7ED4"/>
    <w:rsid w:val="004D00BC"/>
    <w:rsid w:val="004D1F98"/>
    <w:rsid w:val="004D3323"/>
    <w:rsid w:val="004D3457"/>
    <w:rsid w:val="004D3F2F"/>
    <w:rsid w:val="004D4E29"/>
    <w:rsid w:val="004D5CDD"/>
    <w:rsid w:val="004D67AD"/>
    <w:rsid w:val="004D7837"/>
    <w:rsid w:val="004E0038"/>
    <w:rsid w:val="004E017C"/>
    <w:rsid w:val="004E0AF9"/>
    <w:rsid w:val="004E0D4C"/>
    <w:rsid w:val="004E0EBD"/>
    <w:rsid w:val="004E18AA"/>
    <w:rsid w:val="004E291F"/>
    <w:rsid w:val="004E31B1"/>
    <w:rsid w:val="004E393C"/>
    <w:rsid w:val="004E44F1"/>
    <w:rsid w:val="004E51AD"/>
    <w:rsid w:val="004E5FA6"/>
    <w:rsid w:val="004E7B2C"/>
    <w:rsid w:val="004F030F"/>
    <w:rsid w:val="004F207F"/>
    <w:rsid w:val="004F2465"/>
    <w:rsid w:val="004F3BF0"/>
    <w:rsid w:val="004F3ECC"/>
    <w:rsid w:val="004F42CB"/>
    <w:rsid w:val="004F58AD"/>
    <w:rsid w:val="004F654B"/>
    <w:rsid w:val="004F6EAB"/>
    <w:rsid w:val="00500C87"/>
    <w:rsid w:val="00501ADF"/>
    <w:rsid w:val="00501BAB"/>
    <w:rsid w:val="00501DD9"/>
    <w:rsid w:val="00503BDB"/>
    <w:rsid w:val="005048D0"/>
    <w:rsid w:val="005051FE"/>
    <w:rsid w:val="005058F0"/>
    <w:rsid w:val="005077E2"/>
    <w:rsid w:val="0051410D"/>
    <w:rsid w:val="00514F00"/>
    <w:rsid w:val="00516B1A"/>
    <w:rsid w:val="00516FAD"/>
    <w:rsid w:val="00517767"/>
    <w:rsid w:val="005203E9"/>
    <w:rsid w:val="00522C5A"/>
    <w:rsid w:val="00522E02"/>
    <w:rsid w:val="005235EF"/>
    <w:rsid w:val="00523FEE"/>
    <w:rsid w:val="00524068"/>
    <w:rsid w:val="005250F9"/>
    <w:rsid w:val="00525155"/>
    <w:rsid w:val="00525E6D"/>
    <w:rsid w:val="00526A49"/>
    <w:rsid w:val="005272B6"/>
    <w:rsid w:val="00527443"/>
    <w:rsid w:val="00527E87"/>
    <w:rsid w:val="0053151E"/>
    <w:rsid w:val="005324FB"/>
    <w:rsid w:val="005327AC"/>
    <w:rsid w:val="00533887"/>
    <w:rsid w:val="00534562"/>
    <w:rsid w:val="00534881"/>
    <w:rsid w:val="00534AB7"/>
    <w:rsid w:val="005361DC"/>
    <w:rsid w:val="00536659"/>
    <w:rsid w:val="00536DB2"/>
    <w:rsid w:val="00540856"/>
    <w:rsid w:val="0054410F"/>
    <w:rsid w:val="00544B94"/>
    <w:rsid w:val="0054546F"/>
    <w:rsid w:val="00546D01"/>
    <w:rsid w:val="00546ED1"/>
    <w:rsid w:val="0054748D"/>
    <w:rsid w:val="00547519"/>
    <w:rsid w:val="0055148B"/>
    <w:rsid w:val="00551918"/>
    <w:rsid w:val="005519F9"/>
    <w:rsid w:val="00551E00"/>
    <w:rsid w:val="005536BC"/>
    <w:rsid w:val="00553961"/>
    <w:rsid w:val="00556972"/>
    <w:rsid w:val="00556CF4"/>
    <w:rsid w:val="00557575"/>
    <w:rsid w:val="00557B9A"/>
    <w:rsid w:val="00557E64"/>
    <w:rsid w:val="00561B8D"/>
    <w:rsid w:val="005624D8"/>
    <w:rsid w:val="0056268B"/>
    <w:rsid w:val="0056365F"/>
    <w:rsid w:val="005644CD"/>
    <w:rsid w:val="00565016"/>
    <w:rsid w:val="00565239"/>
    <w:rsid w:val="005652F4"/>
    <w:rsid w:val="00565AC4"/>
    <w:rsid w:val="005665E2"/>
    <w:rsid w:val="00566E39"/>
    <w:rsid w:val="00567A18"/>
    <w:rsid w:val="00567D3C"/>
    <w:rsid w:val="005707FA"/>
    <w:rsid w:val="00570F72"/>
    <w:rsid w:val="00570F8D"/>
    <w:rsid w:val="00571832"/>
    <w:rsid w:val="005720B1"/>
    <w:rsid w:val="00573CA0"/>
    <w:rsid w:val="00574ADC"/>
    <w:rsid w:val="00576B20"/>
    <w:rsid w:val="00576B32"/>
    <w:rsid w:val="00576F16"/>
    <w:rsid w:val="005774A4"/>
    <w:rsid w:val="00581AEA"/>
    <w:rsid w:val="00581FEC"/>
    <w:rsid w:val="00583DF9"/>
    <w:rsid w:val="00586047"/>
    <w:rsid w:val="005900B9"/>
    <w:rsid w:val="005910FC"/>
    <w:rsid w:val="00591E13"/>
    <w:rsid w:val="00592042"/>
    <w:rsid w:val="00592304"/>
    <w:rsid w:val="005925B1"/>
    <w:rsid w:val="005925DB"/>
    <w:rsid w:val="0059278A"/>
    <w:rsid w:val="00593900"/>
    <w:rsid w:val="005942EA"/>
    <w:rsid w:val="00594E36"/>
    <w:rsid w:val="0059555E"/>
    <w:rsid w:val="00595E7A"/>
    <w:rsid w:val="00595FE3"/>
    <w:rsid w:val="0059605F"/>
    <w:rsid w:val="00596140"/>
    <w:rsid w:val="0059635A"/>
    <w:rsid w:val="00596DC5"/>
    <w:rsid w:val="005A06D2"/>
    <w:rsid w:val="005A0C7D"/>
    <w:rsid w:val="005A13D4"/>
    <w:rsid w:val="005A3699"/>
    <w:rsid w:val="005A4272"/>
    <w:rsid w:val="005A4CB3"/>
    <w:rsid w:val="005A56A6"/>
    <w:rsid w:val="005A56BF"/>
    <w:rsid w:val="005A6EE3"/>
    <w:rsid w:val="005A7F76"/>
    <w:rsid w:val="005B06AE"/>
    <w:rsid w:val="005B0EDC"/>
    <w:rsid w:val="005B122B"/>
    <w:rsid w:val="005B151B"/>
    <w:rsid w:val="005B1B1B"/>
    <w:rsid w:val="005B1CBB"/>
    <w:rsid w:val="005B3841"/>
    <w:rsid w:val="005B46C4"/>
    <w:rsid w:val="005B496E"/>
    <w:rsid w:val="005B4B00"/>
    <w:rsid w:val="005B4FE5"/>
    <w:rsid w:val="005B5922"/>
    <w:rsid w:val="005B6067"/>
    <w:rsid w:val="005B6528"/>
    <w:rsid w:val="005B70E9"/>
    <w:rsid w:val="005C08F9"/>
    <w:rsid w:val="005C0CC7"/>
    <w:rsid w:val="005C5E0A"/>
    <w:rsid w:val="005C64C0"/>
    <w:rsid w:val="005C673C"/>
    <w:rsid w:val="005C721A"/>
    <w:rsid w:val="005C728A"/>
    <w:rsid w:val="005D0D6B"/>
    <w:rsid w:val="005D15DC"/>
    <w:rsid w:val="005D2308"/>
    <w:rsid w:val="005D32ED"/>
    <w:rsid w:val="005D3AFD"/>
    <w:rsid w:val="005D3BEE"/>
    <w:rsid w:val="005D42CF"/>
    <w:rsid w:val="005D4E8C"/>
    <w:rsid w:val="005D5916"/>
    <w:rsid w:val="005D5EF3"/>
    <w:rsid w:val="005D6EAF"/>
    <w:rsid w:val="005D7885"/>
    <w:rsid w:val="005E10D2"/>
    <w:rsid w:val="005E12F0"/>
    <w:rsid w:val="005E34D9"/>
    <w:rsid w:val="005E575F"/>
    <w:rsid w:val="005E73FE"/>
    <w:rsid w:val="005F0EA4"/>
    <w:rsid w:val="005F1856"/>
    <w:rsid w:val="005F25FE"/>
    <w:rsid w:val="005F3F15"/>
    <w:rsid w:val="005F621A"/>
    <w:rsid w:val="005F78F1"/>
    <w:rsid w:val="005F7CC6"/>
    <w:rsid w:val="00601962"/>
    <w:rsid w:val="006042AB"/>
    <w:rsid w:val="00604928"/>
    <w:rsid w:val="00605886"/>
    <w:rsid w:val="00605CEE"/>
    <w:rsid w:val="00606B73"/>
    <w:rsid w:val="00611674"/>
    <w:rsid w:val="00611AF5"/>
    <w:rsid w:val="006124B0"/>
    <w:rsid w:val="006128A2"/>
    <w:rsid w:val="00614643"/>
    <w:rsid w:val="006158D9"/>
    <w:rsid w:val="00616CB4"/>
    <w:rsid w:val="00617BAA"/>
    <w:rsid w:val="00617F67"/>
    <w:rsid w:val="00620036"/>
    <w:rsid w:val="00620194"/>
    <w:rsid w:val="0062133B"/>
    <w:rsid w:val="006214AF"/>
    <w:rsid w:val="00621A0E"/>
    <w:rsid w:val="0062366E"/>
    <w:rsid w:val="00623C95"/>
    <w:rsid w:val="0062546D"/>
    <w:rsid w:val="00626D07"/>
    <w:rsid w:val="00627DD8"/>
    <w:rsid w:val="0063010C"/>
    <w:rsid w:val="00630F8A"/>
    <w:rsid w:val="00631A24"/>
    <w:rsid w:val="00631FD9"/>
    <w:rsid w:val="0063316C"/>
    <w:rsid w:val="006334AF"/>
    <w:rsid w:val="00634045"/>
    <w:rsid w:val="0063432A"/>
    <w:rsid w:val="00637AB0"/>
    <w:rsid w:val="00642B6B"/>
    <w:rsid w:val="00642DEE"/>
    <w:rsid w:val="00643003"/>
    <w:rsid w:val="00645451"/>
    <w:rsid w:val="00645664"/>
    <w:rsid w:val="006459B0"/>
    <w:rsid w:val="006472D1"/>
    <w:rsid w:val="0064732F"/>
    <w:rsid w:val="006478AC"/>
    <w:rsid w:val="006503AD"/>
    <w:rsid w:val="00651584"/>
    <w:rsid w:val="006527E2"/>
    <w:rsid w:val="006532EB"/>
    <w:rsid w:val="00653F0A"/>
    <w:rsid w:val="00656116"/>
    <w:rsid w:val="006564B6"/>
    <w:rsid w:val="006569FB"/>
    <w:rsid w:val="00656EF6"/>
    <w:rsid w:val="00660542"/>
    <w:rsid w:val="00661BA5"/>
    <w:rsid w:val="00662339"/>
    <w:rsid w:val="00663CC3"/>
    <w:rsid w:val="006645DF"/>
    <w:rsid w:val="00664C7E"/>
    <w:rsid w:val="00666ED6"/>
    <w:rsid w:val="00667598"/>
    <w:rsid w:val="00667FA9"/>
    <w:rsid w:val="00670B6C"/>
    <w:rsid w:val="00674A65"/>
    <w:rsid w:val="00675A87"/>
    <w:rsid w:val="00677197"/>
    <w:rsid w:val="00677744"/>
    <w:rsid w:val="00677F36"/>
    <w:rsid w:val="00680114"/>
    <w:rsid w:val="006802A5"/>
    <w:rsid w:val="00681364"/>
    <w:rsid w:val="00682794"/>
    <w:rsid w:val="00684E4D"/>
    <w:rsid w:val="00685124"/>
    <w:rsid w:val="0068547E"/>
    <w:rsid w:val="00685884"/>
    <w:rsid w:val="00685888"/>
    <w:rsid w:val="00685AA2"/>
    <w:rsid w:val="00686866"/>
    <w:rsid w:val="00686BD6"/>
    <w:rsid w:val="00687F6B"/>
    <w:rsid w:val="00690B11"/>
    <w:rsid w:val="006933B2"/>
    <w:rsid w:val="00693F0A"/>
    <w:rsid w:val="006957A9"/>
    <w:rsid w:val="00695AAC"/>
    <w:rsid w:val="00695D28"/>
    <w:rsid w:val="00695E0E"/>
    <w:rsid w:val="006961CE"/>
    <w:rsid w:val="006A0931"/>
    <w:rsid w:val="006A0EC3"/>
    <w:rsid w:val="006A1916"/>
    <w:rsid w:val="006A1E07"/>
    <w:rsid w:val="006A265A"/>
    <w:rsid w:val="006A2B2D"/>
    <w:rsid w:val="006A3722"/>
    <w:rsid w:val="006A4462"/>
    <w:rsid w:val="006A4634"/>
    <w:rsid w:val="006A5687"/>
    <w:rsid w:val="006A60A8"/>
    <w:rsid w:val="006A75FB"/>
    <w:rsid w:val="006A7EE8"/>
    <w:rsid w:val="006B07CA"/>
    <w:rsid w:val="006B1498"/>
    <w:rsid w:val="006B17A1"/>
    <w:rsid w:val="006B1BB9"/>
    <w:rsid w:val="006B25D1"/>
    <w:rsid w:val="006B3ABA"/>
    <w:rsid w:val="006B3F13"/>
    <w:rsid w:val="006B42EA"/>
    <w:rsid w:val="006B6979"/>
    <w:rsid w:val="006B729B"/>
    <w:rsid w:val="006C0380"/>
    <w:rsid w:val="006C09EB"/>
    <w:rsid w:val="006C0ACF"/>
    <w:rsid w:val="006C0B15"/>
    <w:rsid w:val="006C0D0F"/>
    <w:rsid w:val="006C1B27"/>
    <w:rsid w:val="006C1D4C"/>
    <w:rsid w:val="006C274A"/>
    <w:rsid w:val="006C2D6A"/>
    <w:rsid w:val="006C3CD8"/>
    <w:rsid w:val="006C3E12"/>
    <w:rsid w:val="006C463E"/>
    <w:rsid w:val="006C4E8C"/>
    <w:rsid w:val="006C55FA"/>
    <w:rsid w:val="006C5AFA"/>
    <w:rsid w:val="006C6094"/>
    <w:rsid w:val="006C65F5"/>
    <w:rsid w:val="006C664F"/>
    <w:rsid w:val="006C6CD3"/>
    <w:rsid w:val="006C75AA"/>
    <w:rsid w:val="006D0A86"/>
    <w:rsid w:val="006D1324"/>
    <w:rsid w:val="006D23D4"/>
    <w:rsid w:val="006D3EC4"/>
    <w:rsid w:val="006D4382"/>
    <w:rsid w:val="006D44F8"/>
    <w:rsid w:val="006D5665"/>
    <w:rsid w:val="006D658F"/>
    <w:rsid w:val="006D6606"/>
    <w:rsid w:val="006D716A"/>
    <w:rsid w:val="006D7984"/>
    <w:rsid w:val="006E2F64"/>
    <w:rsid w:val="006E4130"/>
    <w:rsid w:val="006E572C"/>
    <w:rsid w:val="006E626F"/>
    <w:rsid w:val="006F088D"/>
    <w:rsid w:val="006F0C09"/>
    <w:rsid w:val="006F101E"/>
    <w:rsid w:val="006F1C66"/>
    <w:rsid w:val="006F2B81"/>
    <w:rsid w:val="006F2EAD"/>
    <w:rsid w:val="006F3D1A"/>
    <w:rsid w:val="006F4E5D"/>
    <w:rsid w:val="006F6047"/>
    <w:rsid w:val="006F6D46"/>
    <w:rsid w:val="00701899"/>
    <w:rsid w:val="00702CD9"/>
    <w:rsid w:val="007031FC"/>
    <w:rsid w:val="007039C0"/>
    <w:rsid w:val="00703EAE"/>
    <w:rsid w:val="00704C0A"/>
    <w:rsid w:val="007052AA"/>
    <w:rsid w:val="0070558C"/>
    <w:rsid w:val="00705F76"/>
    <w:rsid w:val="00707C64"/>
    <w:rsid w:val="00714388"/>
    <w:rsid w:val="00714743"/>
    <w:rsid w:val="00714DE9"/>
    <w:rsid w:val="00715E04"/>
    <w:rsid w:val="00715F24"/>
    <w:rsid w:val="00715F65"/>
    <w:rsid w:val="0071664B"/>
    <w:rsid w:val="00716C90"/>
    <w:rsid w:val="00716E55"/>
    <w:rsid w:val="007174F1"/>
    <w:rsid w:val="007176BA"/>
    <w:rsid w:val="00720116"/>
    <w:rsid w:val="00720F67"/>
    <w:rsid w:val="00721515"/>
    <w:rsid w:val="007224C4"/>
    <w:rsid w:val="00722BD1"/>
    <w:rsid w:val="007234BB"/>
    <w:rsid w:val="00723FDF"/>
    <w:rsid w:val="00724735"/>
    <w:rsid w:val="00724DDF"/>
    <w:rsid w:val="00726380"/>
    <w:rsid w:val="007267CF"/>
    <w:rsid w:val="007300FC"/>
    <w:rsid w:val="007310D9"/>
    <w:rsid w:val="007323C8"/>
    <w:rsid w:val="00734D34"/>
    <w:rsid w:val="00735741"/>
    <w:rsid w:val="007364C0"/>
    <w:rsid w:val="00736CF1"/>
    <w:rsid w:val="007374C6"/>
    <w:rsid w:val="0074099E"/>
    <w:rsid w:val="007418C5"/>
    <w:rsid w:val="00741B2E"/>
    <w:rsid w:val="007431FD"/>
    <w:rsid w:val="00743FFA"/>
    <w:rsid w:val="007440FD"/>
    <w:rsid w:val="00744338"/>
    <w:rsid w:val="00746A1B"/>
    <w:rsid w:val="00747E3F"/>
    <w:rsid w:val="007502C4"/>
    <w:rsid w:val="0075044E"/>
    <w:rsid w:val="00752869"/>
    <w:rsid w:val="00753417"/>
    <w:rsid w:val="00754054"/>
    <w:rsid w:val="00754733"/>
    <w:rsid w:val="00756CDE"/>
    <w:rsid w:val="00757F0B"/>
    <w:rsid w:val="007604C6"/>
    <w:rsid w:val="00760512"/>
    <w:rsid w:val="0076226A"/>
    <w:rsid w:val="007622C8"/>
    <w:rsid w:val="00763218"/>
    <w:rsid w:val="00763ACF"/>
    <w:rsid w:val="00763F74"/>
    <w:rsid w:val="00765B17"/>
    <w:rsid w:val="0076604F"/>
    <w:rsid w:val="00766A9A"/>
    <w:rsid w:val="00770537"/>
    <w:rsid w:val="007706FF"/>
    <w:rsid w:val="007710BC"/>
    <w:rsid w:val="0077116B"/>
    <w:rsid w:val="007720B7"/>
    <w:rsid w:val="00772F2A"/>
    <w:rsid w:val="0077452D"/>
    <w:rsid w:val="00774C08"/>
    <w:rsid w:val="00774E2B"/>
    <w:rsid w:val="00775D54"/>
    <w:rsid w:val="00775DCC"/>
    <w:rsid w:val="007763B7"/>
    <w:rsid w:val="00776A45"/>
    <w:rsid w:val="007774B4"/>
    <w:rsid w:val="00781856"/>
    <w:rsid w:val="00782863"/>
    <w:rsid w:val="007840B4"/>
    <w:rsid w:val="007840FD"/>
    <w:rsid w:val="00784FFF"/>
    <w:rsid w:val="007853C9"/>
    <w:rsid w:val="00785850"/>
    <w:rsid w:val="00785AA9"/>
    <w:rsid w:val="00785B56"/>
    <w:rsid w:val="00785BDE"/>
    <w:rsid w:val="00785EAA"/>
    <w:rsid w:val="00786FC1"/>
    <w:rsid w:val="007871C9"/>
    <w:rsid w:val="00787DB0"/>
    <w:rsid w:val="007907DA"/>
    <w:rsid w:val="007913AA"/>
    <w:rsid w:val="00791875"/>
    <w:rsid w:val="007922B4"/>
    <w:rsid w:val="007923A1"/>
    <w:rsid w:val="007925E4"/>
    <w:rsid w:val="00792DA4"/>
    <w:rsid w:val="007931DF"/>
    <w:rsid w:val="00793D9B"/>
    <w:rsid w:val="00794AAC"/>
    <w:rsid w:val="00795E89"/>
    <w:rsid w:val="0079636F"/>
    <w:rsid w:val="00797080"/>
    <w:rsid w:val="007A0F4E"/>
    <w:rsid w:val="007A277B"/>
    <w:rsid w:val="007A2E72"/>
    <w:rsid w:val="007A32D2"/>
    <w:rsid w:val="007A55FA"/>
    <w:rsid w:val="007A57B8"/>
    <w:rsid w:val="007A6439"/>
    <w:rsid w:val="007A753A"/>
    <w:rsid w:val="007A7D9A"/>
    <w:rsid w:val="007B085C"/>
    <w:rsid w:val="007B0B91"/>
    <w:rsid w:val="007B24E0"/>
    <w:rsid w:val="007B31D9"/>
    <w:rsid w:val="007B366E"/>
    <w:rsid w:val="007B382F"/>
    <w:rsid w:val="007B49DB"/>
    <w:rsid w:val="007B5606"/>
    <w:rsid w:val="007B70CB"/>
    <w:rsid w:val="007B766B"/>
    <w:rsid w:val="007B796B"/>
    <w:rsid w:val="007B7EBB"/>
    <w:rsid w:val="007B7EE0"/>
    <w:rsid w:val="007C0315"/>
    <w:rsid w:val="007C1620"/>
    <w:rsid w:val="007C232B"/>
    <w:rsid w:val="007C284F"/>
    <w:rsid w:val="007C4373"/>
    <w:rsid w:val="007C4CFC"/>
    <w:rsid w:val="007C5FB2"/>
    <w:rsid w:val="007C641E"/>
    <w:rsid w:val="007C74DB"/>
    <w:rsid w:val="007D09CD"/>
    <w:rsid w:val="007D2091"/>
    <w:rsid w:val="007D494F"/>
    <w:rsid w:val="007D5948"/>
    <w:rsid w:val="007D5C76"/>
    <w:rsid w:val="007D6FC4"/>
    <w:rsid w:val="007E026D"/>
    <w:rsid w:val="007E5F0F"/>
    <w:rsid w:val="007E7D7B"/>
    <w:rsid w:val="007F18A2"/>
    <w:rsid w:val="007F1D42"/>
    <w:rsid w:val="007F1DF4"/>
    <w:rsid w:val="007F23E5"/>
    <w:rsid w:val="007F2AD5"/>
    <w:rsid w:val="007F2F20"/>
    <w:rsid w:val="007F3A70"/>
    <w:rsid w:val="007F45E3"/>
    <w:rsid w:val="007F461F"/>
    <w:rsid w:val="007F4EFA"/>
    <w:rsid w:val="007F53B0"/>
    <w:rsid w:val="007F53D4"/>
    <w:rsid w:val="007F6C37"/>
    <w:rsid w:val="007F7118"/>
    <w:rsid w:val="007F748C"/>
    <w:rsid w:val="00800456"/>
    <w:rsid w:val="00801597"/>
    <w:rsid w:val="008019DE"/>
    <w:rsid w:val="0080250C"/>
    <w:rsid w:val="008030CB"/>
    <w:rsid w:val="00806966"/>
    <w:rsid w:val="00806B61"/>
    <w:rsid w:val="00807914"/>
    <w:rsid w:val="008124F6"/>
    <w:rsid w:val="00813CCC"/>
    <w:rsid w:val="008140FA"/>
    <w:rsid w:val="00815ADA"/>
    <w:rsid w:val="00816342"/>
    <w:rsid w:val="00816B85"/>
    <w:rsid w:val="008174B7"/>
    <w:rsid w:val="00817655"/>
    <w:rsid w:val="008176FC"/>
    <w:rsid w:val="008213B4"/>
    <w:rsid w:val="00822733"/>
    <w:rsid w:val="00823183"/>
    <w:rsid w:val="00823845"/>
    <w:rsid w:val="00824B82"/>
    <w:rsid w:val="0082504E"/>
    <w:rsid w:val="00825F10"/>
    <w:rsid w:val="00827EA1"/>
    <w:rsid w:val="00830988"/>
    <w:rsid w:val="008310B9"/>
    <w:rsid w:val="0083126A"/>
    <w:rsid w:val="00832103"/>
    <w:rsid w:val="00835D69"/>
    <w:rsid w:val="008366BB"/>
    <w:rsid w:val="00836877"/>
    <w:rsid w:val="00836ED5"/>
    <w:rsid w:val="00837051"/>
    <w:rsid w:val="008408BC"/>
    <w:rsid w:val="00841471"/>
    <w:rsid w:val="0084187A"/>
    <w:rsid w:val="008420E9"/>
    <w:rsid w:val="00842378"/>
    <w:rsid w:val="00842474"/>
    <w:rsid w:val="00843569"/>
    <w:rsid w:val="00843DE2"/>
    <w:rsid w:val="00843E15"/>
    <w:rsid w:val="008441F5"/>
    <w:rsid w:val="0084482F"/>
    <w:rsid w:val="00844DDF"/>
    <w:rsid w:val="008454EF"/>
    <w:rsid w:val="00845F7B"/>
    <w:rsid w:val="0084637A"/>
    <w:rsid w:val="008469B7"/>
    <w:rsid w:val="00850001"/>
    <w:rsid w:val="00850C89"/>
    <w:rsid w:val="00850FF2"/>
    <w:rsid w:val="0085152D"/>
    <w:rsid w:val="008516CD"/>
    <w:rsid w:val="0085236C"/>
    <w:rsid w:val="00853453"/>
    <w:rsid w:val="008534B6"/>
    <w:rsid w:val="008536A7"/>
    <w:rsid w:val="008538BB"/>
    <w:rsid w:val="00853CD7"/>
    <w:rsid w:val="008557CA"/>
    <w:rsid w:val="00856112"/>
    <w:rsid w:val="0085619B"/>
    <w:rsid w:val="0085703B"/>
    <w:rsid w:val="00860442"/>
    <w:rsid w:val="008607B6"/>
    <w:rsid w:val="00861245"/>
    <w:rsid w:val="008618A0"/>
    <w:rsid w:val="0086191D"/>
    <w:rsid w:val="00862AA7"/>
    <w:rsid w:val="00862B6B"/>
    <w:rsid w:val="00862B6F"/>
    <w:rsid w:val="00862C1E"/>
    <w:rsid w:val="00863C1B"/>
    <w:rsid w:val="00864354"/>
    <w:rsid w:val="0086481D"/>
    <w:rsid w:val="00866BC4"/>
    <w:rsid w:val="00866F41"/>
    <w:rsid w:val="00867ABF"/>
    <w:rsid w:val="00867EAD"/>
    <w:rsid w:val="0087108F"/>
    <w:rsid w:val="0087194C"/>
    <w:rsid w:val="00873EF8"/>
    <w:rsid w:val="00874D78"/>
    <w:rsid w:val="008770E3"/>
    <w:rsid w:val="00877696"/>
    <w:rsid w:val="008803C6"/>
    <w:rsid w:val="0088066E"/>
    <w:rsid w:val="00880AA5"/>
    <w:rsid w:val="00882802"/>
    <w:rsid w:val="00882912"/>
    <w:rsid w:val="008836A9"/>
    <w:rsid w:val="00884396"/>
    <w:rsid w:val="00884E16"/>
    <w:rsid w:val="0088509F"/>
    <w:rsid w:val="00885A87"/>
    <w:rsid w:val="008869CD"/>
    <w:rsid w:val="008902B7"/>
    <w:rsid w:val="00890509"/>
    <w:rsid w:val="00890B64"/>
    <w:rsid w:val="00893287"/>
    <w:rsid w:val="00893376"/>
    <w:rsid w:val="00893B38"/>
    <w:rsid w:val="008947CB"/>
    <w:rsid w:val="00894986"/>
    <w:rsid w:val="00894B93"/>
    <w:rsid w:val="0089540F"/>
    <w:rsid w:val="008958CE"/>
    <w:rsid w:val="008A0049"/>
    <w:rsid w:val="008A060D"/>
    <w:rsid w:val="008A07D2"/>
    <w:rsid w:val="008A0989"/>
    <w:rsid w:val="008A1C0C"/>
    <w:rsid w:val="008A3131"/>
    <w:rsid w:val="008A32E4"/>
    <w:rsid w:val="008A352B"/>
    <w:rsid w:val="008A38D6"/>
    <w:rsid w:val="008A46CF"/>
    <w:rsid w:val="008A4AA6"/>
    <w:rsid w:val="008A59CA"/>
    <w:rsid w:val="008A5A91"/>
    <w:rsid w:val="008A5FE0"/>
    <w:rsid w:val="008A68F6"/>
    <w:rsid w:val="008A77D7"/>
    <w:rsid w:val="008A7D89"/>
    <w:rsid w:val="008B0226"/>
    <w:rsid w:val="008B02DA"/>
    <w:rsid w:val="008B34FD"/>
    <w:rsid w:val="008B5103"/>
    <w:rsid w:val="008B5C63"/>
    <w:rsid w:val="008B60A6"/>
    <w:rsid w:val="008B69DE"/>
    <w:rsid w:val="008B6B94"/>
    <w:rsid w:val="008B7C4E"/>
    <w:rsid w:val="008B7EAD"/>
    <w:rsid w:val="008C00BC"/>
    <w:rsid w:val="008C0551"/>
    <w:rsid w:val="008C0A56"/>
    <w:rsid w:val="008C0C76"/>
    <w:rsid w:val="008C339B"/>
    <w:rsid w:val="008C33F2"/>
    <w:rsid w:val="008C4633"/>
    <w:rsid w:val="008C4A2A"/>
    <w:rsid w:val="008C5B47"/>
    <w:rsid w:val="008C5D21"/>
    <w:rsid w:val="008C6180"/>
    <w:rsid w:val="008C72CC"/>
    <w:rsid w:val="008D0892"/>
    <w:rsid w:val="008D1033"/>
    <w:rsid w:val="008D28D0"/>
    <w:rsid w:val="008D3903"/>
    <w:rsid w:val="008D4300"/>
    <w:rsid w:val="008D53A2"/>
    <w:rsid w:val="008D55EB"/>
    <w:rsid w:val="008D5AA5"/>
    <w:rsid w:val="008E2534"/>
    <w:rsid w:val="008E2D5B"/>
    <w:rsid w:val="008E3BA7"/>
    <w:rsid w:val="008E3CE3"/>
    <w:rsid w:val="008E4142"/>
    <w:rsid w:val="008E479F"/>
    <w:rsid w:val="008E6669"/>
    <w:rsid w:val="008E7164"/>
    <w:rsid w:val="008F13B6"/>
    <w:rsid w:val="008F13D1"/>
    <w:rsid w:val="008F1A95"/>
    <w:rsid w:val="008F25E6"/>
    <w:rsid w:val="008F2FB8"/>
    <w:rsid w:val="008F3364"/>
    <w:rsid w:val="008F51CA"/>
    <w:rsid w:val="008F5293"/>
    <w:rsid w:val="008F5A0F"/>
    <w:rsid w:val="008F5B7D"/>
    <w:rsid w:val="008F5BE4"/>
    <w:rsid w:val="008F6B9A"/>
    <w:rsid w:val="0090253D"/>
    <w:rsid w:val="009026D7"/>
    <w:rsid w:val="0090293C"/>
    <w:rsid w:val="00903988"/>
    <w:rsid w:val="009053BF"/>
    <w:rsid w:val="00910E9A"/>
    <w:rsid w:val="00911749"/>
    <w:rsid w:val="00911DB4"/>
    <w:rsid w:val="00913314"/>
    <w:rsid w:val="00913E3D"/>
    <w:rsid w:val="00914342"/>
    <w:rsid w:val="00914A89"/>
    <w:rsid w:val="009154D8"/>
    <w:rsid w:val="00915D05"/>
    <w:rsid w:val="00915E08"/>
    <w:rsid w:val="009166BB"/>
    <w:rsid w:val="00916AD6"/>
    <w:rsid w:val="00920F85"/>
    <w:rsid w:val="00922681"/>
    <w:rsid w:val="0092329B"/>
    <w:rsid w:val="00923FDA"/>
    <w:rsid w:val="00924BC2"/>
    <w:rsid w:val="009258CD"/>
    <w:rsid w:val="00926F47"/>
    <w:rsid w:val="009301B3"/>
    <w:rsid w:val="00930290"/>
    <w:rsid w:val="009304F1"/>
    <w:rsid w:val="00931452"/>
    <w:rsid w:val="00936286"/>
    <w:rsid w:val="00940868"/>
    <w:rsid w:val="00941D82"/>
    <w:rsid w:val="00942638"/>
    <w:rsid w:val="00943CB3"/>
    <w:rsid w:val="00944B2D"/>
    <w:rsid w:val="00945629"/>
    <w:rsid w:val="009462E0"/>
    <w:rsid w:val="00946DD5"/>
    <w:rsid w:val="00947DD9"/>
    <w:rsid w:val="00950359"/>
    <w:rsid w:val="00950FC1"/>
    <w:rsid w:val="0095233E"/>
    <w:rsid w:val="0095337E"/>
    <w:rsid w:val="009544AF"/>
    <w:rsid w:val="009547AD"/>
    <w:rsid w:val="00954F0B"/>
    <w:rsid w:val="009557D5"/>
    <w:rsid w:val="009565CE"/>
    <w:rsid w:val="00957885"/>
    <w:rsid w:val="0096007B"/>
    <w:rsid w:val="0096195C"/>
    <w:rsid w:val="0096254E"/>
    <w:rsid w:val="00962A63"/>
    <w:rsid w:val="00964BA9"/>
    <w:rsid w:val="00964C56"/>
    <w:rsid w:val="00966B08"/>
    <w:rsid w:val="0096726E"/>
    <w:rsid w:val="00967803"/>
    <w:rsid w:val="00967D25"/>
    <w:rsid w:val="009701F9"/>
    <w:rsid w:val="00970E09"/>
    <w:rsid w:val="00971E99"/>
    <w:rsid w:val="00971ECE"/>
    <w:rsid w:val="00971F02"/>
    <w:rsid w:val="00972C61"/>
    <w:rsid w:val="009735A2"/>
    <w:rsid w:val="009747CE"/>
    <w:rsid w:val="009768F4"/>
    <w:rsid w:val="00977700"/>
    <w:rsid w:val="00980ECB"/>
    <w:rsid w:val="00980EF8"/>
    <w:rsid w:val="009827C8"/>
    <w:rsid w:val="009838A2"/>
    <w:rsid w:val="009842AB"/>
    <w:rsid w:val="00985124"/>
    <w:rsid w:val="009857C3"/>
    <w:rsid w:val="00985951"/>
    <w:rsid w:val="009875C0"/>
    <w:rsid w:val="00990F0C"/>
    <w:rsid w:val="009920FE"/>
    <w:rsid w:val="009930E3"/>
    <w:rsid w:val="00993547"/>
    <w:rsid w:val="00993F51"/>
    <w:rsid w:val="009953A7"/>
    <w:rsid w:val="00995610"/>
    <w:rsid w:val="00995BA2"/>
    <w:rsid w:val="009A130E"/>
    <w:rsid w:val="009A1BD3"/>
    <w:rsid w:val="009A300E"/>
    <w:rsid w:val="009A4322"/>
    <w:rsid w:val="009A46D3"/>
    <w:rsid w:val="009A570E"/>
    <w:rsid w:val="009A6719"/>
    <w:rsid w:val="009A7929"/>
    <w:rsid w:val="009B0B8C"/>
    <w:rsid w:val="009B1E44"/>
    <w:rsid w:val="009B1E87"/>
    <w:rsid w:val="009B2EDF"/>
    <w:rsid w:val="009B31C9"/>
    <w:rsid w:val="009B3F6F"/>
    <w:rsid w:val="009B49B1"/>
    <w:rsid w:val="009B4AB5"/>
    <w:rsid w:val="009B4C13"/>
    <w:rsid w:val="009B6D1A"/>
    <w:rsid w:val="009B768D"/>
    <w:rsid w:val="009B7D1A"/>
    <w:rsid w:val="009C15FA"/>
    <w:rsid w:val="009C1A51"/>
    <w:rsid w:val="009C1C04"/>
    <w:rsid w:val="009C2537"/>
    <w:rsid w:val="009C2672"/>
    <w:rsid w:val="009C28C5"/>
    <w:rsid w:val="009C2D0B"/>
    <w:rsid w:val="009C2D83"/>
    <w:rsid w:val="009C32FC"/>
    <w:rsid w:val="009C3909"/>
    <w:rsid w:val="009C5784"/>
    <w:rsid w:val="009C5B05"/>
    <w:rsid w:val="009C676D"/>
    <w:rsid w:val="009C7B41"/>
    <w:rsid w:val="009C7BEF"/>
    <w:rsid w:val="009D10A8"/>
    <w:rsid w:val="009D1102"/>
    <w:rsid w:val="009D3177"/>
    <w:rsid w:val="009D34E9"/>
    <w:rsid w:val="009D4784"/>
    <w:rsid w:val="009D4DF2"/>
    <w:rsid w:val="009D5CAA"/>
    <w:rsid w:val="009D657C"/>
    <w:rsid w:val="009D6857"/>
    <w:rsid w:val="009D693A"/>
    <w:rsid w:val="009E0711"/>
    <w:rsid w:val="009E1F00"/>
    <w:rsid w:val="009E30DE"/>
    <w:rsid w:val="009E5742"/>
    <w:rsid w:val="009E5F4F"/>
    <w:rsid w:val="009E6C55"/>
    <w:rsid w:val="009E745B"/>
    <w:rsid w:val="009E755F"/>
    <w:rsid w:val="009E7AF5"/>
    <w:rsid w:val="009E7CBA"/>
    <w:rsid w:val="009F0181"/>
    <w:rsid w:val="009F10A6"/>
    <w:rsid w:val="009F186E"/>
    <w:rsid w:val="009F1E5E"/>
    <w:rsid w:val="009F1FE7"/>
    <w:rsid w:val="009F28F5"/>
    <w:rsid w:val="009F2A56"/>
    <w:rsid w:val="009F2BE8"/>
    <w:rsid w:val="009F3AE6"/>
    <w:rsid w:val="009F5273"/>
    <w:rsid w:val="009F56EE"/>
    <w:rsid w:val="009F57E7"/>
    <w:rsid w:val="009F580B"/>
    <w:rsid w:val="009F5856"/>
    <w:rsid w:val="009F5B38"/>
    <w:rsid w:val="009F5D2A"/>
    <w:rsid w:val="009F7990"/>
    <w:rsid w:val="00A006E0"/>
    <w:rsid w:val="00A02844"/>
    <w:rsid w:val="00A03860"/>
    <w:rsid w:val="00A04096"/>
    <w:rsid w:val="00A040F0"/>
    <w:rsid w:val="00A04465"/>
    <w:rsid w:val="00A05AD8"/>
    <w:rsid w:val="00A060AB"/>
    <w:rsid w:val="00A061F5"/>
    <w:rsid w:val="00A078D7"/>
    <w:rsid w:val="00A102DF"/>
    <w:rsid w:val="00A1038E"/>
    <w:rsid w:val="00A10EE1"/>
    <w:rsid w:val="00A111D3"/>
    <w:rsid w:val="00A129FA"/>
    <w:rsid w:val="00A13508"/>
    <w:rsid w:val="00A1587D"/>
    <w:rsid w:val="00A16235"/>
    <w:rsid w:val="00A20CE8"/>
    <w:rsid w:val="00A21BC5"/>
    <w:rsid w:val="00A22661"/>
    <w:rsid w:val="00A22D9A"/>
    <w:rsid w:val="00A23DEB"/>
    <w:rsid w:val="00A2402B"/>
    <w:rsid w:val="00A24486"/>
    <w:rsid w:val="00A250DE"/>
    <w:rsid w:val="00A266FB"/>
    <w:rsid w:val="00A26E65"/>
    <w:rsid w:val="00A26FB7"/>
    <w:rsid w:val="00A27242"/>
    <w:rsid w:val="00A27998"/>
    <w:rsid w:val="00A27BC9"/>
    <w:rsid w:val="00A302EF"/>
    <w:rsid w:val="00A30375"/>
    <w:rsid w:val="00A30AE6"/>
    <w:rsid w:val="00A31C2B"/>
    <w:rsid w:val="00A334B7"/>
    <w:rsid w:val="00A33AFC"/>
    <w:rsid w:val="00A340A1"/>
    <w:rsid w:val="00A3545C"/>
    <w:rsid w:val="00A3732D"/>
    <w:rsid w:val="00A37F99"/>
    <w:rsid w:val="00A40A85"/>
    <w:rsid w:val="00A414B5"/>
    <w:rsid w:val="00A431DF"/>
    <w:rsid w:val="00A43328"/>
    <w:rsid w:val="00A43728"/>
    <w:rsid w:val="00A4417F"/>
    <w:rsid w:val="00A44336"/>
    <w:rsid w:val="00A4548D"/>
    <w:rsid w:val="00A462A0"/>
    <w:rsid w:val="00A46C30"/>
    <w:rsid w:val="00A47570"/>
    <w:rsid w:val="00A50773"/>
    <w:rsid w:val="00A50997"/>
    <w:rsid w:val="00A51426"/>
    <w:rsid w:val="00A515BA"/>
    <w:rsid w:val="00A51DAE"/>
    <w:rsid w:val="00A525C7"/>
    <w:rsid w:val="00A5409C"/>
    <w:rsid w:val="00A54D99"/>
    <w:rsid w:val="00A557EC"/>
    <w:rsid w:val="00A561EA"/>
    <w:rsid w:val="00A563AF"/>
    <w:rsid w:val="00A56BD7"/>
    <w:rsid w:val="00A57A3C"/>
    <w:rsid w:val="00A60E75"/>
    <w:rsid w:val="00A62F11"/>
    <w:rsid w:val="00A632D6"/>
    <w:rsid w:val="00A659C7"/>
    <w:rsid w:val="00A6607F"/>
    <w:rsid w:val="00A67054"/>
    <w:rsid w:val="00A677BC"/>
    <w:rsid w:val="00A679B2"/>
    <w:rsid w:val="00A67BC0"/>
    <w:rsid w:val="00A72C07"/>
    <w:rsid w:val="00A74B41"/>
    <w:rsid w:val="00A75C76"/>
    <w:rsid w:val="00A763B2"/>
    <w:rsid w:val="00A7646F"/>
    <w:rsid w:val="00A76D7D"/>
    <w:rsid w:val="00A76E97"/>
    <w:rsid w:val="00A7785A"/>
    <w:rsid w:val="00A805B8"/>
    <w:rsid w:val="00A808ED"/>
    <w:rsid w:val="00A829FB"/>
    <w:rsid w:val="00A82B4E"/>
    <w:rsid w:val="00A83A4C"/>
    <w:rsid w:val="00A84934"/>
    <w:rsid w:val="00A84B35"/>
    <w:rsid w:val="00A84B84"/>
    <w:rsid w:val="00A84CBE"/>
    <w:rsid w:val="00A84E37"/>
    <w:rsid w:val="00A8570D"/>
    <w:rsid w:val="00A90335"/>
    <w:rsid w:val="00A91059"/>
    <w:rsid w:val="00A91C49"/>
    <w:rsid w:val="00A92884"/>
    <w:rsid w:val="00A9297E"/>
    <w:rsid w:val="00A92D9D"/>
    <w:rsid w:val="00A932F1"/>
    <w:rsid w:val="00A93755"/>
    <w:rsid w:val="00A93841"/>
    <w:rsid w:val="00A93858"/>
    <w:rsid w:val="00A947FF"/>
    <w:rsid w:val="00AA0719"/>
    <w:rsid w:val="00AA0925"/>
    <w:rsid w:val="00AA0CD0"/>
    <w:rsid w:val="00AA13B3"/>
    <w:rsid w:val="00AA484C"/>
    <w:rsid w:val="00AA4B6A"/>
    <w:rsid w:val="00AA50F6"/>
    <w:rsid w:val="00AA5AF4"/>
    <w:rsid w:val="00AA5B75"/>
    <w:rsid w:val="00AA6246"/>
    <w:rsid w:val="00AA6B05"/>
    <w:rsid w:val="00AA793B"/>
    <w:rsid w:val="00AA7A60"/>
    <w:rsid w:val="00AA7E84"/>
    <w:rsid w:val="00AB1FD5"/>
    <w:rsid w:val="00AB3404"/>
    <w:rsid w:val="00AB54A7"/>
    <w:rsid w:val="00AB5675"/>
    <w:rsid w:val="00AB5934"/>
    <w:rsid w:val="00AB6A13"/>
    <w:rsid w:val="00AB73D9"/>
    <w:rsid w:val="00AB7CF7"/>
    <w:rsid w:val="00AC04DB"/>
    <w:rsid w:val="00AC0885"/>
    <w:rsid w:val="00AC09E2"/>
    <w:rsid w:val="00AC27F4"/>
    <w:rsid w:val="00AC4773"/>
    <w:rsid w:val="00AC5838"/>
    <w:rsid w:val="00AC6E36"/>
    <w:rsid w:val="00AD0CE8"/>
    <w:rsid w:val="00AD0F8D"/>
    <w:rsid w:val="00AD1612"/>
    <w:rsid w:val="00AD1D9E"/>
    <w:rsid w:val="00AD203A"/>
    <w:rsid w:val="00AD2B3E"/>
    <w:rsid w:val="00AD2FC6"/>
    <w:rsid w:val="00AD513C"/>
    <w:rsid w:val="00AD57CF"/>
    <w:rsid w:val="00AD6065"/>
    <w:rsid w:val="00AD7536"/>
    <w:rsid w:val="00AE001B"/>
    <w:rsid w:val="00AE0950"/>
    <w:rsid w:val="00AE222B"/>
    <w:rsid w:val="00AE3075"/>
    <w:rsid w:val="00AE3479"/>
    <w:rsid w:val="00AE3C34"/>
    <w:rsid w:val="00AE40B8"/>
    <w:rsid w:val="00AE480B"/>
    <w:rsid w:val="00AE5A31"/>
    <w:rsid w:val="00AF04B0"/>
    <w:rsid w:val="00AF27DA"/>
    <w:rsid w:val="00AF294F"/>
    <w:rsid w:val="00AF2992"/>
    <w:rsid w:val="00AF341B"/>
    <w:rsid w:val="00AF3420"/>
    <w:rsid w:val="00AF4D71"/>
    <w:rsid w:val="00AF4FEF"/>
    <w:rsid w:val="00AF54FA"/>
    <w:rsid w:val="00AF689E"/>
    <w:rsid w:val="00AF6902"/>
    <w:rsid w:val="00AF6AF0"/>
    <w:rsid w:val="00AF7090"/>
    <w:rsid w:val="00AF7526"/>
    <w:rsid w:val="00B01552"/>
    <w:rsid w:val="00B015BE"/>
    <w:rsid w:val="00B0367D"/>
    <w:rsid w:val="00B04FA0"/>
    <w:rsid w:val="00B0578A"/>
    <w:rsid w:val="00B058C5"/>
    <w:rsid w:val="00B06452"/>
    <w:rsid w:val="00B0757B"/>
    <w:rsid w:val="00B10C65"/>
    <w:rsid w:val="00B11F43"/>
    <w:rsid w:val="00B124BA"/>
    <w:rsid w:val="00B12A75"/>
    <w:rsid w:val="00B139F8"/>
    <w:rsid w:val="00B13EFB"/>
    <w:rsid w:val="00B1410C"/>
    <w:rsid w:val="00B1433D"/>
    <w:rsid w:val="00B1454D"/>
    <w:rsid w:val="00B146DB"/>
    <w:rsid w:val="00B15152"/>
    <w:rsid w:val="00B152D5"/>
    <w:rsid w:val="00B163C8"/>
    <w:rsid w:val="00B1643A"/>
    <w:rsid w:val="00B16A14"/>
    <w:rsid w:val="00B211D3"/>
    <w:rsid w:val="00B230FC"/>
    <w:rsid w:val="00B232E1"/>
    <w:rsid w:val="00B23A0A"/>
    <w:rsid w:val="00B24D63"/>
    <w:rsid w:val="00B2560A"/>
    <w:rsid w:val="00B2764D"/>
    <w:rsid w:val="00B279EC"/>
    <w:rsid w:val="00B303F8"/>
    <w:rsid w:val="00B304C6"/>
    <w:rsid w:val="00B32435"/>
    <w:rsid w:val="00B33418"/>
    <w:rsid w:val="00B33B9E"/>
    <w:rsid w:val="00B34917"/>
    <w:rsid w:val="00B3601B"/>
    <w:rsid w:val="00B36FB1"/>
    <w:rsid w:val="00B37772"/>
    <w:rsid w:val="00B37DB5"/>
    <w:rsid w:val="00B409F2"/>
    <w:rsid w:val="00B40E09"/>
    <w:rsid w:val="00B4387B"/>
    <w:rsid w:val="00B444C6"/>
    <w:rsid w:val="00B46066"/>
    <w:rsid w:val="00B46531"/>
    <w:rsid w:val="00B47345"/>
    <w:rsid w:val="00B475E3"/>
    <w:rsid w:val="00B50B5E"/>
    <w:rsid w:val="00B50E63"/>
    <w:rsid w:val="00B510BB"/>
    <w:rsid w:val="00B51F12"/>
    <w:rsid w:val="00B5268C"/>
    <w:rsid w:val="00B52AAC"/>
    <w:rsid w:val="00B52B6C"/>
    <w:rsid w:val="00B533A3"/>
    <w:rsid w:val="00B53435"/>
    <w:rsid w:val="00B53EB7"/>
    <w:rsid w:val="00B53EBA"/>
    <w:rsid w:val="00B56B57"/>
    <w:rsid w:val="00B60921"/>
    <w:rsid w:val="00B62A8E"/>
    <w:rsid w:val="00B633BE"/>
    <w:rsid w:val="00B6463F"/>
    <w:rsid w:val="00B65449"/>
    <w:rsid w:val="00B65731"/>
    <w:rsid w:val="00B66A38"/>
    <w:rsid w:val="00B66B56"/>
    <w:rsid w:val="00B70761"/>
    <w:rsid w:val="00B70BD1"/>
    <w:rsid w:val="00B72531"/>
    <w:rsid w:val="00B727DB"/>
    <w:rsid w:val="00B729ED"/>
    <w:rsid w:val="00B734CE"/>
    <w:rsid w:val="00B73898"/>
    <w:rsid w:val="00B742A9"/>
    <w:rsid w:val="00B7654A"/>
    <w:rsid w:val="00B76693"/>
    <w:rsid w:val="00B768C6"/>
    <w:rsid w:val="00B804EF"/>
    <w:rsid w:val="00B815F3"/>
    <w:rsid w:val="00B81F87"/>
    <w:rsid w:val="00B82870"/>
    <w:rsid w:val="00B83BA0"/>
    <w:rsid w:val="00B84C7B"/>
    <w:rsid w:val="00B85A85"/>
    <w:rsid w:val="00B873D4"/>
    <w:rsid w:val="00B87C2A"/>
    <w:rsid w:val="00B91439"/>
    <w:rsid w:val="00B916CE"/>
    <w:rsid w:val="00B91EB5"/>
    <w:rsid w:val="00B91F5C"/>
    <w:rsid w:val="00B9226D"/>
    <w:rsid w:val="00B93FAE"/>
    <w:rsid w:val="00B93FC1"/>
    <w:rsid w:val="00B94161"/>
    <w:rsid w:val="00B94EDC"/>
    <w:rsid w:val="00B9577A"/>
    <w:rsid w:val="00B96CA7"/>
    <w:rsid w:val="00B96E36"/>
    <w:rsid w:val="00BA0B38"/>
    <w:rsid w:val="00BA2E5C"/>
    <w:rsid w:val="00BA325B"/>
    <w:rsid w:val="00BA5206"/>
    <w:rsid w:val="00BA5853"/>
    <w:rsid w:val="00BA5A91"/>
    <w:rsid w:val="00BA5D40"/>
    <w:rsid w:val="00BA6A31"/>
    <w:rsid w:val="00BA6E1C"/>
    <w:rsid w:val="00BA7DEA"/>
    <w:rsid w:val="00BB0082"/>
    <w:rsid w:val="00BB0880"/>
    <w:rsid w:val="00BB0EE5"/>
    <w:rsid w:val="00BB17E6"/>
    <w:rsid w:val="00BB2B03"/>
    <w:rsid w:val="00BB3139"/>
    <w:rsid w:val="00BB4648"/>
    <w:rsid w:val="00BC1792"/>
    <w:rsid w:val="00BC219A"/>
    <w:rsid w:val="00BC33A4"/>
    <w:rsid w:val="00BC42C0"/>
    <w:rsid w:val="00BC5228"/>
    <w:rsid w:val="00BC5DF5"/>
    <w:rsid w:val="00BC608A"/>
    <w:rsid w:val="00BC61FD"/>
    <w:rsid w:val="00BC639A"/>
    <w:rsid w:val="00BC6EA7"/>
    <w:rsid w:val="00BC743B"/>
    <w:rsid w:val="00BC74C9"/>
    <w:rsid w:val="00BC7A8C"/>
    <w:rsid w:val="00BD1138"/>
    <w:rsid w:val="00BD1978"/>
    <w:rsid w:val="00BD27B8"/>
    <w:rsid w:val="00BD2DBD"/>
    <w:rsid w:val="00BD4612"/>
    <w:rsid w:val="00BD4A00"/>
    <w:rsid w:val="00BD4F99"/>
    <w:rsid w:val="00BD512E"/>
    <w:rsid w:val="00BD5190"/>
    <w:rsid w:val="00BD559A"/>
    <w:rsid w:val="00BD6DC9"/>
    <w:rsid w:val="00BD75A6"/>
    <w:rsid w:val="00BD7F77"/>
    <w:rsid w:val="00BE010D"/>
    <w:rsid w:val="00BE0D73"/>
    <w:rsid w:val="00BE10B7"/>
    <w:rsid w:val="00BE3CEA"/>
    <w:rsid w:val="00BE474A"/>
    <w:rsid w:val="00BE54FD"/>
    <w:rsid w:val="00BE6AEF"/>
    <w:rsid w:val="00BE6BB8"/>
    <w:rsid w:val="00BF098B"/>
    <w:rsid w:val="00BF40C6"/>
    <w:rsid w:val="00BF48D5"/>
    <w:rsid w:val="00BF5B1A"/>
    <w:rsid w:val="00BF5B96"/>
    <w:rsid w:val="00BF7A60"/>
    <w:rsid w:val="00BF7FC2"/>
    <w:rsid w:val="00C00AE8"/>
    <w:rsid w:val="00C014F2"/>
    <w:rsid w:val="00C019A8"/>
    <w:rsid w:val="00C05210"/>
    <w:rsid w:val="00C057F2"/>
    <w:rsid w:val="00C064A9"/>
    <w:rsid w:val="00C06A74"/>
    <w:rsid w:val="00C06A98"/>
    <w:rsid w:val="00C06B00"/>
    <w:rsid w:val="00C06BFB"/>
    <w:rsid w:val="00C07BC4"/>
    <w:rsid w:val="00C1065F"/>
    <w:rsid w:val="00C10791"/>
    <w:rsid w:val="00C130D4"/>
    <w:rsid w:val="00C1567A"/>
    <w:rsid w:val="00C165C0"/>
    <w:rsid w:val="00C16A03"/>
    <w:rsid w:val="00C176B4"/>
    <w:rsid w:val="00C177E4"/>
    <w:rsid w:val="00C17BB7"/>
    <w:rsid w:val="00C20EEB"/>
    <w:rsid w:val="00C22177"/>
    <w:rsid w:val="00C22794"/>
    <w:rsid w:val="00C22F9B"/>
    <w:rsid w:val="00C23073"/>
    <w:rsid w:val="00C2370C"/>
    <w:rsid w:val="00C23852"/>
    <w:rsid w:val="00C25A9E"/>
    <w:rsid w:val="00C25DFB"/>
    <w:rsid w:val="00C2719C"/>
    <w:rsid w:val="00C27A73"/>
    <w:rsid w:val="00C300B8"/>
    <w:rsid w:val="00C31AC4"/>
    <w:rsid w:val="00C32C0A"/>
    <w:rsid w:val="00C33335"/>
    <w:rsid w:val="00C36586"/>
    <w:rsid w:val="00C36A2C"/>
    <w:rsid w:val="00C36A80"/>
    <w:rsid w:val="00C37D1C"/>
    <w:rsid w:val="00C40409"/>
    <w:rsid w:val="00C420B7"/>
    <w:rsid w:val="00C42BAF"/>
    <w:rsid w:val="00C43620"/>
    <w:rsid w:val="00C446C8"/>
    <w:rsid w:val="00C4666C"/>
    <w:rsid w:val="00C46A17"/>
    <w:rsid w:val="00C4705F"/>
    <w:rsid w:val="00C4736E"/>
    <w:rsid w:val="00C47C3F"/>
    <w:rsid w:val="00C500F9"/>
    <w:rsid w:val="00C52DCA"/>
    <w:rsid w:val="00C5434F"/>
    <w:rsid w:val="00C54A94"/>
    <w:rsid w:val="00C554D7"/>
    <w:rsid w:val="00C55D0A"/>
    <w:rsid w:val="00C612E8"/>
    <w:rsid w:val="00C62DF8"/>
    <w:rsid w:val="00C63421"/>
    <w:rsid w:val="00C653CB"/>
    <w:rsid w:val="00C65EA8"/>
    <w:rsid w:val="00C66FB7"/>
    <w:rsid w:val="00C70723"/>
    <w:rsid w:val="00C70D2D"/>
    <w:rsid w:val="00C71B5D"/>
    <w:rsid w:val="00C7210A"/>
    <w:rsid w:val="00C72C31"/>
    <w:rsid w:val="00C72D6A"/>
    <w:rsid w:val="00C73ADB"/>
    <w:rsid w:val="00C74594"/>
    <w:rsid w:val="00C74FA0"/>
    <w:rsid w:val="00C74FDB"/>
    <w:rsid w:val="00C75DEF"/>
    <w:rsid w:val="00C76D27"/>
    <w:rsid w:val="00C77936"/>
    <w:rsid w:val="00C82287"/>
    <w:rsid w:val="00C8234A"/>
    <w:rsid w:val="00C824AC"/>
    <w:rsid w:val="00C82A4E"/>
    <w:rsid w:val="00C82BDC"/>
    <w:rsid w:val="00C857B7"/>
    <w:rsid w:val="00C86040"/>
    <w:rsid w:val="00C86BD4"/>
    <w:rsid w:val="00C86CAD"/>
    <w:rsid w:val="00C87357"/>
    <w:rsid w:val="00C9070B"/>
    <w:rsid w:val="00C92D55"/>
    <w:rsid w:val="00C932B8"/>
    <w:rsid w:val="00C93A0A"/>
    <w:rsid w:val="00C94209"/>
    <w:rsid w:val="00C94D36"/>
    <w:rsid w:val="00C94E58"/>
    <w:rsid w:val="00C95B8E"/>
    <w:rsid w:val="00C96ADA"/>
    <w:rsid w:val="00C9792C"/>
    <w:rsid w:val="00C97E3A"/>
    <w:rsid w:val="00CA008D"/>
    <w:rsid w:val="00CA1376"/>
    <w:rsid w:val="00CA1521"/>
    <w:rsid w:val="00CA3053"/>
    <w:rsid w:val="00CA576A"/>
    <w:rsid w:val="00CA6E7C"/>
    <w:rsid w:val="00CA711C"/>
    <w:rsid w:val="00CA765A"/>
    <w:rsid w:val="00CB03F6"/>
    <w:rsid w:val="00CB0B0C"/>
    <w:rsid w:val="00CB1AE8"/>
    <w:rsid w:val="00CB1F2C"/>
    <w:rsid w:val="00CB2249"/>
    <w:rsid w:val="00CB3D6B"/>
    <w:rsid w:val="00CB6B49"/>
    <w:rsid w:val="00CB75ED"/>
    <w:rsid w:val="00CB79A9"/>
    <w:rsid w:val="00CB7DC1"/>
    <w:rsid w:val="00CC12EC"/>
    <w:rsid w:val="00CC1BBD"/>
    <w:rsid w:val="00CC2C3B"/>
    <w:rsid w:val="00CC3AC9"/>
    <w:rsid w:val="00CC4138"/>
    <w:rsid w:val="00CC43C3"/>
    <w:rsid w:val="00CC4501"/>
    <w:rsid w:val="00CC588C"/>
    <w:rsid w:val="00CC7357"/>
    <w:rsid w:val="00CD0D19"/>
    <w:rsid w:val="00CD144C"/>
    <w:rsid w:val="00CD1535"/>
    <w:rsid w:val="00CD17B8"/>
    <w:rsid w:val="00CD1BFE"/>
    <w:rsid w:val="00CD2E29"/>
    <w:rsid w:val="00CD3E0E"/>
    <w:rsid w:val="00CD3F28"/>
    <w:rsid w:val="00CD421B"/>
    <w:rsid w:val="00CD48D1"/>
    <w:rsid w:val="00CD5409"/>
    <w:rsid w:val="00CD5BE5"/>
    <w:rsid w:val="00CD6D53"/>
    <w:rsid w:val="00CD7F31"/>
    <w:rsid w:val="00CE088D"/>
    <w:rsid w:val="00CE0DA5"/>
    <w:rsid w:val="00CE1658"/>
    <w:rsid w:val="00CE2C94"/>
    <w:rsid w:val="00CE3768"/>
    <w:rsid w:val="00CE5688"/>
    <w:rsid w:val="00CE5D40"/>
    <w:rsid w:val="00CE646E"/>
    <w:rsid w:val="00CE7CB4"/>
    <w:rsid w:val="00CF1425"/>
    <w:rsid w:val="00CF189B"/>
    <w:rsid w:val="00CF18B8"/>
    <w:rsid w:val="00CF27A8"/>
    <w:rsid w:val="00CF3BD0"/>
    <w:rsid w:val="00CF5B75"/>
    <w:rsid w:val="00CF5DB5"/>
    <w:rsid w:val="00CF5F3D"/>
    <w:rsid w:val="00CF6FCD"/>
    <w:rsid w:val="00CF7ABA"/>
    <w:rsid w:val="00D00B9A"/>
    <w:rsid w:val="00D02323"/>
    <w:rsid w:val="00D02EBE"/>
    <w:rsid w:val="00D030B1"/>
    <w:rsid w:val="00D05821"/>
    <w:rsid w:val="00D06654"/>
    <w:rsid w:val="00D06D7C"/>
    <w:rsid w:val="00D06D89"/>
    <w:rsid w:val="00D077E6"/>
    <w:rsid w:val="00D0786D"/>
    <w:rsid w:val="00D10035"/>
    <w:rsid w:val="00D11532"/>
    <w:rsid w:val="00D11EFA"/>
    <w:rsid w:val="00D11F26"/>
    <w:rsid w:val="00D127D3"/>
    <w:rsid w:val="00D12A31"/>
    <w:rsid w:val="00D132CC"/>
    <w:rsid w:val="00D1394B"/>
    <w:rsid w:val="00D156CD"/>
    <w:rsid w:val="00D15728"/>
    <w:rsid w:val="00D1588A"/>
    <w:rsid w:val="00D15DAB"/>
    <w:rsid w:val="00D15F4A"/>
    <w:rsid w:val="00D20500"/>
    <w:rsid w:val="00D21524"/>
    <w:rsid w:val="00D22737"/>
    <w:rsid w:val="00D24271"/>
    <w:rsid w:val="00D251B0"/>
    <w:rsid w:val="00D2687A"/>
    <w:rsid w:val="00D27030"/>
    <w:rsid w:val="00D27F21"/>
    <w:rsid w:val="00D300DF"/>
    <w:rsid w:val="00D3104E"/>
    <w:rsid w:val="00D322A9"/>
    <w:rsid w:val="00D32476"/>
    <w:rsid w:val="00D32619"/>
    <w:rsid w:val="00D33304"/>
    <w:rsid w:val="00D334EA"/>
    <w:rsid w:val="00D33C68"/>
    <w:rsid w:val="00D33EDE"/>
    <w:rsid w:val="00D34D99"/>
    <w:rsid w:val="00D3535F"/>
    <w:rsid w:val="00D35591"/>
    <w:rsid w:val="00D35B64"/>
    <w:rsid w:val="00D35C53"/>
    <w:rsid w:val="00D3626C"/>
    <w:rsid w:val="00D379A4"/>
    <w:rsid w:val="00D40012"/>
    <w:rsid w:val="00D41234"/>
    <w:rsid w:val="00D412F3"/>
    <w:rsid w:val="00D439F9"/>
    <w:rsid w:val="00D442C3"/>
    <w:rsid w:val="00D44DAA"/>
    <w:rsid w:val="00D44FEB"/>
    <w:rsid w:val="00D45693"/>
    <w:rsid w:val="00D45882"/>
    <w:rsid w:val="00D464FB"/>
    <w:rsid w:val="00D465F5"/>
    <w:rsid w:val="00D47544"/>
    <w:rsid w:val="00D50413"/>
    <w:rsid w:val="00D504BA"/>
    <w:rsid w:val="00D528F4"/>
    <w:rsid w:val="00D52995"/>
    <w:rsid w:val="00D531C3"/>
    <w:rsid w:val="00D532ED"/>
    <w:rsid w:val="00D536EF"/>
    <w:rsid w:val="00D54283"/>
    <w:rsid w:val="00D54ACF"/>
    <w:rsid w:val="00D55452"/>
    <w:rsid w:val="00D6058F"/>
    <w:rsid w:val="00D61448"/>
    <w:rsid w:val="00D61FC1"/>
    <w:rsid w:val="00D62B91"/>
    <w:rsid w:val="00D63F50"/>
    <w:rsid w:val="00D655F5"/>
    <w:rsid w:val="00D65A65"/>
    <w:rsid w:val="00D665E5"/>
    <w:rsid w:val="00D670E6"/>
    <w:rsid w:val="00D67123"/>
    <w:rsid w:val="00D67142"/>
    <w:rsid w:val="00D70044"/>
    <w:rsid w:val="00D71888"/>
    <w:rsid w:val="00D71F0E"/>
    <w:rsid w:val="00D725C5"/>
    <w:rsid w:val="00D768F1"/>
    <w:rsid w:val="00D76BA7"/>
    <w:rsid w:val="00D76C60"/>
    <w:rsid w:val="00D77316"/>
    <w:rsid w:val="00D8009D"/>
    <w:rsid w:val="00D812E7"/>
    <w:rsid w:val="00D82007"/>
    <w:rsid w:val="00D82522"/>
    <w:rsid w:val="00D825D0"/>
    <w:rsid w:val="00D83FD1"/>
    <w:rsid w:val="00D842E1"/>
    <w:rsid w:val="00D84710"/>
    <w:rsid w:val="00D84E78"/>
    <w:rsid w:val="00D85475"/>
    <w:rsid w:val="00D918C7"/>
    <w:rsid w:val="00D91D31"/>
    <w:rsid w:val="00D92A58"/>
    <w:rsid w:val="00D946A1"/>
    <w:rsid w:val="00D9471F"/>
    <w:rsid w:val="00D9475F"/>
    <w:rsid w:val="00D947A6"/>
    <w:rsid w:val="00D95E4D"/>
    <w:rsid w:val="00D9667C"/>
    <w:rsid w:val="00D96748"/>
    <w:rsid w:val="00D97E94"/>
    <w:rsid w:val="00DA0DCC"/>
    <w:rsid w:val="00DA429A"/>
    <w:rsid w:val="00DA5478"/>
    <w:rsid w:val="00DA5806"/>
    <w:rsid w:val="00DA59A3"/>
    <w:rsid w:val="00DA5DE6"/>
    <w:rsid w:val="00DA5F7B"/>
    <w:rsid w:val="00DA7182"/>
    <w:rsid w:val="00DA729D"/>
    <w:rsid w:val="00DB10BD"/>
    <w:rsid w:val="00DB17F7"/>
    <w:rsid w:val="00DB1B30"/>
    <w:rsid w:val="00DB1EBD"/>
    <w:rsid w:val="00DB25B9"/>
    <w:rsid w:val="00DB3854"/>
    <w:rsid w:val="00DB53DA"/>
    <w:rsid w:val="00DB5875"/>
    <w:rsid w:val="00DB590E"/>
    <w:rsid w:val="00DB61BD"/>
    <w:rsid w:val="00DB6E1D"/>
    <w:rsid w:val="00DB7504"/>
    <w:rsid w:val="00DC12DC"/>
    <w:rsid w:val="00DC35DA"/>
    <w:rsid w:val="00DC52E8"/>
    <w:rsid w:val="00DC5B88"/>
    <w:rsid w:val="00DC713A"/>
    <w:rsid w:val="00DD088F"/>
    <w:rsid w:val="00DD148F"/>
    <w:rsid w:val="00DD20D5"/>
    <w:rsid w:val="00DD217C"/>
    <w:rsid w:val="00DD386D"/>
    <w:rsid w:val="00DD516E"/>
    <w:rsid w:val="00DD5CAA"/>
    <w:rsid w:val="00DD6D1D"/>
    <w:rsid w:val="00DE02B7"/>
    <w:rsid w:val="00DE1E5E"/>
    <w:rsid w:val="00DE24AE"/>
    <w:rsid w:val="00DE482A"/>
    <w:rsid w:val="00DE4872"/>
    <w:rsid w:val="00DE489C"/>
    <w:rsid w:val="00DE56DA"/>
    <w:rsid w:val="00DE685C"/>
    <w:rsid w:val="00DE6D54"/>
    <w:rsid w:val="00DE6D78"/>
    <w:rsid w:val="00DE6E42"/>
    <w:rsid w:val="00DE7A46"/>
    <w:rsid w:val="00DF08B6"/>
    <w:rsid w:val="00DF1529"/>
    <w:rsid w:val="00DF20C6"/>
    <w:rsid w:val="00DF302B"/>
    <w:rsid w:val="00DF3057"/>
    <w:rsid w:val="00DF67E9"/>
    <w:rsid w:val="00DF6863"/>
    <w:rsid w:val="00E00733"/>
    <w:rsid w:val="00E00863"/>
    <w:rsid w:val="00E00A16"/>
    <w:rsid w:val="00E00D0B"/>
    <w:rsid w:val="00E013F0"/>
    <w:rsid w:val="00E014FC"/>
    <w:rsid w:val="00E0217A"/>
    <w:rsid w:val="00E02698"/>
    <w:rsid w:val="00E038A8"/>
    <w:rsid w:val="00E047E0"/>
    <w:rsid w:val="00E048E2"/>
    <w:rsid w:val="00E04C31"/>
    <w:rsid w:val="00E06E58"/>
    <w:rsid w:val="00E0740C"/>
    <w:rsid w:val="00E074D6"/>
    <w:rsid w:val="00E07A1B"/>
    <w:rsid w:val="00E07EBE"/>
    <w:rsid w:val="00E11F3C"/>
    <w:rsid w:val="00E1335D"/>
    <w:rsid w:val="00E13427"/>
    <w:rsid w:val="00E13F50"/>
    <w:rsid w:val="00E15FA9"/>
    <w:rsid w:val="00E17097"/>
    <w:rsid w:val="00E17569"/>
    <w:rsid w:val="00E177DB"/>
    <w:rsid w:val="00E179CF"/>
    <w:rsid w:val="00E20011"/>
    <w:rsid w:val="00E20385"/>
    <w:rsid w:val="00E2083C"/>
    <w:rsid w:val="00E21E41"/>
    <w:rsid w:val="00E2272C"/>
    <w:rsid w:val="00E23267"/>
    <w:rsid w:val="00E24FD7"/>
    <w:rsid w:val="00E2578B"/>
    <w:rsid w:val="00E25FC0"/>
    <w:rsid w:val="00E26326"/>
    <w:rsid w:val="00E26AA5"/>
    <w:rsid w:val="00E26BF4"/>
    <w:rsid w:val="00E317AD"/>
    <w:rsid w:val="00E324D0"/>
    <w:rsid w:val="00E34036"/>
    <w:rsid w:val="00E35CE0"/>
    <w:rsid w:val="00E35E1D"/>
    <w:rsid w:val="00E35F56"/>
    <w:rsid w:val="00E3623B"/>
    <w:rsid w:val="00E368D7"/>
    <w:rsid w:val="00E37286"/>
    <w:rsid w:val="00E42B3B"/>
    <w:rsid w:val="00E42E79"/>
    <w:rsid w:val="00E43408"/>
    <w:rsid w:val="00E43ABD"/>
    <w:rsid w:val="00E44092"/>
    <w:rsid w:val="00E44EC9"/>
    <w:rsid w:val="00E45795"/>
    <w:rsid w:val="00E46EA8"/>
    <w:rsid w:val="00E47897"/>
    <w:rsid w:val="00E51D4F"/>
    <w:rsid w:val="00E51EC4"/>
    <w:rsid w:val="00E5215A"/>
    <w:rsid w:val="00E523A8"/>
    <w:rsid w:val="00E524EB"/>
    <w:rsid w:val="00E52D78"/>
    <w:rsid w:val="00E534F0"/>
    <w:rsid w:val="00E5499B"/>
    <w:rsid w:val="00E555C4"/>
    <w:rsid w:val="00E557FB"/>
    <w:rsid w:val="00E55D24"/>
    <w:rsid w:val="00E5616A"/>
    <w:rsid w:val="00E5779A"/>
    <w:rsid w:val="00E57C4D"/>
    <w:rsid w:val="00E60484"/>
    <w:rsid w:val="00E61187"/>
    <w:rsid w:val="00E61F46"/>
    <w:rsid w:val="00E62A59"/>
    <w:rsid w:val="00E637D4"/>
    <w:rsid w:val="00E63824"/>
    <w:rsid w:val="00E63DCF"/>
    <w:rsid w:val="00E658D2"/>
    <w:rsid w:val="00E66E78"/>
    <w:rsid w:val="00E672F4"/>
    <w:rsid w:val="00E675B0"/>
    <w:rsid w:val="00E67747"/>
    <w:rsid w:val="00E6779E"/>
    <w:rsid w:val="00E707A0"/>
    <w:rsid w:val="00E70FF2"/>
    <w:rsid w:val="00E71F58"/>
    <w:rsid w:val="00E728FA"/>
    <w:rsid w:val="00E72C20"/>
    <w:rsid w:val="00E73018"/>
    <w:rsid w:val="00E744A8"/>
    <w:rsid w:val="00E75256"/>
    <w:rsid w:val="00E7782C"/>
    <w:rsid w:val="00E77866"/>
    <w:rsid w:val="00E80FA2"/>
    <w:rsid w:val="00E81268"/>
    <w:rsid w:val="00E82BB0"/>
    <w:rsid w:val="00E82FBE"/>
    <w:rsid w:val="00E836FB"/>
    <w:rsid w:val="00E83AFA"/>
    <w:rsid w:val="00E84211"/>
    <w:rsid w:val="00E84E08"/>
    <w:rsid w:val="00E8724A"/>
    <w:rsid w:val="00E87C36"/>
    <w:rsid w:val="00E91F16"/>
    <w:rsid w:val="00E923DA"/>
    <w:rsid w:val="00E93304"/>
    <w:rsid w:val="00E94353"/>
    <w:rsid w:val="00E948DA"/>
    <w:rsid w:val="00E96302"/>
    <w:rsid w:val="00E96A90"/>
    <w:rsid w:val="00EA0CDF"/>
    <w:rsid w:val="00EA12F3"/>
    <w:rsid w:val="00EA1DDA"/>
    <w:rsid w:val="00EA30A5"/>
    <w:rsid w:val="00EA38B7"/>
    <w:rsid w:val="00EA38C6"/>
    <w:rsid w:val="00EA3E64"/>
    <w:rsid w:val="00EA525C"/>
    <w:rsid w:val="00EA56CD"/>
    <w:rsid w:val="00EA5C47"/>
    <w:rsid w:val="00EA5DC2"/>
    <w:rsid w:val="00EA6852"/>
    <w:rsid w:val="00EA6B90"/>
    <w:rsid w:val="00EA6F3D"/>
    <w:rsid w:val="00EB052E"/>
    <w:rsid w:val="00EB085E"/>
    <w:rsid w:val="00EB0D38"/>
    <w:rsid w:val="00EB2281"/>
    <w:rsid w:val="00EB5709"/>
    <w:rsid w:val="00EB5D57"/>
    <w:rsid w:val="00EB5FAB"/>
    <w:rsid w:val="00EB636A"/>
    <w:rsid w:val="00EB662D"/>
    <w:rsid w:val="00EB72FD"/>
    <w:rsid w:val="00EB7310"/>
    <w:rsid w:val="00EB7491"/>
    <w:rsid w:val="00EC03A3"/>
    <w:rsid w:val="00EC1918"/>
    <w:rsid w:val="00EC23BB"/>
    <w:rsid w:val="00EC27C9"/>
    <w:rsid w:val="00EC3595"/>
    <w:rsid w:val="00EC36C0"/>
    <w:rsid w:val="00EC4553"/>
    <w:rsid w:val="00EC6498"/>
    <w:rsid w:val="00ED01A0"/>
    <w:rsid w:val="00ED18BB"/>
    <w:rsid w:val="00ED1EEB"/>
    <w:rsid w:val="00ED4381"/>
    <w:rsid w:val="00ED599E"/>
    <w:rsid w:val="00ED5A8D"/>
    <w:rsid w:val="00ED617F"/>
    <w:rsid w:val="00ED6886"/>
    <w:rsid w:val="00ED6F98"/>
    <w:rsid w:val="00EE0213"/>
    <w:rsid w:val="00EE0629"/>
    <w:rsid w:val="00EE3F62"/>
    <w:rsid w:val="00EE4829"/>
    <w:rsid w:val="00EE5298"/>
    <w:rsid w:val="00EE5E5C"/>
    <w:rsid w:val="00EE7887"/>
    <w:rsid w:val="00EE7965"/>
    <w:rsid w:val="00EF04ED"/>
    <w:rsid w:val="00EF18D4"/>
    <w:rsid w:val="00EF2783"/>
    <w:rsid w:val="00EF2EB6"/>
    <w:rsid w:val="00EF3079"/>
    <w:rsid w:val="00EF340C"/>
    <w:rsid w:val="00EF4C30"/>
    <w:rsid w:val="00EF541F"/>
    <w:rsid w:val="00EF57E8"/>
    <w:rsid w:val="00EF6267"/>
    <w:rsid w:val="00EF6463"/>
    <w:rsid w:val="00EF76BF"/>
    <w:rsid w:val="00EF771B"/>
    <w:rsid w:val="00EF79CC"/>
    <w:rsid w:val="00F06519"/>
    <w:rsid w:val="00F07491"/>
    <w:rsid w:val="00F1297E"/>
    <w:rsid w:val="00F12D26"/>
    <w:rsid w:val="00F12F4A"/>
    <w:rsid w:val="00F14E9D"/>
    <w:rsid w:val="00F16564"/>
    <w:rsid w:val="00F170CC"/>
    <w:rsid w:val="00F178AD"/>
    <w:rsid w:val="00F17A08"/>
    <w:rsid w:val="00F2208F"/>
    <w:rsid w:val="00F22326"/>
    <w:rsid w:val="00F249B5"/>
    <w:rsid w:val="00F24C50"/>
    <w:rsid w:val="00F251BC"/>
    <w:rsid w:val="00F2529D"/>
    <w:rsid w:val="00F25618"/>
    <w:rsid w:val="00F2619A"/>
    <w:rsid w:val="00F267BC"/>
    <w:rsid w:val="00F27EE4"/>
    <w:rsid w:val="00F302CF"/>
    <w:rsid w:val="00F32467"/>
    <w:rsid w:val="00F32ABE"/>
    <w:rsid w:val="00F32BEB"/>
    <w:rsid w:val="00F32E52"/>
    <w:rsid w:val="00F32F67"/>
    <w:rsid w:val="00F32FC3"/>
    <w:rsid w:val="00F341F2"/>
    <w:rsid w:val="00F3557D"/>
    <w:rsid w:val="00F357FC"/>
    <w:rsid w:val="00F362BA"/>
    <w:rsid w:val="00F373FF"/>
    <w:rsid w:val="00F37412"/>
    <w:rsid w:val="00F37BF9"/>
    <w:rsid w:val="00F404E6"/>
    <w:rsid w:val="00F40D5E"/>
    <w:rsid w:val="00F40EAD"/>
    <w:rsid w:val="00F42DBE"/>
    <w:rsid w:val="00F433E2"/>
    <w:rsid w:val="00F438F0"/>
    <w:rsid w:val="00F439DB"/>
    <w:rsid w:val="00F44DC9"/>
    <w:rsid w:val="00F454AE"/>
    <w:rsid w:val="00F45C35"/>
    <w:rsid w:val="00F45DFC"/>
    <w:rsid w:val="00F471D8"/>
    <w:rsid w:val="00F47A0B"/>
    <w:rsid w:val="00F50B16"/>
    <w:rsid w:val="00F51581"/>
    <w:rsid w:val="00F54045"/>
    <w:rsid w:val="00F54F94"/>
    <w:rsid w:val="00F55503"/>
    <w:rsid w:val="00F565CB"/>
    <w:rsid w:val="00F570A1"/>
    <w:rsid w:val="00F578EA"/>
    <w:rsid w:val="00F602B3"/>
    <w:rsid w:val="00F626B7"/>
    <w:rsid w:val="00F63BB1"/>
    <w:rsid w:val="00F661D3"/>
    <w:rsid w:val="00F66577"/>
    <w:rsid w:val="00F70234"/>
    <w:rsid w:val="00F7041D"/>
    <w:rsid w:val="00F70DE7"/>
    <w:rsid w:val="00F719EA"/>
    <w:rsid w:val="00F73BC9"/>
    <w:rsid w:val="00F73DCE"/>
    <w:rsid w:val="00F7417B"/>
    <w:rsid w:val="00F74995"/>
    <w:rsid w:val="00F74A9D"/>
    <w:rsid w:val="00F74AB2"/>
    <w:rsid w:val="00F74DF4"/>
    <w:rsid w:val="00F75E38"/>
    <w:rsid w:val="00F761D1"/>
    <w:rsid w:val="00F76429"/>
    <w:rsid w:val="00F7679F"/>
    <w:rsid w:val="00F77D2D"/>
    <w:rsid w:val="00F77E93"/>
    <w:rsid w:val="00F816FD"/>
    <w:rsid w:val="00F81C2C"/>
    <w:rsid w:val="00F8328E"/>
    <w:rsid w:val="00F845AE"/>
    <w:rsid w:val="00F84D71"/>
    <w:rsid w:val="00F879C2"/>
    <w:rsid w:val="00F87B4F"/>
    <w:rsid w:val="00F9066E"/>
    <w:rsid w:val="00F90676"/>
    <w:rsid w:val="00F92984"/>
    <w:rsid w:val="00F935CE"/>
    <w:rsid w:val="00F948F4"/>
    <w:rsid w:val="00F9675B"/>
    <w:rsid w:val="00F9675C"/>
    <w:rsid w:val="00F97074"/>
    <w:rsid w:val="00FA24EF"/>
    <w:rsid w:val="00FA2D36"/>
    <w:rsid w:val="00FA3442"/>
    <w:rsid w:val="00FA3DA2"/>
    <w:rsid w:val="00FA5385"/>
    <w:rsid w:val="00FA575F"/>
    <w:rsid w:val="00FA59AC"/>
    <w:rsid w:val="00FA5D3B"/>
    <w:rsid w:val="00FA6322"/>
    <w:rsid w:val="00FA73D9"/>
    <w:rsid w:val="00FA7CD1"/>
    <w:rsid w:val="00FB0841"/>
    <w:rsid w:val="00FB32C9"/>
    <w:rsid w:val="00FB428A"/>
    <w:rsid w:val="00FB4D32"/>
    <w:rsid w:val="00FC0026"/>
    <w:rsid w:val="00FC031A"/>
    <w:rsid w:val="00FC0329"/>
    <w:rsid w:val="00FC03CF"/>
    <w:rsid w:val="00FC2B90"/>
    <w:rsid w:val="00FC34ED"/>
    <w:rsid w:val="00FC3787"/>
    <w:rsid w:val="00FC4B4F"/>
    <w:rsid w:val="00FC4C87"/>
    <w:rsid w:val="00FC52E2"/>
    <w:rsid w:val="00FC552E"/>
    <w:rsid w:val="00FD0045"/>
    <w:rsid w:val="00FD1BC7"/>
    <w:rsid w:val="00FD281E"/>
    <w:rsid w:val="00FD2D78"/>
    <w:rsid w:val="00FD2D96"/>
    <w:rsid w:val="00FD397F"/>
    <w:rsid w:val="00FD48F5"/>
    <w:rsid w:val="00FD57F0"/>
    <w:rsid w:val="00FD6341"/>
    <w:rsid w:val="00FD7854"/>
    <w:rsid w:val="00FE082B"/>
    <w:rsid w:val="00FE1DB4"/>
    <w:rsid w:val="00FE2A11"/>
    <w:rsid w:val="00FE2D3F"/>
    <w:rsid w:val="00FE593B"/>
    <w:rsid w:val="00FE6EDD"/>
    <w:rsid w:val="00FE7321"/>
    <w:rsid w:val="00FE7B72"/>
    <w:rsid w:val="00FF0A9F"/>
    <w:rsid w:val="00FF0C7C"/>
    <w:rsid w:val="00FF0D35"/>
    <w:rsid w:val="00FF0F61"/>
    <w:rsid w:val="00FF153F"/>
    <w:rsid w:val="00FF1E5B"/>
    <w:rsid w:val="00FF2BFE"/>
    <w:rsid w:val="00FF32EE"/>
    <w:rsid w:val="00FF4456"/>
    <w:rsid w:val="00FF4727"/>
    <w:rsid w:val="00FF475B"/>
    <w:rsid w:val="00FF4EAA"/>
    <w:rsid w:val="00FF5302"/>
    <w:rsid w:val="00FF658F"/>
    <w:rsid w:val="00FF750E"/>
    <w:rsid w:val="057EBB1C"/>
    <w:rsid w:val="18222BB2"/>
    <w:rsid w:val="1888F0E2"/>
    <w:rsid w:val="1B40B95B"/>
    <w:rsid w:val="2F4EBDC8"/>
    <w:rsid w:val="36D841A6"/>
    <w:rsid w:val="4799BB46"/>
    <w:rsid w:val="4E8D6FC5"/>
    <w:rsid w:val="4EFC386F"/>
    <w:rsid w:val="634FB97C"/>
    <w:rsid w:val="653C077C"/>
    <w:rsid w:val="697C3C75"/>
    <w:rsid w:val="6E9F0B62"/>
    <w:rsid w:val="7912912B"/>
    <w:rsid w:val="79C695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dashstyle="1 1"/>
    </o:shapedefaults>
    <o:shapelayout v:ext="edit">
      <o:idmap v:ext="edit" data="2"/>
    </o:shapelayout>
  </w:shapeDefaults>
  <w:decimalSymbol w:val="."/>
  <w:listSeparator w:val=","/>
  <w14:docId w14:val="1BC2EF4E"/>
  <w15:docId w15:val="{0A606B99-304D-44CB-8EB7-3AE61D4436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BB4648"/>
    <w:rPr>
      <w:rFonts w:ascii="Arial" w:hAnsi="Arial"/>
      <w:sz w:val="24"/>
      <w:szCs w:val="24"/>
      <w:lang w:eastAsia="en-US"/>
    </w:rPr>
  </w:style>
  <w:style w:type="paragraph" w:styleId="Heading1">
    <w:name w:val="heading 1"/>
    <w:basedOn w:val="Normal"/>
    <w:next w:val="Normal"/>
    <w:link w:val="Heading1Char"/>
    <w:qFormat/>
    <w:rsid w:val="004B771B"/>
    <w:pPr>
      <w:keepNext/>
      <w:outlineLvl w:val="0"/>
    </w:pPr>
    <w:rPr>
      <w:b/>
      <w:bCs/>
      <w:sz w:val="44"/>
    </w:rPr>
  </w:style>
  <w:style w:type="paragraph" w:styleId="Heading2">
    <w:name w:val="heading 2"/>
    <w:basedOn w:val="Normal"/>
    <w:next w:val="Normal"/>
    <w:link w:val="Heading2Char"/>
    <w:qFormat/>
    <w:rsid w:val="004B771B"/>
    <w:pPr>
      <w:keepNext/>
      <w:outlineLvl w:val="1"/>
    </w:pPr>
    <w:rPr>
      <w:b/>
      <w:bCs/>
      <w:sz w:val="40"/>
    </w:rPr>
  </w:style>
  <w:style w:type="paragraph" w:styleId="Heading3">
    <w:name w:val="heading 3"/>
    <w:basedOn w:val="Normal"/>
    <w:next w:val="Normal"/>
    <w:link w:val="Heading3Char"/>
    <w:uiPriority w:val="9"/>
    <w:qFormat/>
    <w:rsid w:val="004B771B"/>
    <w:pPr>
      <w:keepNext/>
      <w:outlineLvl w:val="2"/>
    </w:pPr>
    <w:rPr>
      <w:b/>
      <w:bCs/>
    </w:rPr>
  </w:style>
  <w:style w:type="paragraph" w:styleId="Heading4">
    <w:name w:val="heading 4"/>
    <w:basedOn w:val="Normal"/>
    <w:next w:val="Normal"/>
    <w:link w:val="Heading4Char"/>
    <w:qFormat/>
    <w:rsid w:val="004B771B"/>
    <w:pPr>
      <w:keepNext/>
      <w:tabs>
        <w:tab w:val="num" w:pos="900"/>
      </w:tabs>
      <w:ind w:left="720" w:hanging="720"/>
      <w:outlineLvl w:val="3"/>
    </w:pPr>
    <w:rPr>
      <w:rFonts w:cs="Arial"/>
      <w:b/>
      <w:iCs/>
    </w:rPr>
  </w:style>
  <w:style w:type="paragraph" w:styleId="Heading5">
    <w:name w:val="heading 5"/>
    <w:basedOn w:val="Normal"/>
    <w:next w:val="Normal"/>
    <w:link w:val="Heading5Char"/>
    <w:qFormat/>
    <w:rsid w:val="004B771B"/>
    <w:pPr>
      <w:keepNext/>
      <w:jc w:val="center"/>
      <w:outlineLvl w:val="4"/>
    </w:pPr>
    <w:rPr>
      <w:b/>
      <w:bCs/>
      <w:sz w:val="40"/>
    </w:rPr>
  </w:style>
  <w:style w:type="paragraph" w:styleId="Heading6">
    <w:name w:val="heading 6"/>
    <w:basedOn w:val="Normal"/>
    <w:next w:val="Normal"/>
    <w:qFormat/>
    <w:rsid w:val="004B771B"/>
    <w:pPr>
      <w:keepNext/>
      <w:pBdr>
        <w:top w:val="single" w:color="auto" w:sz="18" w:space="1"/>
        <w:left w:val="single" w:color="auto" w:sz="18" w:space="4"/>
        <w:bottom w:val="single" w:color="auto" w:sz="18" w:space="1"/>
        <w:right w:val="single" w:color="auto" w:sz="18" w:space="4"/>
      </w:pBdr>
      <w:jc w:val="center"/>
      <w:outlineLvl w:val="5"/>
    </w:pPr>
    <w:rPr>
      <w:b/>
      <w:bCs/>
      <w:sz w:val="48"/>
    </w:rPr>
  </w:style>
  <w:style w:type="paragraph" w:styleId="Heading7">
    <w:name w:val="heading 7"/>
    <w:basedOn w:val="Normal"/>
    <w:next w:val="Normal"/>
    <w:qFormat/>
    <w:rsid w:val="004B771B"/>
    <w:pPr>
      <w:keepNext/>
      <w:pBdr>
        <w:top w:val="single" w:color="auto" w:sz="18" w:space="1"/>
        <w:left w:val="single" w:color="auto" w:sz="18" w:space="4"/>
        <w:bottom w:val="single" w:color="auto" w:sz="18" w:space="1"/>
        <w:right w:val="single" w:color="auto" w:sz="18" w:space="4"/>
      </w:pBdr>
      <w:outlineLvl w:val="6"/>
    </w:pPr>
    <w:rPr>
      <w:b/>
      <w:bCs/>
      <w:sz w:val="48"/>
    </w:rPr>
  </w:style>
  <w:style w:type="paragraph" w:styleId="Heading8">
    <w:name w:val="heading 8"/>
    <w:basedOn w:val="Normal"/>
    <w:next w:val="Normal"/>
    <w:qFormat/>
    <w:rsid w:val="004B771B"/>
    <w:pPr>
      <w:keepNext/>
      <w:ind w:left="780" w:hanging="780"/>
      <w:outlineLvl w:val="7"/>
    </w:pPr>
    <w:rPr>
      <w:b/>
      <w:bCs/>
    </w:rPr>
  </w:style>
  <w:style w:type="paragraph" w:styleId="Heading9">
    <w:name w:val="heading 9"/>
    <w:basedOn w:val="Normal"/>
    <w:next w:val="Normal"/>
    <w:qFormat/>
    <w:rsid w:val="004B771B"/>
    <w:pPr>
      <w:keepNext/>
      <w:shd w:val="clear" w:color="auto" w:fill="993366"/>
      <w:outlineLvl w:val="8"/>
    </w:pPr>
    <w:rPr>
      <w:b/>
      <w:bCs/>
      <w:color w:val="FFFFFF"/>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785B56"/>
    <w:pPr>
      <w:tabs>
        <w:tab w:val="center" w:pos="4153"/>
        <w:tab w:val="right" w:pos="8306"/>
      </w:tabs>
    </w:pPr>
  </w:style>
  <w:style w:type="paragraph" w:styleId="Footer">
    <w:name w:val="footer"/>
    <w:basedOn w:val="Normal"/>
    <w:link w:val="FooterChar"/>
    <w:uiPriority w:val="99"/>
    <w:rsid w:val="00B47345"/>
    <w:pPr>
      <w:pBdr>
        <w:top w:val="thinThickSmallGap" w:color="622423" w:themeColor="accent2" w:themeShade="7F" w:sz="24" w:space="1"/>
      </w:pBdr>
      <w:tabs>
        <w:tab w:val="center" w:pos="4153"/>
        <w:tab w:val="right" w:pos="8306"/>
      </w:tabs>
    </w:pPr>
    <w:rPr>
      <w:sz w:val="20"/>
      <w:szCs w:val="20"/>
    </w:rPr>
  </w:style>
  <w:style w:type="character" w:styleId="Hyperlink">
    <w:name w:val="Hyperlink"/>
    <w:basedOn w:val="DefaultParagraphFont"/>
    <w:uiPriority w:val="99"/>
    <w:rsid w:val="004B771B"/>
    <w:rPr>
      <w:color w:val="0000FF"/>
      <w:u w:val="single"/>
    </w:rPr>
  </w:style>
  <w:style w:type="character" w:styleId="FollowedHyperlink">
    <w:name w:val="FollowedHyperlink"/>
    <w:basedOn w:val="DefaultParagraphFont"/>
    <w:rsid w:val="004B771B"/>
    <w:rPr>
      <w:color w:val="800080"/>
      <w:u w:val="single"/>
    </w:rPr>
  </w:style>
  <w:style w:type="paragraph" w:styleId="BodyText">
    <w:name w:val="Body Text"/>
    <w:basedOn w:val="Normal"/>
    <w:link w:val="BodyTextChar"/>
    <w:uiPriority w:val="99"/>
    <w:rsid w:val="004B771B"/>
    <w:rPr>
      <w:rFonts w:ascii="Times New Roman" w:hAnsi="Times New Roman"/>
      <w:b/>
      <w:bCs/>
    </w:rPr>
  </w:style>
  <w:style w:type="paragraph" w:styleId="BodyText2">
    <w:name w:val="Body Text 2"/>
    <w:basedOn w:val="Normal"/>
    <w:link w:val="BodyText2Char"/>
    <w:rsid w:val="004B771B"/>
    <w:rPr>
      <w:bCs/>
      <w:i/>
      <w:iCs/>
    </w:rPr>
  </w:style>
  <w:style w:type="paragraph" w:styleId="BodyText3">
    <w:name w:val="Body Text 3"/>
    <w:basedOn w:val="Normal"/>
    <w:link w:val="BodyText3Char"/>
    <w:rsid w:val="004B771B"/>
    <w:rPr>
      <w:rFonts w:cs="Arial"/>
      <w:color w:val="3366FF"/>
      <w:szCs w:val="20"/>
      <w:lang w:val="en-US"/>
    </w:rPr>
  </w:style>
  <w:style w:type="paragraph" w:styleId="BodyTextIndent3">
    <w:name w:val="Body Text Indent 3"/>
    <w:basedOn w:val="Normal"/>
    <w:link w:val="BodyTextIndent3Char"/>
    <w:rsid w:val="004B771B"/>
    <w:pPr>
      <w:ind w:left="180"/>
      <w:jc w:val="both"/>
    </w:pPr>
    <w:rPr>
      <w:rFonts w:cs="Arial"/>
      <w:b/>
      <w:bCs/>
      <w:iCs/>
      <w:lang w:val="en-US"/>
    </w:rPr>
  </w:style>
  <w:style w:type="paragraph" w:styleId="Caption">
    <w:name w:val="caption"/>
    <w:basedOn w:val="Normal"/>
    <w:next w:val="Normal"/>
    <w:qFormat/>
    <w:rsid w:val="004B771B"/>
    <w:pPr>
      <w:shd w:val="clear" w:color="auto" w:fill="993366"/>
    </w:pPr>
    <w:rPr>
      <w:b/>
      <w:bCs/>
      <w:color w:val="FFFFFF"/>
      <w:sz w:val="28"/>
    </w:rPr>
  </w:style>
  <w:style w:type="table" w:styleId="TableGrid">
    <w:name w:val="Table Grid"/>
    <w:basedOn w:val="TableNormal"/>
    <w:uiPriority w:val="39"/>
    <w:rsid w:val="00CE7CB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
    <w:name w:val="Body Text Indent"/>
    <w:basedOn w:val="Normal"/>
    <w:rsid w:val="002C2EDF"/>
    <w:pPr>
      <w:spacing w:after="120"/>
      <w:ind w:left="283"/>
    </w:pPr>
  </w:style>
  <w:style w:type="paragraph" w:styleId="BodyTextIndent2">
    <w:name w:val="Body Text Indent 2"/>
    <w:basedOn w:val="Normal"/>
    <w:rsid w:val="006E2F64"/>
    <w:pPr>
      <w:spacing w:after="120" w:line="480" w:lineRule="auto"/>
      <w:ind w:left="283"/>
    </w:pPr>
  </w:style>
  <w:style w:type="paragraph" w:styleId="BalloonText">
    <w:name w:val="Balloon Text"/>
    <w:basedOn w:val="Normal"/>
    <w:link w:val="BalloonTextChar"/>
    <w:uiPriority w:val="99"/>
    <w:semiHidden/>
    <w:rsid w:val="00695D28"/>
    <w:rPr>
      <w:rFonts w:ascii="Tahoma" w:hAnsi="Tahoma" w:cs="Tahoma"/>
      <w:sz w:val="16"/>
      <w:szCs w:val="16"/>
    </w:rPr>
  </w:style>
  <w:style w:type="paragraph" w:styleId="NormalWeb">
    <w:name w:val="Normal (Web)"/>
    <w:basedOn w:val="Normal"/>
    <w:uiPriority w:val="99"/>
    <w:rsid w:val="005B06AE"/>
    <w:pPr>
      <w:spacing w:before="100" w:beforeAutospacing="1" w:after="100" w:afterAutospacing="1"/>
    </w:pPr>
    <w:rPr>
      <w:rFonts w:ascii="Times New Roman" w:hAnsi="Times New Roman"/>
      <w:lang w:val="en-US"/>
    </w:rPr>
  </w:style>
  <w:style w:type="character" w:styleId="Strong">
    <w:name w:val="Strong"/>
    <w:basedOn w:val="DefaultParagraphFont"/>
    <w:uiPriority w:val="22"/>
    <w:qFormat/>
    <w:rsid w:val="005B06AE"/>
    <w:rPr>
      <w:b/>
      <w:bCs/>
    </w:rPr>
  </w:style>
  <w:style w:type="character" w:styleId="HTMLCite">
    <w:name w:val="HTML Cite"/>
    <w:basedOn w:val="DefaultParagraphFont"/>
    <w:rsid w:val="00EB2281"/>
    <w:rPr>
      <w:i/>
      <w:iCs/>
    </w:rPr>
  </w:style>
  <w:style w:type="paragraph" w:styleId="Bulletskeyfindings" w:customStyle="1">
    <w:name w:val="Bullets (key findings)"/>
    <w:basedOn w:val="Normal"/>
    <w:rsid w:val="00191B5C"/>
    <w:pPr>
      <w:numPr>
        <w:numId w:val="14"/>
      </w:numPr>
      <w:spacing w:after="120"/>
    </w:pPr>
    <w:rPr>
      <w:rFonts w:ascii="Tahoma" w:hAnsi="Tahoma"/>
      <w:color w:val="000000"/>
    </w:rPr>
  </w:style>
  <w:style w:type="character" w:styleId="HeaderChar" w:customStyle="1">
    <w:name w:val="Header Char"/>
    <w:basedOn w:val="DefaultParagraphFont"/>
    <w:link w:val="Header"/>
    <w:uiPriority w:val="99"/>
    <w:rsid w:val="00785B56"/>
    <w:rPr>
      <w:rFonts w:ascii="Arial" w:hAnsi="Arial"/>
      <w:sz w:val="24"/>
      <w:szCs w:val="24"/>
      <w:lang w:eastAsia="en-US"/>
    </w:rPr>
  </w:style>
  <w:style w:type="character" w:styleId="UnnumberedparagraphChar" w:customStyle="1">
    <w:name w:val="Unnumbered paragraph Char"/>
    <w:link w:val="Unnumberedparagraph"/>
    <w:rsid w:val="00D15728"/>
    <w:rPr>
      <w:rFonts w:ascii="Tahoma" w:hAnsi="Tahoma"/>
      <w:color w:val="000000"/>
      <w:sz w:val="24"/>
      <w:szCs w:val="24"/>
      <w:lang w:eastAsia="en-US"/>
    </w:rPr>
  </w:style>
  <w:style w:type="paragraph" w:styleId="Bulletsspaced" w:customStyle="1">
    <w:name w:val="Bullets (spaced)"/>
    <w:basedOn w:val="Normal"/>
    <w:link w:val="BulletsspacedChar"/>
    <w:autoRedefine/>
    <w:rsid w:val="00D32619"/>
    <w:pPr>
      <w:numPr>
        <w:ilvl w:val="1"/>
        <w:numId w:val="20"/>
      </w:numPr>
      <w:spacing w:before="120"/>
      <w:ind w:hanging="873"/>
    </w:pPr>
    <w:rPr>
      <w:rFonts w:ascii="Tahoma" w:hAnsi="Tahoma"/>
      <w:color w:val="000000"/>
    </w:rPr>
  </w:style>
  <w:style w:type="paragraph" w:styleId="Bulletsspaced-lastbullet" w:customStyle="1">
    <w:name w:val="Bullets (spaced) - last bullet"/>
    <w:basedOn w:val="Bulletsspaced"/>
    <w:next w:val="Normal"/>
    <w:link w:val="Bulletsspaced-lastbulletChar"/>
    <w:rsid w:val="00D15728"/>
    <w:pPr>
      <w:spacing w:after="240"/>
    </w:pPr>
  </w:style>
  <w:style w:type="paragraph" w:styleId="Unnumberedparagraph" w:customStyle="1">
    <w:name w:val="Unnumbered paragraph"/>
    <w:basedOn w:val="Normal"/>
    <w:link w:val="UnnumberedparagraphChar"/>
    <w:rsid w:val="00D15728"/>
    <w:pPr>
      <w:spacing w:after="240"/>
    </w:pPr>
    <w:rPr>
      <w:rFonts w:ascii="Tahoma" w:hAnsi="Tahoma"/>
      <w:color w:val="000000"/>
    </w:rPr>
  </w:style>
  <w:style w:type="character" w:styleId="BulletsspacedChar" w:customStyle="1">
    <w:name w:val="Bullets (spaced) Char"/>
    <w:link w:val="Bulletsspaced"/>
    <w:rsid w:val="00D32619"/>
    <w:rPr>
      <w:rFonts w:ascii="Tahoma" w:hAnsi="Tahoma"/>
      <w:color w:val="000000"/>
      <w:sz w:val="24"/>
      <w:szCs w:val="24"/>
      <w:lang w:eastAsia="en-US"/>
    </w:rPr>
  </w:style>
  <w:style w:type="character" w:styleId="Bulletsspaced-lastbulletChar" w:customStyle="1">
    <w:name w:val="Bullets (spaced) - last bullet Char"/>
    <w:link w:val="Bulletsspaced-lastbullet"/>
    <w:rsid w:val="00D15728"/>
    <w:rPr>
      <w:rFonts w:ascii="Tahoma" w:hAnsi="Tahoma"/>
      <w:color w:val="000000"/>
      <w:sz w:val="24"/>
      <w:szCs w:val="24"/>
      <w:lang w:eastAsia="en-US"/>
    </w:rPr>
  </w:style>
  <w:style w:type="paragraph" w:styleId="ListParagraph">
    <w:name w:val="List Paragraph"/>
    <w:basedOn w:val="Normal"/>
    <w:uiPriority w:val="34"/>
    <w:qFormat/>
    <w:rsid w:val="00AC6E36"/>
    <w:pPr>
      <w:ind w:left="720"/>
      <w:contextualSpacing/>
    </w:pPr>
    <w:rPr>
      <w:rFonts w:ascii="Times New Roman" w:hAnsi="Times New Roman"/>
      <w:lang w:eastAsia="en-GB"/>
    </w:rPr>
  </w:style>
  <w:style w:type="character" w:styleId="Emphasis">
    <w:name w:val="Emphasis"/>
    <w:basedOn w:val="DefaultParagraphFont"/>
    <w:qFormat/>
    <w:rsid w:val="002C4295"/>
    <w:rPr>
      <w:i/>
      <w:iCs/>
    </w:rPr>
  </w:style>
  <w:style w:type="paragraph" w:styleId="Default" w:customStyle="1">
    <w:name w:val="Default"/>
    <w:rsid w:val="008B34FD"/>
    <w:pPr>
      <w:autoSpaceDE w:val="0"/>
      <w:autoSpaceDN w:val="0"/>
      <w:adjustRightInd w:val="0"/>
    </w:pPr>
    <w:rPr>
      <w:rFonts w:ascii="Tahoma" w:hAnsi="Tahoma" w:cs="Tahoma"/>
      <w:color w:val="000000"/>
      <w:sz w:val="24"/>
      <w:szCs w:val="24"/>
    </w:rPr>
  </w:style>
  <w:style w:type="character" w:styleId="Heading1Char" w:customStyle="1">
    <w:name w:val="Heading 1 Char"/>
    <w:basedOn w:val="DefaultParagraphFont"/>
    <w:link w:val="Heading1"/>
    <w:rsid w:val="00D32476"/>
    <w:rPr>
      <w:rFonts w:ascii="Arial" w:hAnsi="Arial"/>
      <w:b/>
      <w:bCs/>
      <w:sz w:val="44"/>
      <w:szCs w:val="24"/>
      <w:lang w:eastAsia="en-US"/>
    </w:rPr>
  </w:style>
  <w:style w:type="character" w:styleId="Heading2Char" w:customStyle="1">
    <w:name w:val="Heading 2 Char"/>
    <w:basedOn w:val="DefaultParagraphFont"/>
    <w:link w:val="Heading2"/>
    <w:rsid w:val="00C857B7"/>
    <w:rPr>
      <w:rFonts w:ascii="Arial" w:hAnsi="Arial"/>
      <w:b/>
      <w:bCs/>
      <w:sz w:val="40"/>
      <w:szCs w:val="24"/>
      <w:lang w:eastAsia="en-US"/>
    </w:rPr>
  </w:style>
  <w:style w:type="character" w:styleId="Heading3Char" w:customStyle="1">
    <w:name w:val="Heading 3 Char"/>
    <w:basedOn w:val="DefaultParagraphFont"/>
    <w:link w:val="Heading3"/>
    <w:uiPriority w:val="9"/>
    <w:rsid w:val="00C857B7"/>
    <w:rPr>
      <w:rFonts w:ascii="Arial" w:hAnsi="Arial"/>
      <w:b/>
      <w:bCs/>
      <w:sz w:val="24"/>
      <w:szCs w:val="24"/>
      <w:lang w:eastAsia="en-US"/>
    </w:rPr>
  </w:style>
  <w:style w:type="character" w:styleId="Heading4Char" w:customStyle="1">
    <w:name w:val="Heading 4 Char"/>
    <w:basedOn w:val="DefaultParagraphFont"/>
    <w:link w:val="Heading4"/>
    <w:rsid w:val="00C857B7"/>
    <w:rPr>
      <w:rFonts w:ascii="Arial" w:hAnsi="Arial" w:cs="Arial"/>
      <w:b/>
      <w:iCs/>
      <w:sz w:val="24"/>
      <w:szCs w:val="24"/>
      <w:lang w:eastAsia="en-US"/>
    </w:rPr>
  </w:style>
  <w:style w:type="character" w:styleId="BodyTextChar" w:customStyle="1">
    <w:name w:val="Body Text Char"/>
    <w:basedOn w:val="DefaultParagraphFont"/>
    <w:link w:val="BodyText"/>
    <w:uiPriority w:val="99"/>
    <w:rsid w:val="00C857B7"/>
    <w:rPr>
      <w:b/>
      <w:bCs/>
      <w:sz w:val="24"/>
      <w:szCs w:val="24"/>
      <w:lang w:eastAsia="en-US"/>
    </w:rPr>
  </w:style>
  <w:style w:type="character" w:styleId="BodyText2Char" w:customStyle="1">
    <w:name w:val="Body Text 2 Char"/>
    <w:basedOn w:val="DefaultParagraphFont"/>
    <w:link w:val="BodyText2"/>
    <w:rsid w:val="00C857B7"/>
    <w:rPr>
      <w:rFonts w:ascii="Arial" w:hAnsi="Arial"/>
      <w:bCs/>
      <w:i/>
      <w:iCs/>
      <w:sz w:val="24"/>
      <w:szCs w:val="24"/>
      <w:lang w:eastAsia="en-US"/>
    </w:rPr>
  </w:style>
  <w:style w:type="character" w:styleId="BodyText3Char" w:customStyle="1">
    <w:name w:val="Body Text 3 Char"/>
    <w:basedOn w:val="DefaultParagraphFont"/>
    <w:link w:val="BodyText3"/>
    <w:rsid w:val="00C857B7"/>
    <w:rPr>
      <w:rFonts w:ascii="Arial" w:hAnsi="Arial" w:cs="Arial"/>
      <w:color w:val="3366FF"/>
      <w:sz w:val="24"/>
      <w:lang w:val="en-US" w:eastAsia="en-US"/>
    </w:rPr>
  </w:style>
  <w:style w:type="character" w:styleId="BodyTextIndent3Char" w:customStyle="1">
    <w:name w:val="Body Text Indent 3 Char"/>
    <w:basedOn w:val="DefaultParagraphFont"/>
    <w:link w:val="BodyTextIndent3"/>
    <w:rsid w:val="00C857B7"/>
    <w:rPr>
      <w:rFonts w:ascii="Arial" w:hAnsi="Arial" w:cs="Arial"/>
      <w:b/>
      <w:bCs/>
      <w:iCs/>
      <w:sz w:val="24"/>
      <w:szCs w:val="24"/>
      <w:lang w:val="en-US" w:eastAsia="en-US"/>
    </w:rPr>
  </w:style>
  <w:style w:type="character" w:styleId="FooterChar" w:customStyle="1">
    <w:name w:val="Footer Char"/>
    <w:basedOn w:val="DefaultParagraphFont"/>
    <w:link w:val="Footer"/>
    <w:uiPriority w:val="99"/>
    <w:rsid w:val="00B47345"/>
    <w:rPr>
      <w:rFonts w:ascii="Arial" w:hAnsi="Arial"/>
      <w:lang w:eastAsia="en-US"/>
    </w:rPr>
  </w:style>
  <w:style w:type="paragraph" w:styleId="FootnoteText">
    <w:name w:val="footnote text"/>
    <w:basedOn w:val="Normal"/>
    <w:link w:val="FootnoteTextChar"/>
    <w:rsid w:val="006334AF"/>
    <w:rPr>
      <w:rFonts w:ascii="Tahoma" w:hAnsi="Tahoma"/>
      <w:color w:val="000000"/>
      <w:sz w:val="20"/>
      <w:szCs w:val="20"/>
    </w:rPr>
  </w:style>
  <w:style w:type="character" w:styleId="FootnoteTextChar" w:customStyle="1">
    <w:name w:val="Footnote Text Char"/>
    <w:basedOn w:val="DefaultParagraphFont"/>
    <w:link w:val="FootnoteText"/>
    <w:rsid w:val="006334AF"/>
    <w:rPr>
      <w:rFonts w:ascii="Tahoma" w:hAnsi="Tahoma"/>
      <w:color w:val="000000"/>
      <w:lang w:eastAsia="en-US"/>
    </w:rPr>
  </w:style>
  <w:style w:type="character" w:styleId="FootnoteReference">
    <w:name w:val="footnote reference"/>
    <w:rsid w:val="006334AF"/>
    <w:rPr>
      <w:vertAlign w:val="superscript"/>
    </w:rPr>
  </w:style>
  <w:style w:type="character" w:styleId="tgc" w:customStyle="1">
    <w:name w:val="_tgc"/>
    <w:basedOn w:val="DefaultParagraphFont"/>
    <w:rsid w:val="00B232E1"/>
  </w:style>
  <w:style w:type="paragraph" w:styleId="NoSpacing">
    <w:name w:val="No Spacing"/>
    <w:basedOn w:val="Normal"/>
    <w:uiPriority w:val="1"/>
    <w:qFormat/>
    <w:rsid w:val="00FF0A9F"/>
    <w:rPr>
      <w:rFonts w:ascii="Calibri" w:hAnsi="Calibri" w:cs="Calibri" w:eastAsiaTheme="minorHAnsi"/>
      <w:sz w:val="22"/>
      <w:szCs w:val="22"/>
      <w:lang w:eastAsia="en-GB"/>
    </w:rPr>
  </w:style>
  <w:style w:type="character" w:styleId="BalloonTextChar" w:customStyle="1">
    <w:name w:val="Balloon Text Char"/>
    <w:basedOn w:val="DefaultParagraphFont"/>
    <w:link w:val="BalloonText"/>
    <w:uiPriority w:val="99"/>
    <w:semiHidden/>
    <w:rsid w:val="001A03AF"/>
    <w:rPr>
      <w:rFonts w:ascii="Tahoma" w:hAnsi="Tahoma" w:cs="Tahoma"/>
      <w:sz w:val="16"/>
      <w:szCs w:val="16"/>
      <w:lang w:eastAsia="en-US"/>
    </w:rPr>
  </w:style>
  <w:style w:type="character" w:styleId="Heading5Char" w:customStyle="1">
    <w:name w:val="Heading 5 Char"/>
    <w:basedOn w:val="DefaultParagraphFont"/>
    <w:link w:val="Heading5"/>
    <w:rsid w:val="001A03AF"/>
    <w:rPr>
      <w:rFonts w:ascii="Arial" w:hAnsi="Arial"/>
      <w:b/>
      <w:bCs/>
      <w:sz w:val="40"/>
      <w:szCs w:val="24"/>
      <w:lang w:eastAsia="en-US"/>
    </w:rPr>
  </w:style>
  <w:style w:type="paragraph" w:styleId="Pa3" w:customStyle="1">
    <w:name w:val="Pa3"/>
    <w:basedOn w:val="Default"/>
    <w:next w:val="Default"/>
    <w:uiPriority w:val="99"/>
    <w:rsid w:val="001A03AF"/>
    <w:pPr>
      <w:spacing w:line="201" w:lineRule="atLeast"/>
    </w:pPr>
    <w:rPr>
      <w:rFonts w:ascii="KQNOQ B+ Helvetica Neue LT" w:hAnsi="KQNOQ B+ Helvetica Neue LT" w:eastAsiaTheme="minorHAnsi" w:cstheme="minorBidi"/>
      <w:color w:val="auto"/>
      <w:lang w:eastAsia="en-US"/>
    </w:rPr>
  </w:style>
  <w:style w:type="paragraph" w:styleId="Pa4" w:customStyle="1">
    <w:name w:val="Pa4"/>
    <w:basedOn w:val="Default"/>
    <w:next w:val="Default"/>
    <w:uiPriority w:val="99"/>
    <w:rsid w:val="001A03AF"/>
    <w:pPr>
      <w:spacing w:line="201" w:lineRule="atLeast"/>
    </w:pPr>
    <w:rPr>
      <w:rFonts w:ascii="KQNOQ B+ Helvetica Neue LT" w:hAnsi="KQNOQ B+ Helvetica Neue LT" w:eastAsiaTheme="minorHAnsi" w:cstheme="minorBidi"/>
      <w:color w:val="auto"/>
      <w:lang w:eastAsia="en-US"/>
    </w:rPr>
  </w:style>
  <w:style w:type="character" w:styleId="ilfuvd" w:customStyle="1">
    <w:name w:val="ilfuvd"/>
    <w:basedOn w:val="DefaultParagraphFont"/>
    <w:rsid w:val="003454ED"/>
  </w:style>
  <w:style w:type="character" w:styleId="UnresolvedMention">
    <w:name w:val="Unresolved Mention"/>
    <w:basedOn w:val="DefaultParagraphFont"/>
    <w:uiPriority w:val="99"/>
    <w:semiHidden/>
    <w:unhideWhenUsed/>
    <w:rsid w:val="00324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357">
      <w:bodyDiv w:val="1"/>
      <w:marLeft w:val="0"/>
      <w:marRight w:val="0"/>
      <w:marTop w:val="0"/>
      <w:marBottom w:val="0"/>
      <w:divBdr>
        <w:top w:val="none" w:sz="0" w:space="0" w:color="auto"/>
        <w:left w:val="none" w:sz="0" w:space="0" w:color="auto"/>
        <w:bottom w:val="none" w:sz="0" w:space="0" w:color="auto"/>
        <w:right w:val="none" w:sz="0" w:space="0" w:color="auto"/>
      </w:divBdr>
    </w:div>
    <w:div w:id="106509785">
      <w:bodyDiv w:val="1"/>
      <w:marLeft w:val="0"/>
      <w:marRight w:val="0"/>
      <w:marTop w:val="0"/>
      <w:marBottom w:val="0"/>
      <w:divBdr>
        <w:top w:val="none" w:sz="0" w:space="0" w:color="auto"/>
        <w:left w:val="none" w:sz="0" w:space="0" w:color="auto"/>
        <w:bottom w:val="none" w:sz="0" w:space="0" w:color="auto"/>
        <w:right w:val="none" w:sz="0" w:space="0" w:color="auto"/>
      </w:divBdr>
      <w:divsChild>
        <w:div w:id="1128478237">
          <w:marLeft w:val="547"/>
          <w:marRight w:val="0"/>
          <w:marTop w:val="0"/>
          <w:marBottom w:val="0"/>
          <w:divBdr>
            <w:top w:val="none" w:sz="0" w:space="0" w:color="auto"/>
            <w:left w:val="none" w:sz="0" w:space="0" w:color="auto"/>
            <w:bottom w:val="none" w:sz="0" w:space="0" w:color="auto"/>
            <w:right w:val="none" w:sz="0" w:space="0" w:color="auto"/>
          </w:divBdr>
        </w:div>
      </w:divsChild>
    </w:div>
    <w:div w:id="177425760">
      <w:bodyDiv w:val="1"/>
      <w:marLeft w:val="0"/>
      <w:marRight w:val="0"/>
      <w:marTop w:val="0"/>
      <w:marBottom w:val="0"/>
      <w:divBdr>
        <w:top w:val="none" w:sz="0" w:space="0" w:color="auto"/>
        <w:left w:val="none" w:sz="0" w:space="0" w:color="auto"/>
        <w:bottom w:val="none" w:sz="0" w:space="0" w:color="auto"/>
        <w:right w:val="none" w:sz="0" w:space="0" w:color="auto"/>
      </w:divBdr>
      <w:divsChild>
        <w:div w:id="538663042">
          <w:marLeft w:val="547"/>
          <w:marRight w:val="0"/>
          <w:marTop w:val="0"/>
          <w:marBottom w:val="0"/>
          <w:divBdr>
            <w:top w:val="none" w:sz="0" w:space="0" w:color="auto"/>
            <w:left w:val="none" w:sz="0" w:space="0" w:color="auto"/>
            <w:bottom w:val="none" w:sz="0" w:space="0" w:color="auto"/>
            <w:right w:val="none" w:sz="0" w:space="0" w:color="auto"/>
          </w:divBdr>
        </w:div>
      </w:divsChild>
    </w:div>
    <w:div w:id="190538320">
      <w:bodyDiv w:val="1"/>
      <w:marLeft w:val="0"/>
      <w:marRight w:val="0"/>
      <w:marTop w:val="0"/>
      <w:marBottom w:val="0"/>
      <w:divBdr>
        <w:top w:val="none" w:sz="0" w:space="0" w:color="auto"/>
        <w:left w:val="none" w:sz="0" w:space="0" w:color="auto"/>
        <w:bottom w:val="none" w:sz="0" w:space="0" w:color="auto"/>
        <w:right w:val="none" w:sz="0" w:space="0" w:color="auto"/>
      </w:divBdr>
      <w:divsChild>
        <w:div w:id="20519631">
          <w:marLeft w:val="547"/>
          <w:marRight w:val="0"/>
          <w:marTop w:val="0"/>
          <w:marBottom w:val="0"/>
          <w:divBdr>
            <w:top w:val="none" w:sz="0" w:space="0" w:color="auto"/>
            <w:left w:val="none" w:sz="0" w:space="0" w:color="auto"/>
            <w:bottom w:val="none" w:sz="0" w:space="0" w:color="auto"/>
            <w:right w:val="none" w:sz="0" w:space="0" w:color="auto"/>
          </w:divBdr>
        </w:div>
      </w:divsChild>
    </w:div>
    <w:div w:id="397821269">
      <w:bodyDiv w:val="1"/>
      <w:marLeft w:val="0"/>
      <w:marRight w:val="0"/>
      <w:marTop w:val="0"/>
      <w:marBottom w:val="0"/>
      <w:divBdr>
        <w:top w:val="none" w:sz="0" w:space="0" w:color="auto"/>
        <w:left w:val="none" w:sz="0" w:space="0" w:color="auto"/>
        <w:bottom w:val="none" w:sz="0" w:space="0" w:color="auto"/>
        <w:right w:val="none" w:sz="0" w:space="0" w:color="auto"/>
      </w:divBdr>
    </w:div>
    <w:div w:id="409890391">
      <w:bodyDiv w:val="1"/>
      <w:marLeft w:val="0"/>
      <w:marRight w:val="0"/>
      <w:marTop w:val="0"/>
      <w:marBottom w:val="0"/>
      <w:divBdr>
        <w:top w:val="none" w:sz="0" w:space="0" w:color="auto"/>
        <w:left w:val="none" w:sz="0" w:space="0" w:color="auto"/>
        <w:bottom w:val="none" w:sz="0" w:space="0" w:color="auto"/>
        <w:right w:val="none" w:sz="0" w:space="0" w:color="auto"/>
      </w:divBdr>
    </w:div>
    <w:div w:id="523591632">
      <w:bodyDiv w:val="1"/>
      <w:marLeft w:val="0"/>
      <w:marRight w:val="0"/>
      <w:marTop w:val="0"/>
      <w:marBottom w:val="0"/>
      <w:divBdr>
        <w:top w:val="none" w:sz="0" w:space="0" w:color="auto"/>
        <w:left w:val="none" w:sz="0" w:space="0" w:color="auto"/>
        <w:bottom w:val="none" w:sz="0" w:space="0" w:color="auto"/>
        <w:right w:val="none" w:sz="0" w:space="0" w:color="auto"/>
      </w:divBdr>
    </w:div>
    <w:div w:id="684601815">
      <w:bodyDiv w:val="1"/>
      <w:marLeft w:val="0"/>
      <w:marRight w:val="0"/>
      <w:marTop w:val="0"/>
      <w:marBottom w:val="0"/>
      <w:divBdr>
        <w:top w:val="none" w:sz="0" w:space="0" w:color="auto"/>
        <w:left w:val="none" w:sz="0" w:space="0" w:color="auto"/>
        <w:bottom w:val="none" w:sz="0" w:space="0" w:color="auto"/>
        <w:right w:val="none" w:sz="0" w:space="0" w:color="auto"/>
      </w:divBdr>
      <w:divsChild>
        <w:div w:id="761266991">
          <w:marLeft w:val="547"/>
          <w:marRight w:val="0"/>
          <w:marTop w:val="0"/>
          <w:marBottom w:val="0"/>
          <w:divBdr>
            <w:top w:val="none" w:sz="0" w:space="0" w:color="auto"/>
            <w:left w:val="none" w:sz="0" w:space="0" w:color="auto"/>
            <w:bottom w:val="none" w:sz="0" w:space="0" w:color="auto"/>
            <w:right w:val="none" w:sz="0" w:space="0" w:color="auto"/>
          </w:divBdr>
        </w:div>
      </w:divsChild>
    </w:div>
    <w:div w:id="692927609">
      <w:bodyDiv w:val="1"/>
      <w:marLeft w:val="0"/>
      <w:marRight w:val="0"/>
      <w:marTop w:val="0"/>
      <w:marBottom w:val="0"/>
      <w:divBdr>
        <w:top w:val="none" w:sz="0" w:space="0" w:color="auto"/>
        <w:left w:val="none" w:sz="0" w:space="0" w:color="auto"/>
        <w:bottom w:val="none" w:sz="0" w:space="0" w:color="auto"/>
        <w:right w:val="none" w:sz="0" w:space="0" w:color="auto"/>
      </w:divBdr>
    </w:div>
    <w:div w:id="880897886">
      <w:bodyDiv w:val="1"/>
      <w:marLeft w:val="0"/>
      <w:marRight w:val="0"/>
      <w:marTop w:val="0"/>
      <w:marBottom w:val="0"/>
      <w:divBdr>
        <w:top w:val="none" w:sz="0" w:space="0" w:color="auto"/>
        <w:left w:val="none" w:sz="0" w:space="0" w:color="auto"/>
        <w:bottom w:val="none" w:sz="0" w:space="0" w:color="auto"/>
        <w:right w:val="none" w:sz="0" w:space="0" w:color="auto"/>
      </w:divBdr>
      <w:divsChild>
        <w:div w:id="464278101">
          <w:marLeft w:val="0"/>
          <w:marRight w:val="0"/>
          <w:marTop w:val="0"/>
          <w:marBottom w:val="0"/>
          <w:divBdr>
            <w:top w:val="none" w:sz="0" w:space="0" w:color="auto"/>
            <w:left w:val="none" w:sz="0" w:space="0" w:color="auto"/>
            <w:bottom w:val="none" w:sz="0" w:space="0" w:color="auto"/>
            <w:right w:val="none" w:sz="0" w:space="0" w:color="auto"/>
          </w:divBdr>
          <w:divsChild>
            <w:div w:id="1648777276">
              <w:marLeft w:val="0"/>
              <w:marRight w:val="0"/>
              <w:marTop w:val="0"/>
              <w:marBottom w:val="0"/>
              <w:divBdr>
                <w:top w:val="none" w:sz="0" w:space="0" w:color="auto"/>
                <w:left w:val="none" w:sz="0" w:space="0" w:color="auto"/>
                <w:bottom w:val="none" w:sz="0" w:space="0" w:color="auto"/>
                <w:right w:val="none" w:sz="0" w:space="0" w:color="auto"/>
              </w:divBdr>
              <w:divsChild>
                <w:div w:id="859852758">
                  <w:marLeft w:val="0"/>
                  <w:marRight w:val="0"/>
                  <w:marTop w:val="0"/>
                  <w:marBottom w:val="0"/>
                  <w:divBdr>
                    <w:top w:val="none" w:sz="0" w:space="0" w:color="auto"/>
                    <w:left w:val="none" w:sz="0" w:space="0" w:color="auto"/>
                    <w:bottom w:val="none" w:sz="0" w:space="0" w:color="auto"/>
                    <w:right w:val="none" w:sz="0" w:space="0" w:color="auto"/>
                  </w:divBdr>
                  <w:divsChild>
                    <w:div w:id="700470603">
                      <w:marLeft w:val="0"/>
                      <w:marRight w:val="0"/>
                      <w:marTop w:val="0"/>
                      <w:marBottom w:val="0"/>
                      <w:divBdr>
                        <w:top w:val="none" w:sz="0" w:space="0" w:color="auto"/>
                        <w:left w:val="none" w:sz="0" w:space="0" w:color="auto"/>
                        <w:bottom w:val="none" w:sz="0" w:space="0" w:color="auto"/>
                        <w:right w:val="none" w:sz="0" w:space="0" w:color="auto"/>
                      </w:divBdr>
                      <w:divsChild>
                        <w:div w:id="1017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04215">
      <w:bodyDiv w:val="1"/>
      <w:marLeft w:val="0"/>
      <w:marRight w:val="0"/>
      <w:marTop w:val="0"/>
      <w:marBottom w:val="0"/>
      <w:divBdr>
        <w:top w:val="none" w:sz="0" w:space="0" w:color="auto"/>
        <w:left w:val="none" w:sz="0" w:space="0" w:color="auto"/>
        <w:bottom w:val="none" w:sz="0" w:space="0" w:color="auto"/>
        <w:right w:val="none" w:sz="0" w:space="0" w:color="auto"/>
      </w:divBdr>
    </w:div>
    <w:div w:id="1003818012">
      <w:bodyDiv w:val="1"/>
      <w:marLeft w:val="0"/>
      <w:marRight w:val="0"/>
      <w:marTop w:val="0"/>
      <w:marBottom w:val="0"/>
      <w:divBdr>
        <w:top w:val="none" w:sz="0" w:space="0" w:color="auto"/>
        <w:left w:val="none" w:sz="0" w:space="0" w:color="auto"/>
        <w:bottom w:val="none" w:sz="0" w:space="0" w:color="auto"/>
        <w:right w:val="none" w:sz="0" w:space="0" w:color="auto"/>
      </w:divBdr>
      <w:divsChild>
        <w:div w:id="1410079884">
          <w:marLeft w:val="547"/>
          <w:marRight w:val="0"/>
          <w:marTop w:val="0"/>
          <w:marBottom w:val="0"/>
          <w:divBdr>
            <w:top w:val="none" w:sz="0" w:space="0" w:color="auto"/>
            <w:left w:val="none" w:sz="0" w:space="0" w:color="auto"/>
            <w:bottom w:val="none" w:sz="0" w:space="0" w:color="auto"/>
            <w:right w:val="none" w:sz="0" w:space="0" w:color="auto"/>
          </w:divBdr>
        </w:div>
      </w:divsChild>
    </w:div>
    <w:div w:id="1010641853">
      <w:bodyDiv w:val="1"/>
      <w:marLeft w:val="0"/>
      <w:marRight w:val="0"/>
      <w:marTop w:val="0"/>
      <w:marBottom w:val="0"/>
      <w:divBdr>
        <w:top w:val="none" w:sz="0" w:space="0" w:color="auto"/>
        <w:left w:val="none" w:sz="0" w:space="0" w:color="auto"/>
        <w:bottom w:val="none" w:sz="0" w:space="0" w:color="auto"/>
        <w:right w:val="none" w:sz="0" w:space="0" w:color="auto"/>
      </w:divBdr>
      <w:divsChild>
        <w:div w:id="923680684">
          <w:marLeft w:val="0"/>
          <w:marRight w:val="0"/>
          <w:marTop w:val="0"/>
          <w:marBottom w:val="0"/>
          <w:divBdr>
            <w:top w:val="none" w:sz="0" w:space="0" w:color="auto"/>
            <w:left w:val="none" w:sz="0" w:space="0" w:color="auto"/>
            <w:bottom w:val="none" w:sz="0" w:space="0" w:color="auto"/>
            <w:right w:val="none" w:sz="0" w:space="0" w:color="auto"/>
          </w:divBdr>
          <w:divsChild>
            <w:div w:id="611672926">
              <w:marLeft w:val="0"/>
              <w:marRight w:val="0"/>
              <w:marTop w:val="0"/>
              <w:marBottom w:val="0"/>
              <w:divBdr>
                <w:top w:val="none" w:sz="0" w:space="0" w:color="auto"/>
                <w:left w:val="none" w:sz="0" w:space="0" w:color="auto"/>
                <w:bottom w:val="none" w:sz="0" w:space="0" w:color="auto"/>
                <w:right w:val="none" w:sz="0" w:space="0" w:color="auto"/>
              </w:divBdr>
              <w:divsChild>
                <w:div w:id="229578671">
                  <w:marLeft w:val="0"/>
                  <w:marRight w:val="0"/>
                  <w:marTop w:val="0"/>
                  <w:marBottom w:val="0"/>
                  <w:divBdr>
                    <w:top w:val="none" w:sz="0" w:space="0" w:color="auto"/>
                    <w:left w:val="none" w:sz="0" w:space="0" w:color="auto"/>
                    <w:bottom w:val="none" w:sz="0" w:space="0" w:color="auto"/>
                    <w:right w:val="none" w:sz="0" w:space="0" w:color="auto"/>
                  </w:divBdr>
                  <w:divsChild>
                    <w:div w:id="14242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68157">
      <w:bodyDiv w:val="1"/>
      <w:marLeft w:val="0"/>
      <w:marRight w:val="0"/>
      <w:marTop w:val="0"/>
      <w:marBottom w:val="0"/>
      <w:divBdr>
        <w:top w:val="none" w:sz="0" w:space="0" w:color="auto"/>
        <w:left w:val="none" w:sz="0" w:space="0" w:color="auto"/>
        <w:bottom w:val="none" w:sz="0" w:space="0" w:color="auto"/>
        <w:right w:val="none" w:sz="0" w:space="0" w:color="auto"/>
      </w:divBdr>
      <w:divsChild>
        <w:div w:id="1246379574">
          <w:marLeft w:val="0"/>
          <w:marRight w:val="0"/>
          <w:marTop w:val="0"/>
          <w:marBottom w:val="0"/>
          <w:divBdr>
            <w:top w:val="none" w:sz="0" w:space="0" w:color="auto"/>
            <w:left w:val="none" w:sz="0" w:space="0" w:color="auto"/>
            <w:bottom w:val="none" w:sz="0" w:space="0" w:color="auto"/>
            <w:right w:val="none" w:sz="0" w:space="0" w:color="auto"/>
          </w:divBdr>
          <w:divsChild>
            <w:div w:id="1236167302">
              <w:marLeft w:val="0"/>
              <w:marRight w:val="0"/>
              <w:marTop w:val="0"/>
              <w:marBottom w:val="0"/>
              <w:divBdr>
                <w:top w:val="none" w:sz="0" w:space="0" w:color="auto"/>
                <w:left w:val="none" w:sz="0" w:space="0" w:color="auto"/>
                <w:bottom w:val="none" w:sz="0" w:space="0" w:color="auto"/>
                <w:right w:val="none" w:sz="0" w:space="0" w:color="auto"/>
              </w:divBdr>
              <w:divsChild>
                <w:div w:id="1272317607">
                  <w:marLeft w:val="0"/>
                  <w:marRight w:val="0"/>
                  <w:marTop w:val="0"/>
                  <w:marBottom w:val="0"/>
                  <w:divBdr>
                    <w:top w:val="none" w:sz="0" w:space="0" w:color="auto"/>
                    <w:left w:val="none" w:sz="0" w:space="0" w:color="auto"/>
                    <w:bottom w:val="none" w:sz="0" w:space="0" w:color="auto"/>
                    <w:right w:val="none" w:sz="0" w:space="0" w:color="auto"/>
                  </w:divBdr>
                  <w:divsChild>
                    <w:div w:id="741873768">
                      <w:marLeft w:val="0"/>
                      <w:marRight w:val="0"/>
                      <w:marTop w:val="0"/>
                      <w:marBottom w:val="0"/>
                      <w:divBdr>
                        <w:top w:val="none" w:sz="0" w:space="0" w:color="auto"/>
                        <w:left w:val="none" w:sz="0" w:space="0" w:color="auto"/>
                        <w:bottom w:val="none" w:sz="0" w:space="0" w:color="auto"/>
                        <w:right w:val="none" w:sz="0" w:space="0" w:color="auto"/>
                      </w:divBdr>
                      <w:divsChild>
                        <w:div w:id="923683259">
                          <w:marLeft w:val="0"/>
                          <w:marRight w:val="0"/>
                          <w:marTop w:val="0"/>
                          <w:marBottom w:val="0"/>
                          <w:divBdr>
                            <w:top w:val="none" w:sz="0" w:space="0" w:color="auto"/>
                            <w:left w:val="none" w:sz="0" w:space="0" w:color="auto"/>
                            <w:bottom w:val="none" w:sz="0" w:space="0" w:color="auto"/>
                            <w:right w:val="none" w:sz="0" w:space="0" w:color="auto"/>
                          </w:divBdr>
                          <w:divsChild>
                            <w:div w:id="645627564">
                              <w:marLeft w:val="0"/>
                              <w:marRight w:val="0"/>
                              <w:marTop w:val="0"/>
                              <w:marBottom w:val="0"/>
                              <w:divBdr>
                                <w:top w:val="none" w:sz="0" w:space="0" w:color="auto"/>
                                <w:left w:val="none" w:sz="0" w:space="0" w:color="auto"/>
                                <w:bottom w:val="none" w:sz="0" w:space="0" w:color="auto"/>
                                <w:right w:val="none" w:sz="0" w:space="0" w:color="auto"/>
                              </w:divBdr>
                              <w:divsChild>
                                <w:div w:id="1743093069">
                                  <w:marLeft w:val="0"/>
                                  <w:marRight w:val="0"/>
                                  <w:marTop w:val="0"/>
                                  <w:marBottom w:val="0"/>
                                  <w:divBdr>
                                    <w:top w:val="none" w:sz="0" w:space="0" w:color="auto"/>
                                    <w:left w:val="none" w:sz="0" w:space="0" w:color="auto"/>
                                    <w:bottom w:val="none" w:sz="0" w:space="0" w:color="auto"/>
                                    <w:right w:val="none" w:sz="0" w:space="0" w:color="auto"/>
                                  </w:divBdr>
                                  <w:divsChild>
                                    <w:div w:id="1364860536">
                                      <w:marLeft w:val="0"/>
                                      <w:marRight w:val="0"/>
                                      <w:marTop w:val="0"/>
                                      <w:marBottom w:val="0"/>
                                      <w:divBdr>
                                        <w:top w:val="none" w:sz="0" w:space="0" w:color="auto"/>
                                        <w:left w:val="none" w:sz="0" w:space="0" w:color="auto"/>
                                        <w:bottom w:val="none" w:sz="0" w:space="0" w:color="auto"/>
                                        <w:right w:val="none" w:sz="0" w:space="0" w:color="auto"/>
                                      </w:divBdr>
                                      <w:divsChild>
                                        <w:div w:id="1912542889">
                                          <w:marLeft w:val="-225"/>
                                          <w:marRight w:val="-225"/>
                                          <w:marTop w:val="0"/>
                                          <w:marBottom w:val="0"/>
                                          <w:divBdr>
                                            <w:top w:val="none" w:sz="0" w:space="0" w:color="auto"/>
                                            <w:left w:val="none" w:sz="0" w:space="0" w:color="auto"/>
                                            <w:bottom w:val="none" w:sz="0" w:space="0" w:color="auto"/>
                                            <w:right w:val="none" w:sz="0" w:space="0" w:color="auto"/>
                                          </w:divBdr>
                                          <w:divsChild>
                                            <w:div w:id="1915697432">
                                              <w:marLeft w:val="0"/>
                                              <w:marRight w:val="0"/>
                                              <w:marTop w:val="0"/>
                                              <w:marBottom w:val="0"/>
                                              <w:divBdr>
                                                <w:top w:val="none" w:sz="0" w:space="0" w:color="auto"/>
                                                <w:left w:val="none" w:sz="0" w:space="0" w:color="auto"/>
                                                <w:bottom w:val="none" w:sz="0" w:space="0" w:color="auto"/>
                                                <w:right w:val="none" w:sz="0" w:space="0" w:color="auto"/>
                                              </w:divBdr>
                                              <w:divsChild>
                                                <w:div w:id="1785492027">
                                                  <w:marLeft w:val="0"/>
                                                  <w:marRight w:val="0"/>
                                                  <w:marTop w:val="0"/>
                                                  <w:marBottom w:val="525"/>
                                                  <w:divBdr>
                                                    <w:top w:val="none" w:sz="0" w:space="0" w:color="auto"/>
                                                    <w:left w:val="none" w:sz="0" w:space="0" w:color="auto"/>
                                                    <w:bottom w:val="none" w:sz="0" w:space="0" w:color="auto"/>
                                                    <w:right w:val="none" w:sz="0" w:space="0" w:color="auto"/>
                                                  </w:divBdr>
                                                  <w:divsChild>
                                                    <w:div w:id="21135215">
                                                      <w:marLeft w:val="0"/>
                                                      <w:marRight w:val="0"/>
                                                      <w:marTop w:val="0"/>
                                                      <w:marBottom w:val="0"/>
                                                      <w:divBdr>
                                                        <w:top w:val="none" w:sz="0" w:space="0" w:color="auto"/>
                                                        <w:left w:val="none" w:sz="0" w:space="0" w:color="auto"/>
                                                        <w:bottom w:val="none" w:sz="0" w:space="0" w:color="auto"/>
                                                        <w:right w:val="none" w:sz="0" w:space="0" w:color="auto"/>
                                                      </w:divBdr>
                                                      <w:divsChild>
                                                        <w:div w:id="13060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3877228">
      <w:bodyDiv w:val="1"/>
      <w:marLeft w:val="0"/>
      <w:marRight w:val="0"/>
      <w:marTop w:val="0"/>
      <w:marBottom w:val="0"/>
      <w:divBdr>
        <w:top w:val="none" w:sz="0" w:space="0" w:color="auto"/>
        <w:left w:val="none" w:sz="0" w:space="0" w:color="auto"/>
        <w:bottom w:val="none" w:sz="0" w:space="0" w:color="auto"/>
        <w:right w:val="none" w:sz="0" w:space="0" w:color="auto"/>
      </w:divBdr>
    </w:div>
    <w:div w:id="1324316230">
      <w:bodyDiv w:val="1"/>
      <w:marLeft w:val="0"/>
      <w:marRight w:val="0"/>
      <w:marTop w:val="0"/>
      <w:marBottom w:val="0"/>
      <w:divBdr>
        <w:top w:val="none" w:sz="0" w:space="0" w:color="auto"/>
        <w:left w:val="none" w:sz="0" w:space="0" w:color="auto"/>
        <w:bottom w:val="none" w:sz="0" w:space="0" w:color="auto"/>
        <w:right w:val="none" w:sz="0" w:space="0" w:color="auto"/>
      </w:divBdr>
      <w:divsChild>
        <w:div w:id="415858552">
          <w:marLeft w:val="0"/>
          <w:marRight w:val="0"/>
          <w:marTop w:val="0"/>
          <w:marBottom w:val="0"/>
          <w:divBdr>
            <w:top w:val="none" w:sz="0" w:space="0" w:color="auto"/>
            <w:left w:val="none" w:sz="0" w:space="0" w:color="auto"/>
            <w:bottom w:val="none" w:sz="0" w:space="0" w:color="auto"/>
            <w:right w:val="none" w:sz="0" w:space="0" w:color="auto"/>
          </w:divBdr>
          <w:divsChild>
            <w:div w:id="1107887455">
              <w:marLeft w:val="0"/>
              <w:marRight w:val="0"/>
              <w:marTop w:val="0"/>
              <w:marBottom w:val="0"/>
              <w:divBdr>
                <w:top w:val="none" w:sz="0" w:space="0" w:color="auto"/>
                <w:left w:val="none" w:sz="0" w:space="0" w:color="auto"/>
                <w:bottom w:val="none" w:sz="0" w:space="0" w:color="auto"/>
                <w:right w:val="none" w:sz="0" w:space="0" w:color="auto"/>
              </w:divBdr>
              <w:divsChild>
                <w:div w:id="110638155">
                  <w:marLeft w:val="0"/>
                  <w:marRight w:val="0"/>
                  <w:marTop w:val="0"/>
                  <w:marBottom w:val="0"/>
                  <w:divBdr>
                    <w:top w:val="none" w:sz="0" w:space="0" w:color="auto"/>
                    <w:left w:val="none" w:sz="0" w:space="0" w:color="auto"/>
                    <w:bottom w:val="none" w:sz="0" w:space="0" w:color="auto"/>
                    <w:right w:val="none" w:sz="0" w:space="0" w:color="auto"/>
                  </w:divBdr>
                  <w:divsChild>
                    <w:div w:id="1930578843">
                      <w:marLeft w:val="0"/>
                      <w:marRight w:val="0"/>
                      <w:marTop w:val="0"/>
                      <w:marBottom w:val="0"/>
                      <w:divBdr>
                        <w:top w:val="none" w:sz="0" w:space="0" w:color="auto"/>
                        <w:left w:val="none" w:sz="0" w:space="0" w:color="auto"/>
                        <w:bottom w:val="none" w:sz="0" w:space="0" w:color="auto"/>
                        <w:right w:val="none" w:sz="0" w:space="0" w:color="auto"/>
                      </w:divBdr>
                      <w:divsChild>
                        <w:div w:id="2037071586">
                          <w:marLeft w:val="0"/>
                          <w:marRight w:val="0"/>
                          <w:marTop w:val="0"/>
                          <w:marBottom w:val="0"/>
                          <w:divBdr>
                            <w:top w:val="none" w:sz="0" w:space="0" w:color="auto"/>
                            <w:left w:val="none" w:sz="0" w:space="0" w:color="auto"/>
                            <w:bottom w:val="none" w:sz="0" w:space="0" w:color="auto"/>
                            <w:right w:val="none" w:sz="0" w:space="0" w:color="auto"/>
                          </w:divBdr>
                          <w:divsChild>
                            <w:div w:id="945036246">
                              <w:marLeft w:val="0"/>
                              <w:marRight w:val="0"/>
                              <w:marTop w:val="0"/>
                              <w:marBottom w:val="0"/>
                              <w:divBdr>
                                <w:top w:val="none" w:sz="0" w:space="0" w:color="auto"/>
                                <w:left w:val="none" w:sz="0" w:space="0" w:color="auto"/>
                                <w:bottom w:val="none" w:sz="0" w:space="0" w:color="auto"/>
                                <w:right w:val="none" w:sz="0" w:space="0" w:color="auto"/>
                              </w:divBdr>
                              <w:divsChild>
                                <w:div w:id="159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6940">
      <w:bodyDiv w:val="1"/>
      <w:marLeft w:val="0"/>
      <w:marRight w:val="0"/>
      <w:marTop w:val="0"/>
      <w:marBottom w:val="0"/>
      <w:divBdr>
        <w:top w:val="none" w:sz="0" w:space="0" w:color="auto"/>
        <w:left w:val="none" w:sz="0" w:space="0" w:color="auto"/>
        <w:bottom w:val="none" w:sz="0" w:space="0" w:color="auto"/>
        <w:right w:val="none" w:sz="0" w:space="0" w:color="auto"/>
      </w:divBdr>
      <w:divsChild>
        <w:div w:id="1441298502">
          <w:marLeft w:val="0"/>
          <w:marRight w:val="0"/>
          <w:marTop w:val="0"/>
          <w:marBottom w:val="0"/>
          <w:divBdr>
            <w:top w:val="none" w:sz="0" w:space="0" w:color="auto"/>
            <w:left w:val="none" w:sz="0" w:space="0" w:color="auto"/>
            <w:bottom w:val="none" w:sz="0" w:space="0" w:color="auto"/>
            <w:right w:val="none" w:sz="0" w:space="0" w:color="auto"/>
          </w:divBdr>
          <w:divsChild>
            <w:div w:id="1093477854">
              <w:marLeft w:val="0"/>
              <w:marRight w:val="0"/>
              <w:marTop w:val="0"/>
              <w:marBottom w:val="0"/>
              <w:divBdr>
                <w:top w:val="none" w:sz="0" w:space="0" w:color="auto"/>
                <w:left w:val="none" w:sz="0" w:space="0" w:color="auto"/>
                <w:bottom w:val="none" w:sz="0" w:space="0" w:color="auto"/>
                <w:right w:val="none" w:sz="0" w:space="0" w:color="auto"/>
              </w:divBdr>
              <w:divsChild>
                <w:div w:id="2016418446">
                  <w:marLeft w:val="0"/>
                  <w:marRight w:val="0"/>
                  <w:marTop w:val="0"/>
                  <w:marBottom w:val="0"/>
                  <w:divBdr>
                    <w:top w:val="none" w:sz="0" w:space="0" w:color="auto"/>
                    <w:left w:val="none" w:sz="0" w:space="0" w:color="auto"/>
                    <w:bottom w:val="none" w:sz="0" w:space="0" w:color="auto"/>
                    <w:right w:val="none" w:sz="0" w:space="0" w:color="auto"/>
                  </w:divBdr>
                  <w:divsChild>
                    <w:div w:id="1198851362">
                      <w:marLeft w:val="0"/>
                      <w:marRight w:val="0"/>
                      <w:marTop w:val="0"/>
                      <w:marBottom w:val="0"/>
                      <w:divBdr>
                        <w:top w:val="none" w:sz="0" w:space="0" w:color="auto"/>
                        <w:left w:val="none" w:sz="0" w:space="0" w:color="auto"/>
                        <w:bottom w:val="none" w:sz="0" w:space="0" w:color="auto"/>
                        <w:right w:val="none" w:sz="0" w:space="0" w:color="auto"/>
                      </w:divBdr>
                      <w:divsChild>
                        <w:div w:id="15591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366418">
      <w:bodyDiv w:val="1"/>
      <w:marLeft w:val="0"/>
      <w:marRight w:val="0"/>
      <w:marTop w:val="0"/>
      <w:marBottom w:val="0"/>
      <w:divBdr>
        <w:top w:val="none" w:sz="0" w:space="0" w:color="auto"/>
        <w:left w:val="none" w:sz="0" w:space="0" w:color="auto"/>
        <w:bottom w:val="none" w:sz="0" w:space="0" w:color="auto"/>
        <w:right w:val="none" w:sz="0" w:space="0" w:color="auto"/>
      </w:divBdr>
    </w:div>
    <w:div w:id="1496065879">
      <w:bodyDiv w:val="1"/>
      <w:marLeft w:val="0"/>
      <w:marRight w:val="0"/>
      <w:marTop w:val="0"/>
      <w:marBottom w:val="0"/>
      <w:divBdr>
        <w:top w:val="none" w:sz="0" w:space="0" w:color="auto"/>
        <w:left w:val="none" w:sz="0" w:space="0" w:color="auto"/>
        <w:bottom w:val="none" w:sz="0" w:space="0" w:color="auto"/>
        <w:right w:val="none" w:sz="0" w:space="0" w:color="auto"/>
      </w:divBdr>
    </w:div>
    <w:div w:id="1611740633">
      <w:bodyDiv w:val="1"/>
      <w:marLeft w:val="0"/>
      <w:marRight w:val="0"/>
      <w:marTop w:val="0"/>
      <w:marBottom w:val="0"/>
      <w:divBdr>
        <w:top w:val="none" w:sz="0" w:space="0" w:color="auto"/>
        <w:left w:val="none" w:sz="0" w:space="0" w:color="auto"/>
        <w:bottom w:val="none" w:sz="0" w:space="0" w:color="auto"/>
        <w:right w:val="none" w:sz="0" w:space="0" w:color="auto"/>
      </w:divBdr>
      <w:divsChild>
        <w:div w:id="1180464769">
          <w:marLeft w:val="0"/>
          <w:marRight w:val="0"/>
          <w:marTop w:val="0"/>
          <w:marBottom w:val="0"/>
          <w:divBdr>
            <w:top w:val="none" w:sz="0" w:space="0" w:color="auto"/>
            <w:left w:val="none" w:sz="0" w:space="0" w:color="auto"/>
            <w:bottom w:val="none" w:sz="0" w:space="0" w:color="auto"/>
            <w:right w:val="none" w:sz="0" w:space="0" w:color="auto"/>
          </w:divBdr>
          <w:divsChild>
            <w:div w:id="503514074">
              <w:marLeft w:val="0"/>
              <w:marRight w:val="0"/>
              <w:marTop w:val="0"/>
              <w:marBottom w:val="0"/>
              <w:divBdr>
                <w:top w:val="none" w:sz="0" w:space="0" w:color="auto"/>
                <w:left w:val="none" w:sz="0" w:space="0" w:color="auto"/>
                <w:bottom w:val="none" w:sz="0" w:space="0" w:color="auto"/>
                <w:right w:val="none" w:sz="0" w:space="0" w:color="auto"/>
              </w:divBdr>
              <w:divsChild>
                <w:div w:id="709766812">
                  <w:marLeft w:val="0"/>
                  <w:marRight w:val="0"/>
                  <w:marTop w:val="0"/>
                  <w:marBottom w:val="0"/>
                  <w:divBdr>
                    <w:top w:val="none" w:sz="0" w:space="0" w:color="auto"/>
                    <w:left w:val="none" w:sz="0" w:space="0" w:color="auto"/>
                    <w:bottom w:val="none" w:sz="0" w:space="0" w:color="auto"/>
                    <w:right w:val="none" w:sz="0" w:space="0" w:color="auto"/>
                  </w:divBdr>
                  <w:divsChild>
                    <w:div w:id="1493910354">
                      <w:marLeft w:val="0"/>
                      <w:marRight w:val="0"/>
                      <w:marTop w:val="0"/>
                      <w:marBottom w:val="0"/>
                      <w:divBdr>
                        <w:top w:val="none" w:sz="0" w:space="0" w:color="auto"/>
                        <w:left w:val="none" w:sz="0" w:space="0" w:color="auto"/>
                        <w:bottom w:val="none" w:sz="0" w:space="0" w:color="auto"/>
                        <w:right w:val="none" w:sz="0" w:space="0" w:color="auto"/>
                      </w:divBdr>
                      <w:divsChild>
                        <w:div w:id="685594459">
                          <w:marLeft w:val="0"/>
                          <w:marRight w:val="0"/>
                          <w:marTop w:val="0"/>
                          <w:marBottom w:val="0"/>
                          <w:divBdr>
                            <w:top w:val="none" w:sz="0" w:space="0" w:color="auto"/>
                            <w:left w:val="none" w:sz="0" w:space="0" w:color="auto"/>
                            <w:bottom w:val="none" w:sz="0" w:space="0" w:color="auto"/>
                            <w:right w:val="none" w:sz="0" w:space="0" w:color="auto"/>
                          </w:divBdr>
                          <w:divsChild>
                            <w:div w:id="1619407700">
                              <w:marLeft w:val="0"/>
                              <w:marRight w:val="0"/>
                              <w:marTop w:val="0"/>
                              <w:marBottom w:val="0"/>
                              <w:divBdr>
                                <w:top w:val="none" w:sz="0" w:space="0" w:color="auto"/>
                                <w:left w:val="none" w:sz="0" w:space="0" w:color="auto"/>
                                <w:bottom w:val="none" w:sz="0" w:space="0" w:color="auto"/>
                                <w:right w:val="none" w:sz="0" w:space="0" w:color="auto"/>
                              </w:divBdr>
                              <w:divsChild>
                                <w:div w:id="1483233208">
                                  <w:marLeft w:val="0"/>
                                  <w:marRight w:val="0"/>
                                  <w:marTop w:val="0"/>
                                  <w:marBottom w:val="0"/>
                                  <w:divBdr>
                                    <w:top w:val="none" w:sz="0" w:space="0" w:color="auto"/>
                                    <w:left w:val="none" w:sz="0" w:space="0" w:color="auto"/>
                                    <w:bottom w:val="none" w:sz="0" w:space="0" w:color="auto"/>
                                    <w:right w:val="none" w:sz="0" w:space="0" w:color="auto"/>
                                  </w:divBdr>
                                  <w:divsChild>
                                    <w:div w:id="13601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215010">
      <w:bodyDiv w:val="1"/>
      <w:marLeft w:val="0"/>
      <w:marRight w:val="0"/>
      <w:marTop w:val="0"/>
      <w:marBottom w:val="0"/>
      <w:divBdr>
        <w:top w:val="none" w:sz="0" w:space="0" w:color="auto"/>
        <w:left w:val="none" w:sz="0" w:space="0" w:color="auto"/>
        <w:bottom w:val="none" w:sz="0" w:space="0" w:color="auto"/>
        <w:right w:val="none" w:sz="0" w:space="0" w:color="auto"/>
      </w:divBdr>
      <w:divsChild>
        <w:div w:id="1443378135">
          <w:marLeft w:val="547"/>
          <w:marRight w:val="0"/>
          <w:marTop w:val="0"/>
          <w:marBottom w:val="0"/>
          <w:divBdr>
            <w:top w:val="none" w:sz="0" w:space="0" w:color="auto"/>
            <w:left w:val="none" w:sz="0" w:space="0" w:color="auto"/>
            <w:bottom w:val="none" w:sz="0" w:space="0" w:color="auto"/>
            <w:right w:val="none" w:sz="0" w:space="0" w:color="auto"/>
          </w:divBdr>
        </w:div>
      </w:divsChild>
    </w:div>
    <w:div w:id="1761759039">
      <w:bodyDiv w:val="1"/>
      <w:marLeft w:val="0"/>
      <w:marRight w:val="0"/>
      <w:marTop w:val="0"/>
      <w:marBottom w:val="0"/>
      <w:divBdr>
        <w:top w:val="none" w:sz="0" w:space="0" w:color="auto"/>
        <w:left w:val="none" w:sz="0" w:space="0" w:color="auto"/>
        <w:bottom w:val="none" w:sz="0" w:space="0" w:color="auto"/>
        <w:right w:val="none" w:sz="0" w:space="0" w:color="auto"/>
      </w:divBdr>
      <w:divsChild>
        <w:div w:id="1644459212">
          <w:marLeft w:val="547"/>
          <w:marRight w:val="0"/>
          <w:marTop w:val="0"/>
          <w:marBottom w:val="0"/>
          <w:divBdr>
            <w:top w:val="none" w:sz="0" w:space="0" w:color="auto"/>
            <w:left w:val="none" w:sz="0" w:space="0" w:color="auto"/>
            <w:bottom w:val="none" w:sz="0" w:space="0" w:color="auto"/>
            <w:right w:val="none" w:sz="0" w:space="0" w:color="auto"/>
          </w:divBdr>
        </w:div>
      </w:divsChild>
    </w:div>
    <w:div w:id="1793599205">
      <w:bodyDiv w:val="1"/>
      <w:marLeft w:val="0"/>
      <w:marRight w:val="0"/>
      <w:marTop w:val="0"/>
      <w:marBottom w:val="0"/>
      <w:divBdr>
        <w:top w:val="none" w:sz="0" w:space="0" w:color="auto"/>
        <w:left w:val="none" w:sz="0" w:space="0" w:color="auto"/>
        <w:bottom w:val="none" w:sz="0" w:space="0" w:color="auto"/>
        <w:right w:val="none" w:sz="0" w:space="0" w:color="auto"/>
      </w:divBdr>
    </w:div>
    <w:div w:id="1822693987">
      <w:bodyDiv w:val="1"/>
      <w:marLeft w:val="0"/>
      <w:marRight w:val="0"/>
      <w:marTop w:val="0"/>
      <w:marBottom w:val="0"/>
      <w:divBdr>
        <w:top w:val="none" w:sz="0" w:space="0" w:color="auto"/>
        <w:left w:val="none" w:sz="0" w:space="0" w:color="auto"/>
        <w:bottom w:val="none" w:sz="0" w:space="0" w:color="auto"/>
        <w:right w:val="none" w:sz="0" w:space="0" w:color="auto"/>
      </w:divBdr>
    </w:div>
    <w:div w:id="1911112040">
      <w:bodyDiv w:val="1"/>
      <w:marLeft w:val="0"/>
      <w:marRight w:val="0"/>
      <w:marTop w:val="0"/>
      <w:marBottom w:val="0"/>
      <w:divBdr>
        <w:top w:val="none" w:sz="0" w:space="0" w:color="auto"/>
        <w:left w:val="none" w:sz="0" w:space="0" w:color="auto"/>
        <w:bottom w:val="none" w:sz="0" w:space="0" w:color="auto"/>
        <w:right w:val="none" w:sz="0" w:space="0" w:color="auto"/>
      </w:divBdr>
    </w:div>
    <w:div w:id="1914269264">
      <w:bodyDiv w:val="1"/>
      <w:marLeft w:val="0"/>
      <w:marRight w:val="0"/>
      <w:marTop w:val="0"/>
      <w:marBottom w:val="0"/>
      <w:divBdr>
        <w:top w:val="none" w:sz="0" w:space="0" w:color="auto"/>
        <w:left w:val="none" w:sz="0" w:space="0" w:color="auto"/>
        <w:bottom w:val="none" w:sz="0" w:space="0" w:color="auto"/>
        <w:right w:val="none" w:sz="0" w:space="0" w:color="auto"/>
      </w:divBdr>
    </w:div>
    <w:div w:id="1952782362">
      <w:bodyDiv w:val="1"/>
      <w:marLeft w:val="0"/>
      <w:marRight w:val="0"/>
      <w:marTop w:val="0"/>
      <w:marBottom w:val="0"/>
      <w:divBdr>
        <w:top w:val="none" w:sz="0" w:space="0" w:color="auto"/>
        <w:left w:val="none" w:sz="0" w:space="0" w:color="auto"/>
        <w:bottom w:val="none" w:sz="0" w:space="0" w:color="auto"/>
        <w:right w:val="none" w:sz="0" w:space="0" w:color="auto"/>
      </w:divBdr>
      <w:divsChild>
        <w:div w:id="438722389">
          <w:marLeft w:val="547"/>
          <w:marRight w:val="0"/>
          <w:marTop w:val="0"/>
          <w:marBottom w:val="0"/>
          <w:divBdr>
            <w:top w:val="none" w:sz="0" w:space="0" w:color="auto"/>
            <w:left w:val="none" w:sz="0" w:space="0" w:color="auto"/>
            <w:bottom w:val="none" w:sz="0" w:space="0" w:color="auto"/>
            <w:right w:val="none" w:sz="0" w:space="0" w:color="auto"/>
          </w:divBdr>
        </w:div>
      </w:divsChild>
    </w:div>
    <w:div w:id="1967197149">
      <w:bodyDiv w:val="1"/>
      <w:marLeft w:val="0"/>
      <w:marRight w:val="0"/>
      <w:marTop w:val="0"/>
      <w:marBottom w:val="0"/>
      <w:divBdr>
        <w:top w:val="none" w:sz="0" w:space="0" w:color="auto"/>
        <w:left w:val="none" w:sz="0" w:space="0" w:color="auto"/>
        <w:bottom w:val="none" w:sz="0" w:space="0" w:color="auto"/>
        <w:right w:val="none" w:sz="0" w:space="0" w:color="auto"/>
      </w:divBdr>
      <w:divsChild>
        <w:div w:id="1144926858">
          <w:marLeft w:val="0"/>
          <w:marRight w:val="0"/>
          <w:marTop w:val="0"/>
          <w:marBottom w:val="0"/>
          <w:divBdr>
            <w:top w:val="none" w:sz="0" w:space="0" w:color="auto"/>
            <w:left w:val="none" w:sz="0" w:space="0" w:color="auto"/>
            <w:bottom w:val="none" w:sz="0" w:space="0" w:color="auto"/>
            <w:right w:val="none" w:sz="0" w:space="0" w:color="auto"/>
          </w:divBdr>
          <w:divsChild>
            <w:div w:id="1836802110">
              <w:marLeft w:val="0"/>
              <w:marRight w:val="0"/>
              <w:marTop w:val="0"/>
              <w:marBottom w:val="0"/>
              <w:divBdr>
                <w:top w:val="none" w:sz="0" w:space="0" w:color="auto"/>
                <w:left w:val="none" w:sz="0" w:space="0" w:color="auto"/>
                <w:bottom w:val="none" w:sz="0" w:space="0" w:color="auto"/>
                <w:right w:val="none" w:sz="0" w:space="0" w:color="auto"/>
              </w:divBdr>
              <w:divsChild>
                <w:div w:id="261651494">
                  <w:marLeft w:val="0"/>
                  <w:marRight w:val="0"/>
                  <w:marTop w:val="0"/>
                  <w:marBottom w:val="0"/>
                  <w:divBdr>
                    <w:top w:val="none" w:sz="0" w:space="0" w:color="auto"/>
                    <w:left w:val="none" w:sz="0" w:space="0" w:color="auto"/>
                    <w:bottom w:val="none" w:sz="0" w:space="0" w:color="auto"/>
                    <w:right w:val="none" w:sz="0" w:space="0" w:color="auto"/>
                  </w:divBdr>
                  <w:divsChild>
                    <w:div w:id="1381712514">
                      <w:marLeft w:val="0"/>
                      <w:marRight w:val="0"/>
                      <w:marTop w:val="0"/>
                      <w:marBottom w:val="0"/>
                      <w:divBdr>
                        <w:top w:val="none" w:sz="0" w:space="0" w:color="auto"/>
                        <w:left w:val="none" w:sz="0" w:space="0" w:color="auto"/>
                        <w:bottom w:val="none" w:sz="0" w:space="0" w:color="auto"/>
                        <w:right w:val="none" w:sz="0" w:space="0" w:color="auto"/>
                      </w:divBdr>
                      <w:divsChild>
                        <w:div w:id="170416069">
                          <w:marLeft w:val="0"/>
                          <w:marRight w:val="0"/>
                          <w:marTop w:val="0"/>
                          <w:marBottom w:val="0"/>
                          <w:divBdr>
                            <w:top w:val="none" w:sz="0" w:space="0" w:color="auto"/>
                            <w:left w:val="none" w:sz="0" w:space="0" w:color="auto"/>
                            <w:bottom w:val="none" w:sz="0" w:space="0" w:color="auto"/>
                            <w:right w:val="none" w:sz="0" w:space="0" w:color="auto"/>
                          </w:divBdr>
                          <w:divsChild>
                            <w:div w:id="513999602">
                              <w:marLeft w:val="0"/>
                              <w:marRight w:val="0"/>
                              <w:marTop w:val="0"/>
                              <w:marBottom w:val="0"/>
                              <w:divBdr>
                                <w:top w:val="none" w:sz="0" w:space="0" w:color="auto"/>
                                <w:left w:val="none" w:sz="0" w:space="0" w:color="auto"/>
                                <w:bottom w:val="none" w:sz="0" w:space="0" w:color="auto"/>
                                <w:right w:val="none" w:sz="0" w:space="0" w:color="auto"/>
                              </w:divBdr>
                              <w:divsChild>
                                <w:div w:id="1099833667">
                                  <w:marLeft w:val="0"/>
                                  <w:marRight w:val="0"/>
                                  <w:marTop w:val="0"/>
                                  <w:marBottom w:val="0"/>
                                  <w:divBdr>
                                    <w:top w:val="none" w:sz="0" w:space="0" w:color="auto"/>
                                    <w:left w:val="none" w:sz="0" w:space="0" w:color="auto"/>
                                    <w:bottom w:val="none" w:sz="0" w:space="0" w:color="auto"/>
                                    <w:right w:val="none" w:sz="0" w:space="0" w:color="auto"/>
                                  </w:divBdr>
                                  <w:divsChild>
                                    <w:div w:id="1488083893">
                                      <w:marLeft w:val="0"/>
                                      <w:marRight w:val="0"/>
                                      <w:marTop w:val="0"/>
                                      <w:marBottom w:val="0"/>
                                      <w:divBdr>
                                        <w:top w:val="none" w:sz="0" w:space="0" w:color="auto"/>
                                        <w:left w:val="none" w:sz="0" w:space="0" w:color="auto"/>
                                        <w:bottom w:val="none" w:sz="0" w:space="0" w:color="auto"/>
                                        <w:right w:val="none" w:sz="0" w:space="0" w:color="auto"/>
                                      </w:divBdr>
                                      <w:divsChild>
                                        <w:div w:id="115761791">
                                          <w:marLeft w:val="-225"/>
                                          <w:marRight w:val="-225"/>
                                          <w:marTop w:val="0"/>
                                          <w:marBottom w:val="0"/>
                                          <w:divBdr>
                                            <w:top w:val="none" w:sz="0" w:space="0" w:color="auto"/>
                                            <w:left w:val="none" w:sz="0" w:space="0" w:color="auto"/>
                                            <w:bottom w:val="none" w:sz="0" w:space="0" w:color="auto"/>
                                            <w:right w:val="none" w:sz="0" w:space="0" w:color="auto"/>
                                          </w:divBdr>
                                          <w:divsChild>
                                            <w:div w:id="1030030106">
                                              <w:marLeft w:val="0"/>
                                              <w:marRight w:val="0"/>
                                              <w:marTop w:val="0"/>
                                              <w:marBottom w:val="0"/>
                                              <w:divBdr>
                                                <w:top w:val="none" w:sz="0" w:space="0" w:color="auto"/>
                                                <w:left w:val="none" w:sz="0" w:space="0" w:color="auto"/>
                                                <w:bottom w:val="none" w:sz="0" w:space="0" w:color="auto"/>
                                                <w:right w:val="none" w:sz="0" w:space="0" w:color="auto"/>
                                              </w:divBdr>
                                              <w:divsChild>
                                                <w:div w:id="606547295">
                                                  <w:marLeft w:val="0"/>
                                                  <w:marRight w:val="0"/>
                                                  <w:marTop w:val="0"/>
                                                  <w:marBottom w:val="525"/>
                                                  <w:divBdr>
                                                    <w:top w:val="none" w:sz="0" w:space="0" w:color="auto"/>
                                                    <w:left w:val="none" w:sz="0" w:space="0" w:color="auto"/>
                                                    <w:bottom w:val="none" w:sz="0" w:space="0" w:color="auto"/>
                                                    <w:right w:val="none" w:sz="0" w:space="0" w:color="auto"/>
                                                  </w:divBdr>
                                                  <w:divsChild>
                                                    <w:div w:id="1765227779">
                                                      <w:marLeft w:val="0"/>
                                                      <w:marRight w:val="0"/>
                                                      <w:marTop w:val="0"/>
                                                      <w:marBottom w:val="0"/>
                                                      <w:divBdr>
                                                        <w:top w:val="none" w:sz="0" w:space="0" w:color="auto"/>
                                                        <w:left w:val="none" w:sz="0" w:space="0" w:color="auto"/>
                                                        <w:bottom w:val="none" w:sz="0" w:space="0" w:color="auto"/>
                                                        <w:right w:val="none" w:sz="0" w:space="0" w:color="auto"/>
                                                      </w:divBdr>
                                                      <w:divsChild>
                                                        <w:div w:id="68185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309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eader" Target="header2.xml" Id="rId18" /><Relationship Type="http://schemas.openxmlformats.org/officeDocument/2006/relationships/hyperlink" Target="mailto:ann.curley@knowsley.gov.uk" TargetMode="External" Id="rId26" /><Relationship Type="http://schemas.openxmlformats.org/officeDocument/2006/relationships/image" Target="media/image9.jpeg" Id="rId39" /><Relationship Type="http://schemas.openxmlformats.org/officeDocument/2006/relationships/header" Target="header3.xml" Id="rId21" /><Relationship Type="http://schemas.openxmlformats.org/officeDocument/2006/relationships/diagramColors" Target="diagrams/colors1.xml" Id="rId34" /><Relationship Type="http://schemas.openxmlformats.org/officeDocument/2006/relationships/header" Target="header4.xml" Id="rId42" /><Relationship Type="http://schemas.openxmlformats.org/officeDocument/2006/relationships/hyperlink" Target="mailto:Michael.Atherton@knowsley.gov.uk" TargetMode="External" Id="rId47" /><Relationship Type="http://schemas.openxmlformats.org/officeDocument/2006/relationships/hyperlink" Target="http://www.legislation.gov.uk/ukpga/2015/6/section/26/enacted" TargetMode="External" Id="rId50" /><Relationship Type="http://schemas.openxmlformats.org/officeDocument/2006/relationships/hyperlink" Target="https://zoom.us/docs/doc/Comprehensive%20Guide%20to%20Educating%20Through%20Zoom.pdf" TargetMode="External" Id="rId55" /><Relationship Type="http://schemas.openxmlformats.org/officeDocument/2006/relationships/diagramQuickStyle" Target="diagrams/quickStyle2.xml" Id="rId63" /><Relationship Type="http://schemas.openxmlformats.org/officeDocument/2006/relationships/diagramQuickStyle" Target="diagrams/quickStyle3.xml" Id="rId68" /><Relationship Type="http://schemas.openxmlformats.org/officeDocument/2006/relationships/image" Target="media/image14.emf" Id="rId76" /><Relationship Type="http://schemas.openxmlformats.org/officeDocument/2006/relationships/settings" Target="settings.xml" Id="rId7" /><Relationship Type="http://schemas.openxmlformats.org/officeDocument/2006/relationships/header" Target="header7.xml" Id="rId71"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uk-gdpr.org/" TargetMode="External" Id="rId29" /><Relationship Type="http://schemas.openxmlformats.org/officeDocument/2006/relationships/image" Target="media/image1.jpeg" Id="rId11" /><Relationship Type="http://schemas.openxmlformats.org/officeDocument/2006/relationships/hyperlink" Target="mailto:annmariamiller@knowsley.gov.uk" TargetMode="External" Id="rId24" /><Relationship Type="http://schemas.openxmlformats.org/officeDocument/2006/relationships/diagramLayout" Target="diagrams/layout1.xml" Id="rId32" /><Relationship Type="http://schemas.openxmlformats.org/officeDocument/2006/relationships/image" Target="media/image7.jpeg" Id="rId37" /><Relationship Type="http://schemas.openxmlformats.org/officeDocument/2006/relationships/image" Target="media/image10.gif" Id="rId40" /><Relationship Type="http://schemas.openxmlformats.org/officeDocument/2006/relationships/hyperlink" Target="mailto:Michael.Atherton@knowsley.gov.uk" TargetMode="External" Id="rId45" /><Relationship Type="http://schemas.openxmlformats.org/officeDocument/2006/relationships/hyperlink" Target="http://www.gov.uk/government/publications/preven-duty-guidance" TargetMode="External" Id="rId53" /><Relationship Type="http://schemas.openxmlformats.org/officeDocument/2006/relationships/hyperlink" Target="https://www.calm.com/" TargetMode="External" Id="rId58" /><Relationship Type="http://schemas.openxmlformats.org/officeDocument/2006/relationships/diagramData" Target="diagrams/data3.xml" Id="rId66" /><Relationship Type="http://schemas.openxmlformats.org/officeDocument/2006/relationships/image" Target="media/image12.jpeg" Id="rId74" /><Relationship Type="http://schemas.openxmlformats.org/officeDocument/2006/relationships/header" Target="header11.xml" Id="rId79" /><Relationship Type="http://schemas.openxmlformats.org/officeDocument/2006/relationships/numbering" Target="numbering.xml" Id="rId5" /><Relationship Type="http://schemas.openxmlformats.org/officeDocument/2006/relationships/diagramData" Target="diagrams/data2.xml" Id="rId61" /><Relationship Type="http://schemas.openxmlformats.org/officeDocument/2006/relationships/theme" Target="theme/theme1.xml" Id="rId82"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diagramData" Target="diagrams/data1.xml" Id="rId31" /><Relationship Type="http://schemas.openxmlformats.org/officeDocument/2006/relationships/header" Target="header6.xml" Id="rId44" /><Relationship Type="http://schemas.openxmlformats.org/officeDocument/2006/relationships/hyperlink" Target="http://www.gov.uk/government/publications/channel-guidance" TargetMode="External" Id="rId52" /><Relationship Type="http://schemas.openxmlformats.org/officeDocument/2006/relationships/hyperlink" Target="https://getcoldturkey.com/" TargetMode="External" Id="rId60" /><Relationship Type="http://schemas.microsoft.com/office/2007/relationships/diagramDrawing" Target="diagrams/drawing2.xml" Id="rId65" /><Relationship Type="http://schemas.openxmlformats.org/officeDocument/2006/relationships/header" Target="header9.xml" Id="rId73" /><Relationship Type="http://schemas.openxmlformats.org/officeDocument/2006/relationships/header" Target="header10.xml" Id="rId78" /><Relationship Type="http://schemas.openxmlformats.org/officeDocument/2006/relationships/fontTable" Target="fontTable.xml" Id="rId81" /><Relationship Type="http://schemas.openxmlformats.org/officeDocument/2006/relationships/customXml" Target="../customXml/item4.xml" Id="rId4" /><Relationship Type="http://schemas.openxmlformats.org/officeDocument/2006/relationships/footnotes" Target="footnotes.xml" Id="rId9" /><Relationship Type="http://schemas.microsoft.com/office/2007/relationships/hdphoto" Target="media/hdphoto1.wdp" Id="rId14" /><Relationship Type="http://schemas.openxmlformats.org/officeDocument/2006/relationships/footer" Target="footer3.xml" Id="rId22" /><Relationship Type="http://schemas.openxmlformats.org/officeDocument/2006/relationships/hyperlink" Target="mailto:Victoria.powell@knowsley.gov.uk" TargetMode="External" Id="rId27" /><Relationship Type="http://schemas.openxmlformats.org/officeDocument/2006/relationships/hyperlink" Target="https://www.gov.uk/government/publications/esfa-privacy-notice" TargetMode="External" Id="rId30" /><Relationship Type="http://schemas.microsoft.com/office/2007/relationships/diagramDrawing" Target="diagrams/drawing1.xml" Id="rId35" /><Relationship Type="http://schemas.openxmlformats.org/officeDocument/2006/relationships/header" Target="header5.xml" Id="rId43" /><Relationship Type="http://schemas.openxmlformats.org/officeDocument/2006/relationships/hyperlink" Target="mailto:lesley.brownlow@knowsley.gov.uk" TargetMode="External" Id="rId48" /><Relationship Type="http://schemas.openxmlformats.org/officeDocument/2006/relationships/hyperlink" Target="https://www.microsoft.com/en-gb/microsoft-365/microsoft-teams/download-app" TargetMode="External" Id="rId56" /><Relationship Type="http://schemas.openxmlformats.org/officeDocument/2006/relationships/diagramColors" Target="diagrams/colors2.xml" Id="rId64" /><Relationship Type="http://schemas.openxmlformats.org/officeDocument/2006/relationships/diagramColors" Target="diagrams/colors3.xml" Id="rId69" /><Relationship Type="http://schemas.openxmlformats.org/officeDocument/2006/relationships/image" Target="media/image15.jpeg" Id="rId77" /><Relationship Type="http://schemas.openxmlformats.org/officeDocument/2006/relationships/webSettings" Target="webSettings.xml" Id="rId8" /><Relationship Type="http://schemas.openxmlformats.org/officeDocument/2006/relationships/hyperlink" Target="http://http:/www.legislation.gov.uk/ukpga/2010/15/contents" TargetMode="External" Id="rId51" /><Relationship Type="http://schemas.openxmlformats.org/officeDocument/2006/relationships/header" Target="header8.xml" Id="rId72" /><Relationship Type="http://schemas.openxmlformats.org/officeDocument/2006/relationships/header" Target="header12.xml" Id="rId80"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eader" Target="header1.xml" Id="rId17" /><Relationship Type="http://schemas.openxmlformats.org/officeDocument/2006/relationships/hyperlink" Target="mailto:Sharon.fitzgerald@knowsley.gov.uk" TargetMode="External" Id="rId25" /><Relationship Type="http://schemas.openxmlformats.org/officeDocument/2006/relationships/diagramQuickStyle" Target="diagrams/quickStyle1.xml" Id="rId33" /><Relationship Type="http://schemas.openxmlformats.org/officeDocument/2006/relationships/image" Target="media/image8.jpeg" Id="rId38" /><Relationship Type="http://schemas.openxmlformats.org/officeDocument/2006/relationships/hyperlink" Target="mailto:Gillian.Downey@knowsley.gov.uk" TargetMode="External" Id="rId46" /><Relationship Type="http://schemas.openxmlformats.org/officeDocument/2006/relationships/hyperlink" Target="https://www.headspace.com/" TargetMode="External" Id="rId59" /><Relationship Type="http://schemas.openxmlformats.org/officeDocument/2006/relationships/diagramLayout" Target="diagrams/layout3.xml" Id="rId67" /><Relationship Type="http://schemas.openxmlformats.org/officeDocument/2006/relationships/footer" Target="footer2.xml" Id="rId20" /><Relationship Type="http://schemas.openxmlformats.org/officeDocument/2006/relationships/image" Target="media/image11.jpeg" Id="rId41" /><Relationship Type="http://schemas.openxmlformats.org/officeDocument/2006/relationships/hyperlink" Target="https://zoom.us/zoomrooms/software" TargetMode="External" Id="rId54" /><Relationship Type="http://schemas.openxmlformats.org/officeDocument/2006/relationships/diagramLayout" Target="diagrams/layout2.xml" Id="rId62" /><Relationship Type="http://schemas.microsoft.com/office/2007/relationships/diagramDrawing" Target="diagrams/drawing3.xml" Id="rId70" /><Relationship Type="http://schemas.openxmlformats.org/officeDocument/2006/relationships/image" Target="media/image13.jpg"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ogle.com/url?sa=i&amp;rct=j&amp;q=&amp;esrc=s&amp;source=images&amp;cd=&amp;cad=rja&amp;uact=8&amp;ved=2ahUKEwjltrjEl5fdAhVSxoUKHWNZBsAQjRx6BAgBEAU&amp;url=https://www.nhsbt.nhs.uk/get-involved/partners/our-partners/facebook/&amp;psig=AOvVaw0EQWFoGozJ_xELd8zlr0QD&amp;ust=1535801150774299" TargetMode="External" Id="rId15" /><Relationship Type="http://schemas.openxmlformats.org/officeDocument/2006/relationships/image" Target="media/image5.png" Id="rId23" /><Relationship Type="http://schemas.openxmlformats.org/officeDocument/2006/relationships/hyperlink" Target="http://www.knowsley.gov.uk" TargetMode="External" Id="rId28" /><Relationship Type="http://schemas.openxmlformats.org/officeDocument/2006/relationships/image" Target="media/image6.emf" Id="rId36" /><Relationship Type="http://schemas.openxmlformats.org/officeDocument/2006/relationships/hyperlink" Target="mailto:lesley.brownlow@knowsley.gov.uk" TargetMode="External" Id="rId49" /><Relationship Type="http://schemas.openxmlformats.org/officeDocument/2006/relationships/hyperlink" Target="https://download.microsoft.com/download/a/5/8/a581b311-00fb-447e-b31a-4c9ddda9dcc5/TeamsforEducation_QuickGuide.pdf" TargetMode="External" Id="rId57" /></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89D4F-9E35-41D2-AF81-1939DAA05AAB}"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en-GB"/>
        </a:p>
      </dgm:t>
    </dgm:pt>
    <dgm:pt modelId="{C9F66320-65EA-4443-9885-59B3A04F76C0}">
      <dgm:prSet phldrT="[Text]" custT="1"/>
      <dgm:spPr/>
      <dgm:t>
        <a:bodyPr/>
        <a:lstStyle/>
        <a:p>
          <a:pPr algn="ctr"/>
          <a:r>
            <a:rPr lang="en-GB" sz="950"/>
            <a:t>1</a:t>
          </a:r>
        </a:p>
      </dgm:t>
    </dgm:pt>
    <dgm:pt modelId="{026270C5-2E9E-4890-85F5-8E0BD57A2C70}" type="parTrans" cxnId="{9D134240-4DE9-400F-8B39-6B1607199BC5}">
      <dgm:prSet/>
      <dgm:spPr/>
      <dgm:t>
        <a:bodyPr/>
        <a:lstStyle/>
        <a:p>
          <a:pPr algn="l"/>
          <a:endParaRPr lang="en-GB" sz="950"/>
        </a:p>
      </dgm:t>
    </dgm:pt>
    <dgm:pt modelId="{F38004F9-FD5A-41F9-9792-56F7F059D17E}" type="sibTrans" cxnId="{9D134240-4DE9-400F-8B39-6B1607199BC5}">
      <dgm:prSet/>
      <dgm:spPr/>
      <dgm:t>
        <a:bodyPr/>
        <a:lstStyle/>
        <a:p>
          <a:pPr algn="l"/>
          <a:endParaRPr lang="en-GB" sz="950"/>
        </a:p>
      </dgm:t>
    </dgm:pt>
    <dgm:pt modelId="{182D638D-472D-49AE-A0D7-F2C0A3F78E5B}">
      <dgm:prSet phldrT="[Text]" custT="1"/>
      <dgm:spPr/>
      <dgm:t>
        <a:bodyPr/>
        <a:lstStyle/>
        <a:p>
          <a:pPr algn="l"/>
          <a:r>
            <a:rPr lang="en-GB" sz="950"/>
            <a:t>Complete the sampling plan template for the course/candidate cohort for each assessor</a:t>
          </a:r>
        </a:p>
      </dgm:t>
    </dgm:pt>
    <dgm:pt modelId="{93F37D27-E7FE-4E32-AE56-12DC788E8553}" type="parTrans" cxnId="{123209C7-48E5-434E-B9D0-CDD04AF3715C}">
      <dgm:prSet/>
      <dgm:spPr/>
      <dgm:t>
        <a:bodyPr/>
        <a:lstStyle/>
        <a:p>
          <a:pPr algn="l"/>
          <a:endParaRPr lang="en-GB" sz="950"/>
        </a:p>
      </dgm:t>
    </dgm:pt>
    <dgm:pt modelId="{918DDF84-0CE0-49DB-BEB5-86FBC5DD4D7D}" type="sibTrans" cxnId="{123209C7-48E5-434E-B9D0-CDD04AF3715C}">
      <dgm:prSet/>
      <dgm:spPr/>
      <dgm:t>
        <a:bodyPr/>
        <a:lstStyle/>
        <a:p>
          <a:pPr algn="l"/>
          <a:endParaRPr lang="en-GB" sz="950"/>
        </a:p>
      </dgm:t>
    </dgm:pt>
    <dgm:pt modelId="{7BBF20CF-D125-42D8-8883-22E08787C3DA}">
      <dgm:prSet phldrT="[Text]" custT="1"/>
      <dgm:spPr/>
      <dgm:t>
        <a:bodyPr/>
        <a:lstStyle/>
        <a:p>
          <a:pPr algn="ctr"/>
          <a:r>
            <a:rPr lang="en-GB" sz="950"/>
            <a:t>2</a:t>
          </a:r>
        </a:p>
      </dgm:t>
    </dgm:pt>
    <dgm:pt modelId="{67EA924C-CCD2-465F-8495-DF2A5E5A12F5}" type="parTrans" cxnId="{9DA9E037-6825-47B6-9027-A7480FE7AB30}">
      <dgm:prSet/>
      <dgm:spPr/>
      <dgm:t>
        <a:bodyPr/>
        <a:lstStyle/>
        <a:p>
          <a:pPr algn="l"/>
          <a:endParaRPr lang="en-GB" sz="950"/>
        </a:p>
      </dgm:t>
    </dgm:pt>
    <dgm:pt modelId="{98A5854B-2570-493D-82B5-EFC822E04B4E}" type="sibTrans" cxnId="{9DA9E037-6825-47B6-9027-A7480FE7AB30}">
      <dgm:prSet/>
      <dgm:spPr/>
      <dgm:t>
        <a:bodyPr/>
        <a:lstStyle/>
        <a:p>
          <a:pPr algn="l"/>
          <a:endParaRPr lang="en-GB" sz="950"/>
        </a:p>
      </dgm:t>
    </dgm:pt>
    <dgm:pt modelId="{00F30F94-A112-4C00-A295-4C01235988F8}">
      <dgm:prSet phldrT="[Text]" custT="1"/>
      <dgm:spPr/>
      <dgm:t>
        <a:bodyPr/>
        <a:lstStyle/>
        <a:p>
          <a:pPr algn="l"/>
          <a:r>
            <a:rPr lang="en-GB" sz="950"/>
            <a:t>Conduct interim moderation interventions as identified with the sampling plan</a:t>
          </a:r>
        </a:p>
      </dgm:t>
    </dgm:pt>
    <dgm:pt modelId="{A25C46E6-8750-4ACA-A025-CD4241DEE7DA}" type="parTrans" cxnId="{AF97A19D-3C19-4F0D-A298-620F6E12BE6A}">
      <dgm:prSet/>
      <dgm:spPr/>
      <dgm:t>
        <a:bodyPr/>
        <a:lstStyle/>
        <a:p>
          <a:pPr algn="l"/>
          <a:endParaRPr lang="en-GB" sz="950"/>
        </a:p>
      </dgm:t>
    </dgm:pt>
    <dgm:pt modelId="{F275D360-6BC6-447E-BA41-3456FB057523}" type="sibTrans" cxnId="{AF97A19D-3C19-4F0D-A298-620F6E12BE6A}">
      <dgm:prSet/>
      <dgm:spPr/>
      <dgm:t>
        <a:bodyPr/>
        <a:lstStyle/>
        <a:p>
          <a:pPr algn="l"/>
          <a:endParaRPr lang="en-GB" sz="950"/>
        </a:p>
      </dgm:t>
    </dgm:pt>
    <dgm:pt modelId="{4D43B52F-5DC7-4F3B-AA26-D8C6D6FACA28}">
      <dgm:prSet phldrT="[Text]" custT="1"/>
      <dgm:spPr/>
      <dgm:t>
        <a:bodyPr/>
        <a:lstStyle/>
        <a:p>
          <a:pPr algn="ctr"/>
          <a:r>
            <a:rPr lang="en-GB" sz="950"/>
            <a:t>3</a:t>
          </a:r>
        </a:p>
      </dgm:t>
    </dgm:pt>
    <dgm:pt modelId="{4859A88C-6EFA-4025-83B7-7DC582414E94}" type="parTrans" cxnId="{AA8AAD1E-4FC4-4766-A013-4E996D0D2D68}">
      <dgm:prSet/>
      <dgm:spPr/>
      <dgm:t>
        <a:bodyPr/>
        <a:lstStyle/>
        <a:p>
          <a:pPr algn="l"/>
          <a:endParaRPr lang="en-GB" sz="950"/>
        </a:p>
      </dgm:t>
    </dgm:pt>
    <dgm:pt modelId="{00CDA6AB-765E-4B1B-A227-7DBC91386E0F}" type="sibTrans" cxnId="{AA8AAD1E-4FC4-4766-A013-4E996D0D2D68}">
      <dgm:prSet/>
      <dgm:spPr/>
      <dgm:t>
        <a:bodyPr/>
        <a:lstStyle/>
        <a:p>
          <a:pPr algn="l"/>
          <a:endParaRPr lang="en-GB" sz="950"/>
        </a:p>
      </dgm:t>
    </dgm:pt>
    <dgm:pt modelId="{63DDBB64-9C5C-45CA-8445-D748CC8ACC02}">
      <dgm:prSet phldrT="[Text]" custT="1"/>
      <dgm:spPr/>
      <dgm:t>
        <a:bodyPr/>
        <a:lstStyle/>
        <a:p>
          <a:pPr algn="l"/>
          <a:r>
            <a:rPr lang="en-GB" sz="950"/>
            <a:t>Provide action plans for assessors where required</a:t>
          </a:r>
        </a:p>
      </dgm:t>
    </dgm:pt>
    <dgm:pt modelId="{4D7D7BA5-4FAA-45EB-8EC0-37E25F77F86B}" type="parTrans" cxnId="{641D3B2A-1D48-418C-8183-3094C8734A8A}">
      <dgm:prSet/>
      <dgm:spPr/>
      <dgm:t>
        <a:bodyPr/>
        <a:lstStyle/>
        <a:p>
          <a:pPr algn="l"/>
          <a:endParaRPr lang="en-GB" sz="950"/>
        </a:p>
      </dgm:t>
    </dgm:pt>
    <dgm:pt modelId="{240B7D81-DAD8-4900-AAF2-AEC8261224A1}" type="sibTrans" cxnId="{641D3B2A-1D48-418C-8183-3094C8734A8A}">
      <dgm:prSet/>
      <dgm:spPr/>
      <dgm:t>
        <a:bodyPr/>
        <a:lstStyle/>
        <a:p>
          <a:pPr algn="l"/>
          <a:endParaRPr lang="en-GB" sz="950"/>
        </a:p>
      </dgm:t>
    </dgm:pt>
    <dgm:pt modelId="{C3C42A9C-6FFE-4055-B365-617328E948FB}">
      <dgm:prSet phldrT="[Text]" custT="1"/>
      <dgm:spPr/>
      <dgm:t>
        <a:bodyPr/>
        <a:lstStyle/>
        <a:p>
          <a:pPr algn="ctr"/>
          <a:r>
            <a:rPr lang="en-GB" sz="950"/>
            <a:t>4</a:t>
          </a:r>
        </a:p>
      </dgm:t>
    </dgm:pt>
    <dgm:pt modelId="{0C30379A-236D-48A8-8F48-17C1650C3C0F}" type="parTrans" cxnId="{38612645-36AB-4895-8F74-D8ED6F43C305}">
      <dgm:prSet/>
      <dgm:spPr/>
      <dgm:t>
        <a:bodyPr/>
        <a:lstStyle/>
        <a:p>
          <a:endParaRPr lang="en-GB" sz="950"/>
        </a:p>
      </dgm:t>
    </dgm:pt>
    <dgm:pt modelId="{C9C987CE-3D1A-4BFB-8BD4-B3F6AD34C426}" type="sibTrans" cxnId="{38612645-36AB-4895-8F74-D8ED6F43C305}">
      <dgm:prSet/>
      <dgm:spPr/>
      <dgm:t>
        <a:bodyPr/>
        <a:lstStyle/>
        <a:p>
          <a:endParaRPr lang="en-GB" sz="950"/>
        </a:p>
      </dgm:t>
    </dgm:pt>
    <dgm:pt modelId="{E4D95E51-39E5-48FC-B8BF-07D5A4510311}">
      <dgm:prSet phldrT="[Text]" custT="1"/>
      <dgm:spPr/>
      <dgm:t>
        <a:bodyPr/>
        <a:lstStyle/>
        <a:p>
          <a:pPr algn="ctr"/>
          <a:r>
            <a:rPr lang="en-GB" sz="950"/>
            <a:t>6</a:t>
          </a:r>
        </a:p>
      </dgm:t>
    </dgm:pt>
    <dgm:pt modelId="{C14A8424-B34C-45B0-91CE-29DFB05C6BF8}" type="parTrans" cxnId="{0BCB48B8-0AB8-4A95-8DC8-069BAB74FCD6}">
      <dgm:prSet/>
      <dgm:spPr/>
      <dgm:t>
        <a:bodyPr/>
        <a:lstStyle/>
        <a:p>
          <a:endParaRPr lang="en-GB" sz="950"/>
        </a:p>
      </dgm:t>
    </dgm:pt>
    <dgm:pt modelId="{3CFFD78B-E6B8-4939-94F4-A2A629CC4F40}" type="sibTrans" cxnId="{0BCB48B8-0AB8-4A95-8DC8-069BAB74FCD6}">
      <dgm:prSet/>
      <dgm:spPr/>
      <dgm:t>
        <a:bodyPr/>
        <a:lstStyle/>
        <a:p>
          <a:endParaRPr lang="en-GB" sz="950"/>
        </a:p>
      </dgm:t>
    </dgm:pt>
    <dgm:pt modelId="{D1E2DEB6-16CA-4E85-969C-77E7F82D1F15}">
      <dgm:prSet phldrT="[Text]" custT="1"/>
      <dgm:spPr/>
      <dgm:t>
        <a:bodyPr/>
        <a:lstStyle/>
        <a:p>
          <a:pPr algn="ctr"/>
          <a:r>
            <a:rPr lang="en-GB" sz="950"/>
            <a:t>5</a:t>
          </a:r>
        </a:p>
      </dgm:t>
    </dgm:pt>
    <dgm:pt modelId="{89F56AE2-171B-49E8-8AF1-5FBC38F74D32}" type="parTrans" cxnId="{3087C086-8233-477D-9483-BE1175A52A27}">
      <dgm:prSet/>
      <dgm:spPr/>
      <dgm:t>
        <a:bodyPr/>
        <a:lstStyle/>
        <a:p>
          <a:endParaRPr lang="en-GB" sz="950"/>
        </a:p>
      </dgm:t>
    </dgm:pt>
    <dgm:pt modelId="{C98AE7E5-9413-44D2-8841-F827E073641F}" type="sibTrans" cxnId="{3087C086-8233-477D-9483-BE1175A52A27}">
      <dgm:prSet/>
      <dgm:spPr/>
      <dgm:t>
        <a:bodyPr/>
        <a:lstStyle/>
        <a:p>
          <a:endParaRPr lang="en-GB" sz="950"/>
        </a:p>
      </dgm:t>
    </dgm:pt>
    <dgm:pt modelId="{0048A18A-BCF5-4E88-8FC6-D011B3E1F146}">
      <dgm:prSet phldrT="[Text]" custT="1"/>
      <dgm:spPr/>
      <dgm:t>
        <a:bodyPr/>
        <a:lstStyle/>
        <a:p>
          <a:pPr algn="ctr"/>
          <a:r>
            <a:rPr lang="en-GB" sz="950"/>
            <a:t>7</a:t>
          </a:r>
        </a:p>
      </dgm:t>
    </dgm:pt>
    <dgm:pt modelId="{556CD710-657D-4560-806B-D0BE4998AC2F}" type="parTrans" cxnId="{32B23FD6-C24E-48D7-9D42-834CBA92DE9C}">
      <dgm:prSet/>
      <dgm:spPr/>
      <dgm:t>
        <a:bodyPr/>
        <a:lstStyle/>
        <a:p>
          <a:endParaRPr lang="en-GB" sz="950"/>
        </a:p>
      </dgm:t>
    </dgm:pt>
    <dgm:pt modelId="{07ED9A1D-E306-4B5C-B7AA-E719652C88B1}" type="sibTrans" cxnId="{32B23FD6-C24E-48D7-9D42-834CBA92DE9C}">
      <dgm:prSet/>
      <dgm:spPr/>
      <dgm:t>
        <a:bodyPr/>
        <a:lstStyle/>
        <a:p>
          <a:endParaRPr lang="en-GB" sz="950"/>
        </a:p>
      </dgm:t>
    </dgm:pt>
    <dgm:pt modelId="{3B4BDF8F-A0CF-4B7C-932A-9B58CE6B1F9F}">
      <dgm:prSet custT="1"/>
      <dgm:spPr/>
      <dgm:t>
        <a:bodyPr/>
        <a:lstStyle/>
        <a:p>
          <a:r>
            <a:rPr lang="en-GB" sz="950"/>
            <a:t>Facilitate  training or continued professional development opportunities for assessors  where required</a:t>
          </a:r>
        </a:p>
      </dgm:t>
    </dgm:pt>
    <dgm:pt modelId="{D1A7DF87-BAC8-4E50-A1AD-B2786821430A}" type="parTrans" cxnId="{05C3B878-4518-4659-BEAA-C5627CC359A7}">
      <dgm:prSet/>
      <dgm:spPr/>
      <dgm:t>
        <a:bodyPr/>
        <a:lstStyle/>
        <a:p>
          <a:endParaRPr lang="en-GB" sz="950"/>
        </a:p>
      </dgm:t>
    </dgm:pt>
    <dgm:pt modelId="{53B02833-A102-43B3-845F-1A5D626A6E61}" type="sibTrans" cxnId="{05C3B878-4518-4659-BEAA-C5627CC359A7}">
      <dgm:prSet/>
      <dgm:spPr/>
      <dgm:t>
        <a:bodyPr/>
        <a:lstStyle/>
        <a:p>
          <a:endParaRPr lang="en-GB" sz="950"/>
        </a:p>
      </dgm:t>
    </dgm:pt>
    <dgm:pt modelId="{A997B7BD-8D10-4811-A6FF-CAE991802216}">
      <dgm:prSet custT="1"/>
      <dgm:spPr/>
      <dgm:t>
        <a:bodyPr/>
        <a:lstStyle/>
        <a:p>
          <a:r>
            <a:rPr lang="en-GB" sz="950"/>
            <a:t>Conduct final moderation interventions as identified with the sampling plan</a:t>
          </a:r>
        </a:p>
      </dgm:t>
    </dgm:pt>
    <dgm:pt modelId="{F0157CCE-7178-4FAB-972C-528241196202}" type="parTrans" cxnId="{221B9A69-E695-40F3-9CA8-EC98363C0D08}">
      <dgm:prSet/>
      <dgm:spPr/>
      <dgm:t>
        <a:bodyPr/>
        <a:lstStyle/>
        <a:p>
          <a:endParaRPr lang="en-GB" sz="950"/>
        </a:p>
      </dgm:t>
    </dgm:pt>
    <dgm:pt modelId="{207A66AE-36F5-438B-81DD-3FD99F6C960E}" type="sibTrans" cxnId="{221B9A69-E695-40F3-9CA8-EC98363C0D08}">
      <dgm:prSet/>
      <dgm:spPr/>
      <dgm:t>
        <a:bodyPr/>
        <a:lstStyle/>
        <a:p>
          <a:endParaRPr lang="en-GB" sz="950"/>
        </a:p>
      </dgm:t>
    </dgm:pt>
    <dgm:pt modelId="{0194E076-04D7-4600-8225-EA437549D0A8}">
      <dgm:prSet custT="1"/>
      <dgm:spPr/>
      <dgm:t>
        <a:bodyPr/>
        <a:lstStyle/>
        <a:p>
          <a:r>
            <a:rPr lang="en-GB" sz="950"/>
            <a:t>Provide action plans for assessors where required </a:t>
          </a:r>
        </a:p>
      </dgm:t>
    </dgm:pt>
    <dgm:pt modelId="{A25E498A-D775-4CB0-836F-ABC3A153821C}" type="parTrans" cxnId="{6FDF01AC-3EE4-443B-BA6C-D0007D1FDDCD}">
      <dgm:prSet/>
      <dgm:spPr/>
      <dgm:t>
        <a:bodyPr/>
        <a:lstStyle/>
        <a:p>
          <a:endParaRPr lang="en-GB" sz="950"/>
        </a:p>
      </dgm:t>
    </dgm:pt>
    <dgm:pt modelId="{752648E6-9ACE-4E0F-A437-301414CA383B}" type="sibTrans" cxnId="{6FDF01AC-3EE4-443B-BA6C-D0007D1FDDCD}">
      <dgm:prSet/>
      <dgm:spPr/>
      <dgm:t>
        <a:bodyPr/>
        <a:lstStyle/>
        <a:p>
          <a:endParaRPr lang="en-GB" sz="950"/>
        </a:p>
      </dgm:t>
    </dgm:pt>
    <dgm:pt modelId="{B5A1C552-61D0-49AC-926B-A953318E0D65}">
      <dgm:prSet custT="1"/>
      <dgm:spPr/>
      <dgm:t>
        <a:bodyPr/>
        <a:lstStyle/>
        <a:p>
          <a:r>
            <a:rPr lang="en-GB" sz="950"/>
            <a:t>Facilitate additional training or continued professional development opportunities for assessors where required</a:t>
          </a:r>
        </a:p>
      </dgm:t>
    </dgm:pt>
    <dgm:pt modelId="{DE0E86D7-B108-451B-9532-652688043C9B}" type="parTrans" cxnId="{277DE425-765B-4C1F-84EB-B8EAC82DF047}">
      <dgm:prSet/>
      <dgm:spPr/>
      <dgm:t>
        <a:bodyPr/>
        <a:lstStyle/>
        <a:p>
          <a:endParaRPr lang="en-GB" sz="950"/>
        </a:p>
      </dgm:t>
    </dgm:pt>
    <dgm:pt modelId="{8B8DFF6D-287A-4F69-9EC7-F920AB895632}" type="sibTrans" cxnId="{277DE425-765B-4C1F-84EB-B8EAC82DF047}">
      <dgm:prSet/>
      <dgm:spPr/>
      <dgm:t>
        <a:bodyPr/>
        <a:lstStyle/>
        <a:p>
          <a:endParaRPr lang="en-GB" sz="950"/>
        </a:p>
      </dgm:t>
    </dgm:pt>
    <dgm:pt modelId="{A6443B60-E81F-426A-8661-2D0D41634206}" type="pres">
      <dgm:prSet presAssocID="{8C889D4F-9E35-41D2-AF81-1939DAA05AAB}" presName="linearFlow" presStyleCnt="0">
        <dgm:presLayoutVars>
          <dgm:dir/>
          <dgm:animLvl val="lvl"/>
          <dgm:resizeHandles val="exact"/>
        </dgm:presLayoutVars>
      </dgm:prSet>
      <dgm:spPr/>
    </dgm:pt>
    <dgm:pt modelId="{9C7F8E39-A0BE-49BC-A056-7A3D23C26A47}" type="pres">
      <dgm:prSet presAssocID="{C9F66320-65EA-4443-9885-59B3A04F76C0}" presName="composite" presStyleCnt="0"/>
      <dgm:spPr/>
    </dgm:pt>
    <dgm:pt modelId="{324A6BF3-E6E9-415D-AB7D-DD143AC23064}" type="pres">
      <dgm:prSet presAssocID="{C9F66320-65EA-4443-9885-59B3A04F76C0}" presName="parentText" presStyleLbl="alignNode1" presStyleIdx="0" presStyleCnt="7">
        <dgm:presLayoutVars>
          <dgm:chMax val="1"/>
          <dgm:bulletEnabled val="1"/>
        </dgm:presLayoutVars>
      </dgm:prSet>
      <dgm:spPr/>
    </dgm:pt>
    <dgm:pt modelId="{D22A58A9-FB7E-4365-A9AE-91BA5997F539}" type="pres">
      <dgm:prSet presAssocID="{C9F66320-65EA-4443-9885-59B3A04F76C0}" presName="descendantText" presStyleLbl="alignAcc1" presStyleIdx="0" presStyleCnt="7">
        <dgm:presLayoutVars>
          <dgm:bulletEnabled val="1"/>
        </dgm:presLayoutVars>
      </dgm:prSet>
      <dgm:spPr/>
    </dgm:pt>
    <dgm:pt modelId="{4EFD2EC4-BAC6-449D-9378-DA2EBDB2A644}" type="pres">
      <dgm:prSet presAssocID="{F38004F9-FD5A-41F9-9792-56F7F059D17E}" presName="sp" presStyleCnt="0"/>
      <dgm:spPr/>
    </dgm:pt>
    <dgm:pt modelId="{8C47925B-E37B-47B7-AF30-E3F30160FE23}" type="pres">
      <dgm:prSet presAssocID="{7BBF20CF-D125-42D8-8883-22E08787C3DA}" presName="composite" presStyleCnt="0"/>
      <dgm:spPr/>
    </dgm:pt>
    <dgm:pt modelId="{314ACCFD-90E1-4670-A6B7-230AF5E2A91B}" type="pres">
      <dgm:prSet presAssocID="{7BBF20CF-D125-42D8-8883-22E08787C3DA}" presName="parentText" presStyleLbl="alignNode1" presStyleIdx="1" presStyleCnt="7">
        <dgm:presLayoutVars>
          <dgm:chMax val="1"/>
          <dgm:bulletEnabled val="1"/>
        </dgm:presLayoutVars>
      </dgm:prSet>
      <dgm:spPr/>
    </dgm:pt>
    <dgm:pt modelId="{1E7ADA95-6F6F-4FE4-B731-98B7F13A847B}" type="pres">
      <dgm:prSet presAssocID="{7BBF20CF-D125-42D8-8883-22E08787C3DA}" presName="descendantText" presStyleLbl="alignAcc1" presStyleIdx="1" presStyleCnt="7">
        <dgm:presLayoutVars>
          <dgm:bulletEnabled val="1"/>
        </dgm:presLayoutVars>
      </dgm:prSet>
      <dgm:spPr/>
    </dgm:pt>
    <dgm:pt modelId="{DA57D963-52FB-4579-9A09-4A993A7344F1}" type="pres">
      <dgm:prSet presAssocID="{98A5854B-2570-493D-82B5-EFC822E04B4E}" presName="sp" presStyleCnt="0"/>
      <dgm:spPr/>
    </dgm:pt>
    <dgm:pt modelId="{94BBB97A-FE46-4DDB-A665-E2F39B4E0698}" type="pres">
      <dgm:prSet presAssocID="{4D43B52F-5DC7-4F3B-AA26-D8C6D6FACA28}" presName="composite" presStyleCnt="0"/>
      <dgm:spPr/>
    </dgm:pt>
    <dgm:pt modelId="{F46FDA7C-1222-488F-9BE1-DCF425D57324}" type="pres">
      <dgm:prSet presAssocID="{4D43B52F-5DC7-4F3B-AA26-D8C6D6FACA28}" presName="parentText" presStyleLbl="alignNode1" presStyleIdx="2" presStyleCnt="7">
        <dgm:presLayoutVars>
          <dgm:chMax val="1"/>
          <dgm:bulletEnabled val="1"/>
        </dgm:presLayoutVars>
      </dgm:prSet>
      <dgm:spPr/>
    </dgm:pt>
    <dgm:pt modelId="{57DC3A6F-04B1-43D8-BBA5-FFB074EF0195}" type="pres">
      <dgm:prSet presAssocID="{4D43B52F-5DC7-4F3B-AA26-D8C6D6FACA28}" presName="descendantText" presStyleLbl="alignAcc1" presStyleIdx="2" presStyleCnt="7">
        <dgm:presLayoutVars>
          <dgm:bulletEnabled val="1"/>
        </dgm:presLayoutVars>
      </dgm:prSet>
      <dgm:spPr/>
    </dgm:pt>
    <dgm:pt modelId="{456FE329-B403-47F3-98E8-F791D5482EA1}" type="pres">
      <dgm:prSet presAssocID="{00CDA6AB-765E-4B1B-A227-7DBC91386E0F}" presName="sp" presStyleCnt="0"/>
      <dgm:spPr/>
    </dgm:pt>
    <dgm:pt modelId="{8699EDFB-B5C3-4DC5-AFC1-F33CBFFF14CE}" type="pres">
      <dgm:prSet presAssocID="{C3C42A9C-6FFE-4055-B365-617328E948FB}" presName="composite" presStyleCnt="0"/>
      <dgm:spPr/>
    </dgm:pt>
    <dgm:pt modelId="{E4E00EFC-E92C-4572-AEDD-B39C848A100E}" type="pres">
      <dgm:prSet presAssocID="{C3C42A9C-6FFE-4055-B365-617328E948FB}" presName="parentText" presStyleLbl="alignNode1" presStyleIdx="3" presStyleCnt="7">
        <dgm:presLayoutVars>
          <dgm:chMax val="1"/>
          <dgm:bulletEnabled val="1"/>
        </dgm:presLayoutVars>
      </dgm:prSet>
      <dgm:spPr/>
    </dgm:pt>
    <dgm:pt modelId="{7DE26839-ACE2-489D-BBE9-C2B7617E2DC6}" type="pres">
      <dgm:prSet presAssocID="{C3C42A9C-6FFE-4055-B365-617328E948FB}" presName="descendantText" presStyleLbl="alignAcc1" presStyleIdx="3" presStyleCnt="7">
        <dgm:presLayoutVars>
          <dgm:bulletEnabled val="1"/>
        </dgm:presLayoutVars>
      </dgm:prSet>
      <dgm:spPr/>
    </dgm:pt>
    <dgm:pt modelId="{AC38E2FD-7AAD-4729-8206-AE0D97019D1D}" type="pres">
      <dgm:prSet presAssocID="{C9C987CE-3D1A-4BFB-8BD4-B3F6AD34C426}" presName="sp" presStyleCnt="0"/>
      <dgm:spPr/>
    </dgm:pt>
    <dgm:pt modelId="{508CC59F-7C4D-4CAB-89BA-F22F85329764}" type="pres">
      <dgm:prSet presAssocID="{D1E2DEB6-16CA-4E85-969C-77E7F82D1F15}" presName="composite" presStyleCnt="0"/>
      <dgm:spPr/>
    </dgm:pt>
    <dgm:pt modelId="{9762F29B-B8FA-49E2-B696-008FBEAD8F71}" type="pres">
      <dgm:prSet presAssocID="{D1E2DEB6-16CA-4E85-969C-77E7F82D1F15}" presName="parentText" presStyleLbl="alignNode1" presStyleIdx="4" presStyleCnt="7">
        <dgm:presLayoutVars>
          <dgm:chMax val="1"/>
          <dgm:bulletEnabled val="1"/>
        </dgm:presLayoutVars>
      </dgm:prSet>
      <dgm:spPr/>
    </dgm:pt>
    <dgm:pt modelId="{A0E3078D-0DD6-4453-B9AF-8FD34F2C7B82}" type="pres">
      <dgm:prSet presAssocID="{D1E2DEB6-16CA-4E85-969C-77E7F82D1F15}" presName="descendantText" presStyleLbl="alignAcc1" presStyleIdx="4" presStyleCnt="7">
        <dgm:presLayoutVars>
          <dgm:bulletEnabled val="1"/>
        </dgm:presLayoutVars>
      </dgm:prSet>
      <dgm:spPr/>
    </dgm:pt>
    <dgm:pt modelId="{040CFB86-7C48-4F80-A2A4-07A8148EF96F}" type="pres">
      <dgm:prSet presAssocID="{C98AE7E5-9413-44D2-8841-F827E073641F}" presName="sp" presStyleCnt="0"/>
      <dgm:spPr/>
    </dgm:pt>
    <dgm:pt modelId="{C3BDEF46-161E-4ECD-8073-5E8937A3E4F0}" type="pres">
      <dgm:prSet presAssocID="{E4D95E51-39E5-48FC-B8BF-07D5A4510311}" presName="composite" presStyleCnt="0"/>
      <dgm:spPr/>
    </dgm:pt>
    <dgm:pt modelId="{F04A1769-5557-4BF8-94FF-2835C0742E8D}" type="pres">
      <dgm:prSet presAssocID="{E4D95E51-39E5-48FC-B8BF-07D5A4510311}" presName="parentText" presStyleLbl="alignNode1" presStyleIdx="5" presStyleCnt="7">
        <dgm:presLayoutVars>
          <dgm:chMax val="1"/>
          <dgm:bulletEnabled val="1"/>
        </dgm:presLayoutVars>
      </dgm:prSet>
      <dgm:spPr/>
    </dgm:pt>
    <dgm:pt modelId="{54DB6A96-AC52-4FD3-A8C7-70F267835094}" type="pres">
      <dgm:prSet presAssocID="{E4D95E51-39E5-48FC-B8BF-07D5A4510311}" presName="descendantText" presStyleLbl="alignAcc1" presStyleIdx="5" presStyleCnt="7">
        <dgm:presLayoutVars>
          <dgm:bulletEnabled val="1"/>
        </dgm:presLayoutVars>
      </dgm:prSet>
      <dgm:spPr/>
    </dgm:pt>
    <dgm:pt modelId="{3DBE3D7B-6F15-45DF-B891-3B8C84DBCF4C}" type="pres">
      <dgm:prSet presAssocID="{3CFFD78B-E6B8-4939-94F4-A2A629CC4F40}" presName="sp" presStyleCnt="0"/>
      <dgm:spPr/>
    </dgm:pt>
    <dgm:pt modelId="{F4E64C2F-FB50-41A3-A851-67135678F4EB}" type="pres">
      <dgm:prSet presAssocID="{0048A18A-BCF5-4E88-8FC6-D011B3E1F146}" presName="composite" presStyleCnt="0"/>
      <dgm:spPr/>
    </dgm:pt>
    <dgm:pt modelId="{898172AF-A711-4920-94B3-132B26D7E474}" type="pres">
      <dgm:prSet presAssocID="{0048A18A-BCF5-4E88-8FC6-D011B3E1F146}" presName="parentText" presStyleLbl="alignNode1" presStyleIdx="6" presStyleCnt="7">
        <dgm:presLayoutVars>
          <dgm:chMax val="1"/>
          <dgm:bulletEnabled val="1"/>
        </dgm:presLayoutVars>
      </dgm:prSet>
      <dgm:spPr/>
    </dgm:pt>
    <dgm:pt modelId="{8FC47E2A-A598-4B82-A112-F0B8021F6BAE}" type="pres">
      <dgm:prSet presAssocID="{0048A18A-BCF5-4E88-8FC6-D011B3E1F146}" presName="descendantText" presStyleLbl="alignAcc1" presStyleIdx="6" presStyleCnt="7">
        <dgm:presLayoutVars>
          <dgm:bulletEnabled val="1"/>
        </dgm:presLayoutVars>
      </dgm:prSet>
      <dgm:spPr/>
    </dgm:pt>
  </dgm:ptLst>
  <dgm:cxnLst>
    <dgm:cxn modelId="{EDB11205-55AB-4A1B-A6EB-4744BF2D0308}" type="presOf" srcId="{3B4BDF8F-A0CF-4B7C-932A-9B58CE6B1F9F}" destId="{7DE26839-ACE2-489D-BBE9-C2B7617E2DC6}" srcOrd="0" destOrd="0" presId="urn:microsoft.com/office/officeart/2005/8/layout/chevron2"/>
    <dgm:cxn modelId="{390A7013-73E0-45B2-8B11-28633F9FC6E1}" type="presOf" srcId="{D1E2DEB6-16CA-4E85-969C-77E7F82D1F15}" destId="{9762F29B-B8FA-49E2-B696-008FBEAD8F71}" srcOrd="0" destOrd="0" presId="urn:microsoft.com/office/officeart/2005/8/layout/chevron2"/>
    <dgm:cxn modelId="{AA8AAD1E-4FC4-4766-A013-4E996D0D2D68}" srcId="{8C889D4F-9E35-41D2-AF81-1939DAA05AAB}" destId="{4D43B52F-5DC7-4F3B-AA26-D8C6D6FACA28}" srcOrd="2" destOrd="0" parTransId="{4859A88C-6EFA-4025-83B7-7DC582414E94}" sibTransId="{00CDA6AB-765E-4B1B-A227-7DBC91386E0F}"/>
    <dgm:cxn modelId="{277DE425-765B-4C1F-84EB-B8EAC82DF047}" srcId="{0048A18A-BCF5-4E88-8FC6-D011B3E1F146}" destId="{B5A1C552-61D0-49AC-926B-A953318E0D65}" srcOrd="0" destOrd="0" parTransId="{DE0E86D7-B108-451B-9532-652688043C9B}" sibTransId="{8B8DFF6D-287A-4F69-9EC7-F920AB895632}"/>
    <dgm:cxn modelId="{641D3B2A-1D48-418C-8183-3094C8734A8A}" srcId="{4D43B52F-5DC7-4F3B-AA26-D8C6D6FACA28}" destId="{63DDBB64-9C5C-45CA-8445-D748CC8ACC02}" srcOrd="0" destOrd="0" parTransId="{4D7D7BA5-4FAA-45EB-8EC0-37E25F77F86B}" sibTransId="{240B7D81-DAD8-4900-AAF2-AEC8261224A1}"/>
    <dgm:cxn modelId="{9DA9E037-6825-47B6-9027-A7480FE7AB30}" srcId="{8C889D4F-9E35-41D2-AF81-1939DAA05AAB}" destId="{7BBF20CF-D125-42D8-8883-22E08787C3DA}" srcOrd="1" destOrd="0" parTransId="{67EA924C-CCD2-465F-8495-DF2A5E5A12F5}" sibTransId="{98A5854B-2570-493D-82B5-EFC822E04B4E}"/>
    <dgm:cxn modelId="{AB122738-86AE-44FA-92D1-60581E0CF6BA}" type="presOf" srcId="{8C889D4F-9E35-41D2-AF81-1939DAA05AAB}" destId="{A6443B60-E81F-426A-8661-2D0D41634206}" srcOrd="0" destOrd="0" presId="urn:microsoft.com/office/officeart/2005/8/layout/chevron2"/>
    <dgm:cxn modelId="{52F8073A-BA17-4F2C-9A3B-948C992AC55B}" type="presOf" srcId="{A997B7BD-8D10-4811-A6FF-CAE991802216}" destId="{A0E3078D-0DD6-4453-B9AF-8FD34F2C7B82}" srcOrd="0" destOrd="0" presId="urn:microsoft.com/office/officeart/2005/8/layout/chevron2"/>
    <dgm:cxn modelId="{9D134240-4DE9-400F-8B39-6B1607199BC5}" srcId="{8C889D4F-9E35-41D2-AF81-1939DAA05AAB}" destId="{C9F66320-65EA-4443-9885-59B3A04F76C0}" srcOrd="0" destOrd="0" parTransId="{026270C5-2E9E-4890-85F5-8E0BD57A2C70}" sibTransId="{F38004F9-FD5A-41F9-9792-56F7F059D17E}"/>
    <dgm:cxn modelId="{C95BCC41-B398-4AB7-94AE-B76EF1DB2FD5}" type="presOf" srcId="{E4D95E51-39E5-48FC-B8BF-07D5A4510311}" destId="{F04A1769-5557-4BF8-94FF-2835C0742E8D}" srcOrd="0" destOrd="0" presId="urn:microsoft.com/office/officeart/2005/8/layout/chevron2"/>
    <dgm:cxn modelId="{53655142-2294-4DA8-A82A-0E1ED9827347}" type="presOf" srcId="{B5A1C552-61D0-49AC-926B-A953318E0D65}" destId="{8FC47E2A-A598-4B82-A112-F0B8021F6BAE}" srcOrd="0" destOrd="0" presId="urn:microsoft.com/office/officeart/2005/8/layout/chevron2"/>
    <dgm:cxn modelId="{38612645-36AB-4895-8F74-D8ED6F43C305}" srcId="{8C889D4F-9E35-41D2-AF81-1939DAA05AAB}" destId="{C3C42A9C-6FFE-4055-B365-617328E948FB}" srcOrd="3" destOrd="0" parTransId="{0C30379A-236D-48A8-8F48-17C1650C3C0F}" sibTransId="{C9C987CE-3D1A-4BFB-8BD4-B3F6AD34C426}"/>
    <dgm:cxn modelId="{221B9A69-E695-40F3-9CA8-EC98363C0D08}" srcId="{D1E2DEB6-16CA-4E85-969C-77E7F82D1F15}" destId="{A997B7BD-8D10-4811-A6FF-CAE991802216}" srcOrd="0" destOrd="0" parTransId="{F0157CCE-7178-4FAB-972C-528241196202}" sibTransId="{207A66AE-36F5-438B-81DD-3FD99F6C960E}"/>
    <dgm:cxn modelId="{BB667671-8ACE-4012-B618-F87CEF25E3A1}" type="presOf" srcId="{63DDBB64-9C5C-45CA-8445-D748CC8ACC02}" destId="{57DC3A6F-04B1-43D8-BBA5-FFB074EF0195}" srcOrd="0" destOrd="0" presId="urn:microsoft.com/office/officeart/2005/8/layout/chevron2"/>
    <dgm:cxn modelId="{32EA9071-1F27-469A-BBAC-07CD952FDD64}" type="presOf" srcId="{C9F66320-65EA-4443-9885-59B3A04F76C0}" destId="{324A6BF3-E6E9-415D-AB7D-DD143AC23064}" srcOrd="0" destOrd="0" presId="urn:microsoft.com/office/officeart/2005/8/layout/chevron2"/>
    <dgm:cxn modelId="{05C3B878-4518-4659-BEAA-C5627CC359A7}" srcId="{C3C42A9C-6FFE-4055-B365-617328E948FB}" destId="{3B4BDF8F-A0CF-4B7C-932A-9B58CE6B1F9F}" srcOrd="0" destOrd="0" parTransId="{D1A7DF87-BAC8-4E50-A1AD-B2786821430A}" sibTransId="{53B02833-A102-43B3-845F-1A5D626A6E61}"/>
    <dgm:cxn modelId="{4219E982-419A-4880-B3C5-D5F07C2B03BA}" type="presOf" srcId="{4D43B52F-5DC7-4F3B-AA26-D8C6D6FACA28}" destId="{F46FDA7C-1222-488F-9BE1-DCF425D57324}" srcOrd="0" destOrd="0" presId="urn:microsoft.com/office/officeart/2005/8/layout/chevron2"/>
    <dgm:cxn modelId="{3087C086-8233-477D-9483-BE1175A52A27}" srcId="{8C889D4F-9E35-41D2-AF81-1939DAA05AAB}" destId="{D1E2DEB6-16CA-4E85-969C-77E7F82D1F15}" srcOrd="4" destOrd="0" parTransId="{89F56AE2-171B-49E8-8AF1-5FBC38F74D32}" sibTransId="{C98AE7E5-9413-44D2-8841-F827E073641F}"/>
    <dgm:cxn modelId="{8CB1389A-55FF-464B-BE7E-06B4A08B4261}" type="presOf" srcId="{0194E076-04D7-4600-8225-EA437549D0A8}" destId="{54DB6A96-AC52-4FD3-A8C7-70F267835094}" srcOrd="0" destOrd="0" presId="urn:microsoft.com/office/officeart/2005/8/layout/chevron2"/>
    <dgm:cxn modelId="{AF97A19D-3C19-4F0D-A298-620F6E12BE6A}" srcId="{7BBF20CF-D125-42D8-8883-22E08787C3DA}" destId="{00F30F94-A112-4C00-A295-4C01235988F8}" srcOrd="0" destOrd="0" parTransId="{A25C46E6-8750-4ACA-A025-CD4241DEE7DA}" sibTransId="{F275D360-6BC6-447E-BA41-3456FB057523}"/>
    <dgm:cxn modelId="{FABA129F-3C3F-4940-B1AF-6BD9B222B14B}" type="presOf" srcId="{C3C42A9C-6FFE-4055-B365-617328E948FB}" destId="{E4E00EFC-E92C-4572-AEDD-B39C848A100E}" srcOrd="0" destOrd="0" presId="urn:microsoft.com/office/officeart/2005/8/layout/chevron2"/>
    <dgm:cxn modelId="{BDF8A4A2-B444-4884-8698-B5EA70954CFF}" type="presOf" srcId="{00F30F94-A112-4C00-A295-4C01235988F8}" destId="{1E7ADA95-6F6F-4FE4-B731-98B7F13A847B}" srcOrd="0" destOrd="0" presId="urn:microsoft.com/office/officeart/2005/8/layout/chevron2"/>
    <dgm:cxn modelId="{37CB3AA8-8CB8-4A94-9A4E-DC1171B160EA}" type="presOf" srcId="{0048A18A-BCF5-4E88-8FC6-D011B3E1F146}" destId="{898172AF-A711-4920-94B3-132B26D7E474}" srcOrd="0" destOrd="0" presId="urn:microsoft.com/office/officeart/2005/8/layout/chevron2"/>
    <dgm:cxn modelId="{FC4809A9-0D8D-41DB-B41F-105583E262B3}" type="presOf" srcId="{7BBF20CF-D125-42D8-8883-22E08787C3DA}" destId="{314ACCFD-90E1-4670-A6B7-230AF5E2A91B}" srcOrd="0" destOrd="0" presId="urn:microsoft.com/office/officeart/2005/8/layout/chevron2"/>
    <dgm:cxn modelId="{B3A698AA-8C4D-4931-942C-CE40D81E12A6}" type="presOf" srcId="{182D638D-472D-49AE-A0D7-F2C0A3F78E5B}" destId="{D22A58A9-FB7E-4365-A9AE-91BA5997F539}" srcOrd="0" destOrd="0" presId="urn:microsoft.com/office/officeart/2005/8/layout/chevron2"/>
    <dgm:cxn modelId="{6FDF01AC-3EE4-443B-BA6C-D0007D1FDDCD}" srcId="{E4D95E51-39E5-48FC-B8BF-07D5A4510311}" destId="{0194E076-04D7-4600-8225-EA437549D0A8}" srcOrd="0" destOrd="0" parTransId="{A25E498A-D775-4CB0-836F-ABC3A153821C}" sibTransId="{752648E6-9ACE-4E0F-A437-301414CA383B}"/>
    <dgm:cxn modelId="{0BCB48B8-0AB8-4A95-8DC8-069BAB74FCD6}" srcId="{8C889D4F-9E35-41D2-AF81-1939DAA05AAB}" destId="{E4D95E51-39E5-48FC-B8BF-07D5A4510311}" srcOrd="5" destOrd="0" parTransId="{C14A8424-B34C-45B0-91CE-29DFB05C6BF8}" sibTransId="{3CFFD78B-E6B8-4939-94F4-A2A629CC4F40}"/>
    <dgm:cxn modelId="{123209C7-48E5-434E-B9D0-CDD04AF3715C}" srcId="{C9F66320-65EA-4443-9885-59B3A04F76C0}" destId="{182D638D-472D-49AE-A0D7-F2C0A3F78E5B}" srcOrd="0" destOrd="0" parTransId="{93F37D27-E7FE-4E32-AE56-12DC788E8553}" sibTransId="{918DDF84-0CE0-49DB-BEB5-86FBC5DD4D7D}"/>
    <dgm:cxn modelId="{32B23FD6-C24E-48D7-9D42-834CBA92DE9C}" srcId="{8C889D4F-9E35-41D2-AF81-1939DAA05AAB}" destId="{0048A18A-BCF5-4E88-8FC6-D011B3E1F146}" srcOrd="6" destOrd="0" parTransId="{556CD710-657D-4560-806B-D0BE4998AC2F}" sibTransId="{07ED9A1D-E306-4B5C-B7AA-E719652C88B1}"/>
    <dgm:cxn modelId="{FA7A9F32-29E1-4171-9EC8-196B105AF9D1}" type="presParOf" srcId="{A6443B60-E81F-426A-8661-2D0D41634206}" destId="{9C7F8E39-A0BE-49BC-A056-7A3D23C26A47}" srcOrd="0" destOrd="0" presId="urn:microsoft.com/office/officeart/2005/8/layout/chevron2"/>
    <dgm:cxn modelId="{17067EC6-4EF6-483F-9337-4883DA1D0027}" type="presParOf" srcId="{9C7F8E39-A0BE-49BC-A056-7A3D23C26A47}" destId="{324A6BF3-E6E9-415D-AB7D-DD143AC23064}" srcOrd="0" destOrd="0" presId="urn:microsoft.com/office/officeart/2005/8/layout/chevron2"/>
    <dgm:cxn modelId="{980419E2-62E5-4085-A871-DB38C51686A2}" type="presParOf" srcId="{9C7F8E39-A0BE-49BC-A056-7A3D23C26A47}" destId="{D22A58A9-FB7E-4365-A9AE-91BA5997F539}" srcOrd="1" destOrd="0" presId="urn:microsoft.com/office/officeart/2005/8/layout/chevron2"/>
    <dgm:cxn modelId="{FAD6D5A7-77CE-4877-8C75-A0E51993C631}" type="presParOf" srcId="{A6443B60-E81F-426A-8661-2D0D41634206}" destId="{4EFD2EC4-BAC6-449D-9378-DA2EBDB2A644}" srcOrd="1" destOrd="0" presId="urn:microsoft.com/office/officeart/2005/8/layout/chevron2"/>
    <dgm:cxn modelId="{0B9CB694-7850-4D67-9B74-7422E889ADB8}" type="presParOf" srcId="{A6443B60-E81F-426A-8661-2D0D41634206}" destId="{8C47925B-E37B-47B7-AF30-E3F30160FE23}" srcOrd="2" destOrd="0" presId="urn:microsoft.com/office/officeart/2005/8/layout/chevron2"/>
    <dgm:cxn modelId="{3CB20D9C-F11F-4495-AE9D-F91C990ADC61}" type="presParOf" srcId="{8C47925B-E37B-47B7-AF30-E3F30160FE23}" destId="{314ACCFD-90E1-4670-A6B7-230AF5E2A91B}" srcOrd="0" destOrd="0" presId="urn:microsoft.com/office/officeart/2005/8/layout/chevron2"/>
    <dgm:cxn modelId="{664579D8-520C-4FE0-8983-8A6B60C29C35}" type="presParOf" srcId="{8C47925B-E37B-47B7-AF30-E3F30160FE23}" destId="{1E7ADA95-6F6F-4FE4-B731-98B7F13A847B}" srcOrd="1" destOrd="0" presId="urn:microsoft.com/office/officeart/2005/8/layout/chevron2"/>
    <dgm:cxn modelId="{CA43C18D-C2D8-40C9-B3DB-48C62C31487F}" type="presParOf" srcId="{A6443B60-E81F-426A-8661-2D0D41634206}" destId="{DA57D963-52FB-4579-9A09-4A993A7344F1}" srcOrd="3" destOrd="0" presId="urn:microsoft.com/office/officeart/2005/8/layout/chevron2"/>
    <dgm:cxn modelId="{020F3ED1-9680-4992-AB28-0BFC43402835}" type="presParOf" srcId="{A6443B60-E81F-426A-8661-2D0D41634206}" destId="{94BBB97A-FE46-4DDB-A665-E2F39B4E0698}" srcOrd="4" destOrd="0" presId="urn:microsoft.com/office/officeart/2005/8/layout/chevron2"/>
    <dgm:cxn modelId="{2E728D6C-1098-4657-B410-254739729472}" type="presParOf" srcId="{94BBB97A-FE46-4DDB-A665-E2F39B4E0698}" destId="{F46FDA7C-1222-488F-9BE1-DCF425D57324}" srcOrd="0" destOrd="0" presId="urn:microsoft.com/office/officeart/2005/8/layout/chevron2"/>
    <dgm:cxn modelId="{E529063F-7BF5-4B69-A363-E8CBB1EE0D92}" type="presParOf" srcId="{94BBB97A-FE46-4DDB-A665-E2F39B4E0698}" destId="{57DC3A6F-04B1-43D8-BBA5-FFB074EF0195}" srcOrd="1" destOrd="0" presId="urn:microsoft.com/office/officeart/2005/8/layout/chevron2"/>
    <dgm:cxn modelId="{C97F9BC3-DB0D-45DA-BC38-B877DCAC5DF4}" type="presParOf" srcId="{A6443B60-E81F-426A-8661-2D0D41634206}" destId="{456FE329-B403-47F3-98E8-F791D5482EA1}" srcOrd="5" destOrd="0" presId="urn:microsoft.com/office/officeart/2005/8/layout/chevron2"/>
    <dgm:cxn modelId="{0DC037CF-3EFC-44F7-838E-1E7CA57535E8}" type="presParOf" srcId="{A6443B60-E81F-426A-8661-2D0D41634206}" destId="{8699EDFB-B5C3-4DC5-AFC1-F33CBFFF14CE}" srcOrd="6" destOrd="0" presId="urn:microsoft.com/office/officeart/2005/8/layout/chevron2"/>
    <dgm:cxn modelId="{3A768ABA-1B78-4282-BDB2-FE30E8F6B5F7}" type="presParOf" srcId="{8699EDFB-B5C3-4DC5-AFC1-F33CBFFF14CE}" destId="{E4E00EFC-E92C-4572-AEDD-B39C848A100E}" srcOrd="0" destOrd="0" presId="urn:microsoft.com/office/officeart/2005/8/layout/chevron2"/>
    <dgm:cxn modelId="{35A51AE6-0617-4C5F-8281-E84D91F637D0}" type="presParOf" srcId="{8699EDFB-B5C3-4DC5-AFC1-F33CBFFF14CE}" destId="{7DE26839-ACE2-489D-BBE9-C2B7617E2DC6}" srcOrd="1" destOrd="0" presId="urn:microsoft.com/office/officeart/2005/8/layout/chevron2"/>
    <dgm:cxn modelId="{FEA28E4F-00D7-4824-9AD7-CFB236EE8CE5}" type="presParOf" srcId="{A6443B60-E81F-426A-8661-2D0D41634206}" destId="{AC38E2FD-7AAD-4729-8206-AE0D97019D1D}" srcOrd="7" destOrd="0" presId="urn:microsoft.com/office/officeart/2005/8/layout/chevron2"/>
    <dgm:cxn modelId="{01A1D968-6AEF-415B-9586-57A85C2AE099}" type="presParOf" srcId="{A6443B60-E81F-426A-8661-2D0D41634206}" destId="{508CC59F-7C4D-4CAB-89BA-F22F85329764}" srcOrd="8" destOrd="0" presId="urn:microsoft.com/office/officeart/2005/8/layout/chevron2"/>
    <dgm:cxn modelId="{4BD5D6B9-6D75-4CFD-B1C9-C60AECBA32F2}" type="presParOf" srcId="{508CC59F-7C4D-4CAB-89BA-F22F85329764}" destId="{9762F29B-B8FA-49E2-B696-008FBEAD8F71}" srcOrd="0" destOrd="0" presId="urn:microsoft.com/office/officeart/2005/8/layout/chevron2"/>
    <dgm:cxn modelId="{0964EEEB-BCB7-4177-B620-307CDFDD364B}" type="presParOf" srcId="{508CC59F-7C4D-4CAB-89BA-F22F85329764}" destId="{A0E3078D-0DD6-4453-B9AF-8FD34F2C7B82}" srcOrd="1" destOrd="0" presId="urn:microsoft.com/office/officeart/2005/8/layout/chevron2"/>
    <dgm:cxn modelId="{99882E7B-384A-442A-83BF-AD9F22D7C2B6}" type="presParOf" srcId="{A6443B60-E81F-426A-8661-2D0D41634206}" destId="{040CFB86-7C48-4F80-A2A4-07A8148EF96F}" srcOrd="9" destOrd="0" presId="urn:microsoft.com/office/officeart/2005/8/layout/chevron2"/>
    <dgm:cxn modelId="{A761215E-9BF3-4A6A-8A2A-5BB4528E917C}" type="presParOf" srcId="{A6443B60-E81F-426A-8661-2D0D41634206}" destId="{C3BDEF46-161E-4ECD-8073-5E8937A3E4F0}" srcOrd="10" destOrd="0" presId="urn:microsoft.com/office/officeart/2005/8/layout/chevron2"/>
    <dgm:cxn modelId="{71098818-3616-4EEF-852E-32A95FB605F7}" type="presParOf" srcId="{C3BDEF46-161E-4ECD-8073-5E8937A3E4F0}" destId="{F04A1769-5557-4BF8-94FF-2835C0742E8D}" srcOrd="0" destOrd="0" presId="urn:microsoft.com/office/officeart/2005/8/layout/chevron2"/>
    <dgm:cxn modelId="{544C05B5-0DAA-4444-91DF-3EDE4C77FEC6}" type="presParOf" srcId="{C3BDEF46-161E-4ECD-8073-5E8937A3E4F0}" destId="{54DB6A96-AC52-4FD3-A8C7-70F267835094}" srcOrd="1" destOrd="0" presId="urn:microsoft.com/office/officeart/2005/8/layout/chevron2"/>
    <dgm:cxn modelId="{032F3F67-E5F2-4891-B456-76AAFD90D200}" type="presParOf" srcId="{A6443B60-E81F-426A-8661-2D0D41634206}" destId="{3DBE3D7B-6F15-45DF-B891-3B8C84DBCF4C}" srcOrd="11" destOrd="0" presId="urn:microsoft.com/office/officeart/2005/8/layout/chevron2"/>
    <dgm:cxn modelId="{C3FAF093-1367-4283-9DC4-C6206863D944}" type="presParOf" srcId="{A6443B60-E81F-426A-8661-2D0D41634206}" destId="{F4E64C2F-FB50-41A3-A851-67135678F4EB}" srcOrd="12" destOrd="0" presId="urn:microsoft.com/office/officeart/2005/8/layout/chevron2"/>
    <dgm:cxn modelId="{2567DE9A-44BF-4529-962C-A8051191BF12}" type="presParOf" srcId="{F4E64C2F-FB50-41A3-A851-67135678F4EB}" destId="{898172AF-A711-4920-94B3-132B26D7E474}" srcOrd="0" destOrd="0" presId="urn:microsoft.com/office/officeart/2005/8/layout/chevron2"/>
    <dgm:cxn modelId="{24BC7383-EB9A-426C-8A2E-595C5C751A3E}" type="presParOf" srcId="{F4E64C2F-FB50-41A3-A851-67135678F4EB}" destId="{8FC47E2A-A598-4B82-A112-F0B8021F6BAE}" srcOrd="1" destOrd="0" presId="urn:microsoft.com/office/officeart/2005/8/layout/chevron2"/>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A696A6-F936-434E-BDED-FD567A0FEA01}" type="doc">
      <dgm:prSet loTypeId="urn:microsoft.com/office/officeart/2005/8/layout/process4" loCatId="list" qsTypeId="urn:microsoft.com/office/officeart/2005/8/quickstyle/3d1" qsCatId="3D" csTypeId="urn:microsoft.com/office/officeart/2005/8/colors/accent2_2" csCatId="accent2" phldr="1"/>
      <dgm:spPr/>
      <dgm:t>
        <a:bodyPr/>
        <a:lstStyle/>
        <a:p>
          <a:endParaRPr lang="en-GB"/>
        </a:p>
      </dgm:t>
    </dgm:pt>
    <dgm:pt modelId="{3B560AB3-A6A7-4C9C-8D59-1094F9A239AF}">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a:t>5.21 - Initial Contact/Enquiry</a:t>
          </a:r>
        </a:p>
      </dgm:t>
    </dgm:pt>
    <dgm:pt modelId="{C3EF4022-A3BD-4603-85ED-FDF81597BD20}" type="parTrans" cxnId="{3B423CBC-F593-4983-9DFB-B17C19D43ABA}">
      <dgm:prSet/>
      <dgm:spPr/>
      <dgm:t>
        <a:bodyPr/>
        <a:lstStyle/>
        <a:p>
          <a:pPr algn="ctr"/>
          <a:endParaRPr lang="en-GB"/>
        </a:p>
      </dgm:t>
    </dgm:pt>
    <dgm:pt modelId="{AE50052C-6F14-471B-B1FF-A4775BA2F81F}" type="sibTrans" cxnId="{3B423CBC-F593-4983-9DFB-B17C19D43ABA}">
      <dgm:prSet/>
      <dgm:spPr/>
      <dgm:t>
        <a:bodyPr/>
        <a:lstStyle/>
        <a:p>
          <a:pPr algn="ctr"/>
          <a:endParaRPr lang="en-GB"/>
        </a:p>
      </dgm:t>
    </dgm:pt>
    <dgm:pt modelId="{19A119F3-54B4-4EF4-BBA6-1B282D2AB1B3}">
      <dgm:prSet phldrT="[Text]" custT="1"/>
      <dgm:spPr/>
      <dgm:t>
        <a:bodyPr/>
        <a:lstStyle/>
        <a:p>
          <a:pPr algn="ctr"/>
          <a:r>
            <a:rPr lang="en-GB" sz="1400"/>
            <a:t>e.g. Through word of mouth, course guide, social media and/or other promotions</a:t>
          </a:r>
        </a:p>
      </dgm:t>
    </dgm:pt>
    <dgm:pt modelId="{6B545BC1-7EBF-4DB0-96FC-1F64DF281FDC}" type="parTrans" cxnId="{35F534D6-CA10-4B2A-B4D5-DABF17FB79E4}">
      <dgm:prSet/>
      <dgm:spPr/>
      <dgm:t>
        <a:bodyPr/>
        <a:lstStyle/>
        <a:p>
          <a:pPr algn="ctr"/>
          <a:endParaRPr lang="en-GB"/>
        </a:p>
      </dgm:t>
    </dgm:pt>
    <dgm:pt modelId="{28192714-4F21-49DD-BED8-9AB58BD0BA26}" type="sibTrans" cxnId="{35F534D6-CA10-4B2A-B4D5-DABF17FB79E4}">
      <dgm:prSet/>
      <dgm:spPr/>
      <dgm:t>
        <a:bodyPr/>
        <a:lstStyle/>
        <a:p>
          <a:pPr algn="ctr"/>
          <a:endParaRPr lang="en-GB"/>
        </a:p>
      </dgm:t>
    </dgm:pt>
    <dgm:pt modelId="{3ADE6653-F76B-4819-A45A-9C0DBA42629B}">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a:t>5.22 Initial  or Information Advice and Guidance (IAG)</a:t>
          </a:r>
        </a:p>
      </dgm:t>
    </dgm:pt>
    <dgm:pt modelId="{AB116872-BBBA-4FEA-B343-279D6C84E07D}" type="parTrans" cxnId="{265A0DE2-BDB9-466D-BDFF-FDEE4592066A}">
      <dgm:prSet/>
      <dgm:spPr/>
      <dgm:t>
        <a:bodyPr/>
        <a:lstStyle/>
        <a:p>
          <a:pPr algn="ctr"/>
          <a:endParaRPr lang="en-GB"/>
        </a:p>
      </dgm:t>
    </dgm:pt>
    <dgm:pt modelId="{F4193C58-228B-4807-8E47-B858700C5E5B}" type="sibTrans" cxnId="{265A0DE2-BDB9-466D-BDFF-FDEE4592066A}">
      <dgm:prSet/>
      <dgm:spPr/>
      <dgm:t>
        <a:bodyPr/>
        <a:lstStyle/>
        <a:p>
          <a:pPr algn="ctr"/>
          <a:endParaRPr lang="en-GB"/>
        </a:p>
      </dgm:t>
    </dgm:pt>
    <dgm:pt modelId="{F29C994B-D925-42B5-970E-60AF53C398AD}">
      <dgm:prSet phldrT="[Text]" custT="1"/>
      <dgm:spPr/>
      <dgm:t>
        <a:bodyPr/>
        <a:lstStyle/>
        <a:p>
          <a:pPr algn="ctr"/>
          <a:r>
            <a:rPr lang="en-GB" sz="1200"/>
            <a:t>e.g. From IAG Officers or via information provided  in Course Information Sheets  </a:t>
          </a:r>
          <a:r>
            <a:rPr lang="en-GB" sz="1200" b="0">
              <a:solidFill>
                <a:sysClr val="windowText" lastClr="000000"/>
              </a:solidFill>
            </a:rPr>
            <a:t>on the phone or online</a:t>
          </a:r>
        </a:p>
      </dgm:t>
    </dgm:pt>
    <dgm:pt modelId="{557D06F7-3381-4EF2-8719-32B7E9B5E566}" type="parTrans" cxnId="{5C829186-34F6-4602-A716-2513E82A7FB1}">
      <dgm:prSet/>
      <dgm:spPr/>
      <dgm:t>
        <a:bodyPr/>
        <a:lstStyle/>
        <a:p>
          <a:pPr algn="ctr"/>
          <a:endParaRPr lang="en-GB"/>
        </a:p>
      </dgm:t>
    </dgm:pt>
    <dgm:pt modelId="{2D350F0A-275D-4BBE-ACE2-62132A878BF0}" type="sibTrans" cxnId="{5C829186-34F6-4602-A716-2513E82A7FB1}">
      <dgm:prSet/>
      <dgm:spPr/>
      <dgm:t>
        <a:bodyPr/>
        <a:lstStyle/>
        <a:p>
          <a:pPr algn="ctr"/>
          <a:endParaRPr lang="en-GB"/>
        </a:p>
      </dgm:t>
    </dgm:pt>
    <dgm:pt modelId="{681CB9AB-D7A9-465B-AF7E-EE67EAFE4396}">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a:t>5.23 Enrolment, Induction and  Functional English, Maths, ICT Skills Checks</a:t>
          </a:r>
        </a:p>
      </dgm:t>
    </dgm:pt>
    <dgm:pt modelId="{208DDF28-3855-4365-B830-742E1875076B}" type="parTrans" cxnId="{2D8EE0C3-9E0A-4F15-9188-D45445CBD5C9}">
      <dgm:prSet/>
      <dgm:spPr/>
      <dgm:t>
        <a:bodyPr/>
        <a:lstStyle/>
        <a:p>
          <a:pPr algn="ctr"/>
          <a:endParaRPr lang="en-GB"/>
        </a:p>
      </dgm:t>
    </dgm:pt>
    <dgm:pt modelId="{6EEC0D78-4996-49B5-A1D3-3657ADEDF0CC}" type="sibTrans" cxnId="{2D8EE0C3-9E0A-4F15-9188-D45445CBD5C9}">
      <dgm:prSet/>
      <dgm:spPr/>
      <dgm:t>
        <a:bodyPr/>
        <a:lstStyle/>
        <a:p>
          <a:pPr algn="ctr"/>
          <a:endParaRPr lang="en-GB"/>
        </a:p>
      </dgm:t>
    </dgm:pt>
    <dgm:pt modelId="{7F4DFC14-A5E3-4271-A2CB-ABB146D16F1C}">
      <dgm:prSet phldrT="[Text]" custT="1"/>
      <dgm:spPr/>
      <dgm:t>
        <a:bodyPr/>
        <a:lstStyle/>
        <a:p>
          <a:pPr algn="ctr"/>
          <a:r>
            <a:rPr lang="en-GB" sz="1200"/>
            <a:t>Completed during the first non-teaching session - </a:t>
          </a:r>
          <a:r>
            <a:rPr lang="en-GB" sz="1200">
              <a:solidFill>
                <a:sysClr val="windowText" lastClr="000000"/>
              </a:solidFill>
            </a:rPr>
            <a:t>may be on-line or face-to-face</a:t>
          </a:r>
        </a:p>
      </dgm:t>
    </dgm:pt>
    <dgm:pt modelId="{D6BB1935-4D5F-4889-A866-CC0C07751634}" type="parTrans" cxnId="{73DF0F1E-1536-4329-8733-E20EB520F49E}">
      <dgm:prSet/>
      <dgm:spPr/>
      <dgm:t>
        <a:bodyPr/>
        <a:lstStyle/>
        <a:p>
          <a:pPr algn="ctr"/>
          <a:endParaRPr lang="en-GB"/>
        </a:p>
      </dgm:t>
    </dgm:pt>
    <dgm:pt modelId="{46EDC45A-C0A7-48D7-B0E6-3D92A963476E}" type="sibTrans" cxnId="{73DF0F1E-1536-4329-8733-E20EB520F49E}">
      <dgm:prSet/>
      <dgm:spPr/>
      <dgm:t>
        <a:bodyPr/>
        <a:lstStyle/>
        <a:p>
          <a:pPr algn="ctr"/>
          <a:endParaRPr lang="en-GB"/>
        </a:p>
      </dgm:t>
    </dgm:pt>
    <dgm:pt modelId="{5E407F1C-1318-48B0-AAB0-C0FD9C2D971F}">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b="0"/>
            <a:t>5.24 Initial Assessment /RPL and Learner Review/Action Plans</a:t>
          </a:r>
        </a:p>
      </dgm:t>
    </dgm:pt>
    <dgm:pt modelId="{163FE9A7-7E35-495F-8122-FE0D98129672}" type="parTrans" cxnId="{7CCE11A3-36C4-46B2-8F86-2A44C8646D21}">
      <dgm:prSet/>
      <dgm:spPr/>
      <dgm:t>
        <a:bodyPr/>
        <a:lstStyle/>
        <a:p>
          <a:pPr algn="ctr"/>
          <a:endParaRPr lang="en-GB"/>
        </a:p>
      </dgm:t>
    </dgm:pt>
    <dgm:pt modelId="{DD489491-744C-412D-AA80-F1638F17CF29}" type="sibTrans" cxnId="{7CCE11A3-36C4-46B2-8F86-2A44C8646D21}">
      <dgm:prSet/>
      <dgm:spPr/>
      <dgm:t>
        <a:bodyPr/>
        <a:lstStyle/>
        <a:p>
          <a:pPr algn="ctr"/>
          <a:endParaRPr lang="en-GB"/>
        </a:p>
      </dgm:t>
    </dgm:pt>
    <dgm:pt modelId="{11E9AA9D-96F9-4A4A-A8E6-3D33BF88A45A}">
      <dgm:prSet phldrT="[Text]" custT="1"/>
      <dgm:spPr/>
      <dgm:t>
        <a:bodyPr/>
        <a:lstStyle/>
        <a:p>
          <a:pPr algn="ctr"/>
          <a:r>
            <a:rPr lang="en-GB" sz="1200"/>
            <a:t>Subject specific assessment of learner skills and the setting of SMART targets</a:t>
          </a:r>
        </a:p>
      </dgm:t>
    </dgm:pt>
    <dgm:pt modelId="{3A44205C-0FAF-4107-8046-A57370BEC5E3}" type="parTrans" cxnId="{C19D8849-198E-475C-B773-C9FF90B6A038}">
      <dgm:prSet/>
      <dgm:spPr/>
      <dgm:t>
        <a:bodyPr/>
        <a:lstStyle/>
        <a:p>
          <a:pPr algn="ctr"/>
          <a:endParaRPr lang="en-GB"/>
        </a:p>
      </dgm:t>
    </dgm:pt>
    <dgm:pt modelId="{543BE7A8-8FE3-434D-B51C-DD732478DB1C}" type="sibTrans" cxnId="{C19D8849-198E-475C-B773-C9FF90B6A038}">
      <dgm:prSet/>
      <dgm:spPr/>
      <dgm:t>
        <a:bodyPr/>
        <a:lstStyle/>
        <a:p>
          <a:pPr algn="ctr"/>
          <a:endParaRPr lang="en-GB"/>
        </a:p>
      </dgm:t>
    </dgm:pt>
    <dgm:pt modelId="{4918F2CD-0FF8-4368-AFF0-5D4FEF658B07}">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b="0"/>
            <a:t>5.25 Teaching, Learning and Assessment Experience</a:t>
          </a:r>
        </a:p>
      </dgm:t>
    </dgm:pt>
    <dgm:pt modelId="{9EB6FE01-AC5E-4F82-8587-ED7079235772}" type="parTrans" cxnId="{D4FC9EA0-1435-4D1D-840E-E166C76930EF}">
      <dgm:prSet/>
      <dgm:spPr/>
      <dgm:t>
        <a:bodyPr/>
        <a:lstStyle/>
        <a:p>
          <a:pPr algn="ctr"/>
          <a:endParaRPr lang="en-GB"/>
        </a:p>
      </dgm:t>
    </dgm:pt>
    <dgm:pt modelId="{1CBFDF9E-67F1-45EF-9DCF-5F0FEB1AB5D5}" type="sibTrans" cxnId="{D4FC9EA0-1435-4D1D-840E-E166C76930EF}">
      <dgm:prSet/>
      <dgm:spPr/>
      <dgm:t>
        <a:bodyPr/>
        <a:lstStyle/>
        <a:p>
          <a:pPr algn="ctr"/>
          <a:endParaRPr lang="en-GB"/>
        </a:p>
      </dgm:t>
    </dgm:pt>
    <dgm:pt modelId="{B491429F-7F70-4EB4-8A9D-75BB2A6BD896}">
      <dgm:prSet phldrT="[Text]" custT="1"/>
      <dgm:spPr/>
      <dgm:t>
        <a:bodyPr/>
        <a:lstStyle/>
        <a:p>
          <a:pPr algn="ctr"/>
          <a:r>
            <a:rPr lang="en-GB" sz="1200"/>
            <a:t>Continuous assessment and progress monitoring including RARPA activity</a:t>
          </a:r>
        </a:p>
      </dgm:t>
    </dgm:pt>
    <dgm:pt modelId="{3E95CCEF-17FE-443D-A82A-C5B8E1AECDCC}" type="parTrans" cxnId="{DFDA41D7-E67B-4A76-85C0-B54012553A13}">
      <dgm:prSet/>
      <dgm:spPr/>
      <dgm:t>
        <a:bodyPr/>
        <a:lstStyle/>
        <a:p>
          <a:pPr algn="ctr"/>
          <a:endParaRPr lang="en-GB"/>
        </a:p>
      </dgm:t>
    </dgm:pt>
    <dgm:pt modelId="{1D2482CB-BEB5-40E8-B15D-DE13931DC525}" type="sibTrans" cxnId="{DFDA41D7-E67B-4A76-85C0-B54012553A13}">
      <dgm:prSet/>
      <dgm:spPr/>
      <dgm:t>
        <a:bodyPr/>
        <a:lstStyle/>
        <a:p>
          <a:pPr algn="ctr"/>
          <a:endParaRPr lang="en-GB"/>
        </a:p>
      </dgm:t>
    </dgm:pt>
    <dgm:pt modelId="{AA6244F4-8822-414D-BF8E-A4DE427F2468}">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a:t>5.27 Summative Assessment (Completion and Achievement)</a:t>
          </a:r>
        </a:p>
      </dgm:t>
    </dgm:pt>
    <dgm:pt modelId="{0D93D00D-B806-4229-A2EF-08EE0EDBFF81}" type="parTrans" cxnId="{A41B4DB3-DA7A-40FF-BCD1-1A79B8818351}">
      <dgm:prSet/>
      <dgm:spPr/>
      <dgm:t>
        <a:bodyPr/>
        <a:lstStyle/>
        <a:p>
          <a:pPr algn="ctr"/>
          <a:endParaRPr lang="en-GB"/>
        </a:p>
      </dgm:t>
    </dgm:pt>
    <dgm:pt modelId="{9100AA1A-9718-4073-86C8-17793BBA5558}" type="sibTrans" cxnId="{A41B4DB3-DA7A-40FF-BCD1-1A79B8818351}">
      <dgm:prSet/>
      <dgm:spPr/>
      <dgm:t>
        <a:bodyPr/>
        <a:lstStyle/>
        <a:p>
          <a:pPr algn="ctr"/>
          <a:endParaRPr lang="en-GB"/>
        </a:p>
      </dgm:t>
    </dgm:pt>
    <dgm:pt modelId="{E2372F38-79E8-4589-A743-5B695CF5ADB8}">
      <dgm:prSet phldrT="[Text]" custT="1"/>
      <dgm:spPr/>
      <dgm:t>
        <a:bodyPr/>
        <a:lstStyle/>
        <a:p>
          <a:pPr algn="ctr"/>
          <a:r>
            <a:rPr lang="en-GB" sz="1200"/>
            <a:t>Learner Attendance/Observations of Teaching Learning and Assessment</a:t>
          </a:r>
        </a:p>
      </dgm:t>
    </dgm:pt>
    <dgm:pt modelId="{F5BDE0EB-A328-4E51-BD6E-46266E16911F}" type="parTrans" cxnId="{016CB4AE-C748-45E8-AF46-75F67F3340A0}">
      <dgm:prSet/>
      <dgm:spPr/>
      <dgm:t>
        <a:bodyPr/>
        <a:lstStyle/>
        <a:p>
          <a:pPr algn="ctr"/>
          <a:endParaRPr lang="en-GB"/>
        </a:p>
      </dgm:t>
    </dgm:pt>
    <dgm:pt modelId="{8BDAAD0A-2804-489A-81BE-D353980006E1}" type="sibTrans" cxnId="{016CB4AE-C748-45E8-AF46-75F67F3340A0}">
      <dgm:prSet/>
      <dgm:spPr/>
      <dgm:t>
        <a:bodyPr/>
        <a:lstStyle/>
        <a:p>
          <a:pPr algn="ctr"/>
          <a:endParaRPr lang="en-GB"/>
        </a:p>
      </dgm:t>
    </dgm:pt>
    <dgm:pt modelId="{4A99CCFD-1B72-4A73-BE27-2EBD5D464809}">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a:t>5.26 Formative Assessments and Progress Reviews</a:t>
          </a:r>
        </a:p>
      </dgm:t>
    </dgm:pt>
    <dgm:pt modelId="{AB51D486-00E7-4AEB-850F-20EF1972C20C}" type="parTrans" cxnId="{D27F39C6-1473-4AE8-9ECE-7AA1E3F0CC62}">
      <dgm:prSet/>
      <dgm:spPr/>
      <dgm:t>
        <a:bodyPr/>
        <a:lstStyle/>
        <a:p>
          <a:pPr algn="ctr"/>
          <a:endParaRPr lang="en-GB"/>
        </a:p>
      </dgm:t>
    </dgm:pt>
    <dgm:pt modelId="{59A9A7F0-CBBE-4C13-B81F-C76D6095E0A2}" type="sibTrans" cxnId="{D27F39C6-1473-4AE8-9ECE-7AA1E3F0CC62}">
      <dgm:prSet/>
      <dgm:spPr/>
      <dgm:t>
        <a:bodyPr/>
        <a:lstStyle/>
        <a:p>
          <a:pPr algn="ctr"/>
          <a:endParaRPr lang="en-GB"/>
        </a:p>
      </dgm:t>
    </dgm:pt>
    <dgm:pt modelId="{33642D63-9C90-4DEC-92EC-29DB90DA2841}">
      <dgm:prSet phldrT="[Text]" custT="1"/>
      <dgm:spPr/>
      <dgm:t>
        <a:bodyPr/>
        <a:lstStyle/>
        <a:p>
          <a:pPr algn="ctr"/>
          <a:r>
            <a:rPr lang="en-GB" sz="1200"/>
            <a:t>End tests, Internal and External moderation of work, RARPA judgements</a:t>
          </a:r>
        </a:p>
      </dgm:t>
    </dgm:pt>
    <dgm:pt modelId="{DCB1A4D8-214C-4F7C-89ED-287A8C3211CA}" type="parTrans" cxnId="{83A283C9-D50D-4DFA-9D46-001302679B5C}">
      <dgm:prSet/>
      <dgm:spPr/>
      <dgm:t>
        <a:bodyPr/>
        <a:lstStyle/>
        <a:p>
          <a:pPr algn="ctr"/>
          <a:endParaRPr lang="en-GB"/>
        </a:p>
      </dgm:t>
    </dgm:pt>
    <dgm:pt modelId="{B8A716C4-3FF2-4674-B2C5-1FBD255EDB8C}" type="sibTrans" cxnId="{83A283C9-D50D-4DFA-9D46-001302679B5C}">
      <dgm:prSet/>
      <dgm:spPr/>
      <dgm:t>
        <a:bodyPr/>
        <a:lstStyle/>
        <a:p>
          <a:pPr algn="ctr"/>
          <a:endParaRPr lang="en-GB"/>
        </a:p>
      </dgm:t>
    </dgm:pt>
    <dgm:pt modelId="{0CD2BECC-BA23-441E-A0F4-567228FF0A20}">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a:t>5.28 Learner Voice</a:t>
          </a:r>
        </a:p>
      </dgm:t>
    </dgm:pt>
    <dgm:pt modelId="{000F3DDB-BB6B-47FD-952C-AD0421E7C945}" type="sibTrans" cxnId="{A628EDB2-2794-4ED0-ACB4-88962300F2D3}">
      <dgm:prSet/>
      <dgm:spPr/>
      <dgm:t>
        <a:bodyPr/>
        <a:lstStyle/>
        <a:p>
          <a:pPr algn="ctr"/>
          <a:endParaRPr lang="en-GB"/>
        </a:p>
      </dgm:t>
    </dgm:pt>
    <dgm:pt modelId="{9DB831D3-3C9F-44E3-ACDC-4332CF903CD5}" type="parTrans" cxnId="{A628EDB2-2794-4ED0-ACB4-88962300F2D3}">
      <dgm:prSet/>
      <dgm:spPr/>
      <dgm:t>
        <a:bodyPr/>
        <a:lstStyle/>
        <a:p>
          <a:pPr algn="ctr"/>
          <a:endParaRPr lang="en-GB"/>
        </a:p>
      </dgm:t>
    </dgm:pt>
    <dgm:pt modelId="{88E9E18A-A0C2-46E7-B8EE-482B78FA23ED}">
      <dgm:prSet phldrT="[Text]" custT="1"/>
      <dgm:spPr/>
      <dgm:t>
        <a:bodyPr/>
        <a:lstStyle/>
        <a:p>
          <a:pPr algn="ctr"/>
          <a:r>
            <a:rPr lang="en-GB" sz="1200"/>
            <a:t>eg Learner Questionnaires and Survey Monkey </a:t>
          </a:r>
        </a:p>
      </dgm:t>
    </dgm:pt>
    <dgm:pt modelId="{4C6CA3C5-1803-4B2B-B41F-6927F2B866E5}" type="parTrans" cxnId="{9069045E-77E8-4073-81F9-F49D3F143985}">
      <dgm:prSet/>
      <dgm:spPr/>
      <dgm:t>
        <a:bodyPr/>
        <a:lstStyle/>
        <a:p>
          <a:pPr algn="ctr"/>
          <a:endParaRPr lang="en-GB"/>
        </a:p>
      </dgm:t>
    </dgm:pt>
    <dgm:pt modelId="{07F794B0-7DCC-46A2-8723-3B3094A5A35C}" type="sibTrans" cxnId="{9069045E-77E8-4073-81F9-F49D3F143985}">
      <dgm:prSet/>
      <dgm:spPr/>
      <dgm:t>
        <a:bodyPr/>
        <a:lstStyle/>
        <a:p>
          <a:pPr algn="ctr"/>
          <a:endParaRPr lang="en-GB"/>
        </a:p>
      </dgm:t>
    </dgm:pt>
    <dgm:pt modelId="{9D8B2F73-00B1-4558-B106-2849EB07CA69}">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a:t>5.29 Recognition and Certification of Achievement and Success</a:t>
          </a:r>
        </a:p>
      </dgm:t>
    </dgm:pt>
    <dgm:pt modelId="{5039E4F0-E96C-463D-B335-6E94D26D254F}" type="parTrans" cxnId="{96A14474-EBC6-4784-90E0-26397A485514}">
      <dgm:prSet/>
      <dgm:spPr/>
      <dgm:t>
        <a:bodyPr/>
        <a:lstStyle/>
        <a:p>
          <a:pPr algn="ctr"/>
          <a:endParaRPr lang="en-GB"/>
        </a:p>
      </dgm:t>
    </dgm:pt>
    <dgm:pt modelId="{4877DFC9-D834-4BD0-802B-CB17AA4FF8F7}" type="sibTrans" cxnId="{96A14474-EBC6-4784-90E0-26397A485514}">
      <dgm:prSet/>
      <dgm:spPr/>
      <dgm:t>
        <a:bodyPr/>
        <a:lstStyle/>
        <a:p>
          <a:pPr algn="ctr"/>
          <a:endParaRPr lang="en-GB"/>
        </a:p>
      </dgm:t>
    </dgm:pt>
    <dgm:pt modelId="{FE4EB452-0C76-45B4-B144-D25F21F815A7}">
      <dgm:prSet phldrT="[Text]" custT="1"/>
      <dgm:spPr/>
      <dgm:t>
        <a:bodyPr/>
        <a:lstStyle/>
        <a:p>
          <a:pPr algn="ctr"/>
          <a:r>
            <a:rPr lang="en-GB" sz="1200"/>
            <a:t>Through tutor/service advice and guidance</a:t>
          </a:r>
        </a:p>
      </dgm:t>
    </dgm:pt>
    <dgm:pt modelId="{3A39DE31-1A7E-4282-90CD-0EAA43F6C2D7}" type="parTrans" cxnId="{D4223606-B42A-4064-B077-99A889D7D4A8}">
      <dgm:prSet/>
      <dgm:spPr/>
      <dgm:t>
        <a:bodyPr/>
        <a:lstStyle/>
        <a:p>
          <a:pPr algn="ctr"/>
          <a:endParaRPr lang="en-GB"/>
        </a:p>
      </dgm:t>
    </dgm:pt>
    <dgm:pt modelId="{7BD79E92-6622-4138-92BF-B705469907E0}" type="sibTrans" cxnId="{D4223606-B42A-4064-B077-99A889D7D4A8}">
      <dgm:prSet/>
      <dgm:spPr/>
      <dgm:t>
        <a:bodyPr/>
        <a:lstStyle/>
        <a:p>
          <a:pPr algn="ctr"/>
          <a:endParaRPr lang="en-GB"/>
        </a:p>
      </dgm:t>
    </dgm:pt>
    <dgm:pt modelId="{0CE30D2F-F198-46DB-838A-95AD37F4AF47}">
      <dgm:prSet phldrT="[Text]" custT="1"/>
      <dgm:spPr/>
      <dgm:t>
        <a:bodyPr/>
        <a:lstStyle/>
        <a:p>
          <a:pPr algn="ctr"/>
          <a:r>
            <a:rPr lang="en-GB" sz="1200"/>
            <a:t>Presentation/collection of Certificates</a:t>
          </a:r>
        </a:p>
      </dgm:t>
    </dgm:pt>
    <dgm:pt modelId="{3BAFA6C0-7C51-4C83-99AD-7D708662500A}" type="parTrans" cxnId="{5E0F9A48-3E10-4340-9B6E-926C48BE3613}">
      <dgm:prSet/>
      <dgm:spPr/>
      <dgm:t>
        <a:bodyPr/>
        <a:lstStyle/>
        <a:p>
          <a:pPr algn="ctr"/>
          <a:endParaRPr lang="en-GB"/>
        </a:p>
      </dgm:t>
    </dgm:pt>
    <dgm:pt modelId="{6A6F8B60-74E4-4029-8F81-EEAD09F5A531}" type="sibTrans" cxnId="{5E0F9A48-3E10-4340-9B6E-926C48BE3613}">
      <dgm:prSet/>
      <dgm:spPr/>
      <dgm:t>
        <a:bodyPr/>
        <a:lstStyle/>
        <a:p>
          <a:pPr algn="ctr"/>
          <a:endParaRPr lang="en-GB"/>
        </a:p>
      </dgm:t>
    </dgm:pt>
    <dgm:pt modelId="{2668505C-5ACF-46ED-9F0B-A2E9411751DE}">
      <dgm:prSet phldrT="[Text]" custT="1">
        <dgm:style>
          <a:lnRef idx="1">
            <a:schemeClr val="dk1"/>
          </a:lnRef>
          <a:fillRef idx="3">
            <a:schemeClr val="dk1"/>
          </a:fillRef>
          <a:effectRef idx="2">
            <a:schemeClr val="dk1"/>
          </a:effectRef>
          <a:fontRef idx="minor">
            <a:schemeClr val="lt1"/>
          </a:fontRef>
        </dgm:style>
      </dgm:prSet>
      <dgm:spPr/>
      <dgm:t>
        <a:bodyPr/>
        <a:lstStyle/>
        <a:p>
          <a:pPr algn="ctr"/>
          <a:r>
            <a:rPr lang="en-GB" sz="1400"/>
            <a:t>5.30 Progression</a:t>
          </a:r>
        </a:p>
      </dgm:t>
    </dgm:pt>
    <dgm:pt modelId="{414B7561-7AD2-4450-ACF5-213144F1D8BC}" type="parTrans" cxnId="{8663B3D6-0731-46A4-86F1-4A61989444C7}">
      <dgm:prSet/>
      <dgm:spPr/>
      <dgm:t>
        <a:bodyPr/>
        <a:lstStyle/>
        <a:p>
          <a:pPr algn="ctr"/>
          <a:endParaRPr lang="en-GB"/>
        </a:p>
      </dgm:t>
    </dgm:pt>
    <dgm:pt modelId="{526D557C-ECCD-484F-A5C3-65E930FD4E8A}" type="sibTrans" cxnId="{8663B3D6-0731-46A4-86F1-4A61989444C7}">
      <dgm:prSet/>
      <dgm:spPr/>
      <dgm:t>
        <a:bodyPr/>
        <a:lstStyle/>
        <a:p>
          <a:pPr algn="ctr"/>
          <a:endParaRPr lang="en-GB"/>
        </a:p>
      </dgm:t>
    </dgm:pt>
    <dgm:pt modelId="{696B7805-2484-44E9-8BC5-8BD95CFF5843}" type="pres">
      <dgm:prSet presAssocID="{FCA696A6-F936-434E-BDED-FD567A0FEA01}" presName="Name0" presStyleCnt="0">
        <dgm:presLayoutVars>
          <dgm:dir/>
          <dgm:animLvl val="lvl"/>
          <dgm:resizeHandles val="exact"/>
        </dgm:presLayoutVars>
      </dgm:prSet>
      <dgm:spPr/>
    </dgm:pt>
    <dgm:pt modelId="{85DA4DEE-A7AA-4BF2-878E-86410FDFCB12}" type="pres">
      <dgm:prSet presAssocID="{2668505C-5ACF-46ED-9F0B-A2E9411751DE}" presName="boxAndChildren" presStyleCnt="0"/>
      <dgm:spPr/>
    </dgm:pt>
    <dgm:pt modelId="{1D07E6F8-544C-4679-80DE-48590031E27A}" type="pres">
      <dgm:prSet presAssocID="{2668505C-5ACF-46ED-9F0B-A2E9411751DE}" presName="parentTextBox" presStyleLbl="node1" presStyleIdx="0" presStyleCnt="10"/>
      <dgm:spPr/>
    </dgm:pt>
    <dgm:pt modelId="{8AC27DAA-EBB9-4216-AF23-8BAAFAB2BE7E}" type="pres">
      <dgm:prSet presAssocID="{2668505C-5ACF-46ED-9F0B-A2E9411751DE}" presName="entireBox" presStyleLbl="node1" presStyleIdx="0" presStyleCnt="10"/>
      <dgm:spPr/>
    </dgm:pt>
    <dgm:pt modelId="{83B48098-03A4-427B-9729-D69CF1E552E1}" type="pres">
      <dgm:prSet presAssocID="{2668505C-5ACF-46ED-9F0B-A2E9411751DE}" presName="descendantBox" presStyleCnt="0"/>
      <dgm:spPr/>
    </dgm:pt>
    <dgm:pt modelId="{3F451A02-BD7C-485A-A539-6AC618096E95}" type="pres">
      <dgm:prSet presAssocID="{FE4EB452-0C76-45B4-B144-D25F21F815A7}" presName="childTextBox" presStyleLbl="fgAccFollowNode1" presStyleIdx="0" presStyleCnt="10">
        <dgm:presLayoutVars>
          <dgm:bulletEnabled val="1"/>
        </dgm:presLayoutVars>
      </dgm:prSet>
      <dgm:spPr/>
    </dgm:pt>
    <dgm:pt modelId="{2F9E67E8-1EFB-4614-885D-F314B1DAFFF9}" type="pres">
      <dgm:prSet presAssocID="{4877DFC9-D834-4BD0-802B-CB17AA4FF8F7}" presName="sp" presStyleCnt="0"/>
      <dgm:spPr/>
    </dgm:pt>
    <dgm:pt modelId="{2F026F08-DE42-4CE8-9B54-A4409365E831}" type="pres">
      <dgm:prSet presAssocID="{9D8B2F73-00B1-4558-B106-2849EB07CA69}" presName="arrowAndChildren" presStyleCnt="0"/>
      <dgm:spPr/>
    </dgm:pt>
    <dgm:pt modelId="{D1A40100-2A9A-48E5-872E-B504BEEB6181}" type="pres">
      <dgm:prSet presAssocID="{9D8B2F73-00B1-4558-B106-2849EB07CA69}" presName="parentTextArrow" presStyleLbl="node1" presStyleIdx="0" presStyleCnt="10"/>
      <dgm:spPr/>
    </dgm:pt>
    <dgm:pt modelId="{4FE439DD-437D-4E57-ABFD-6B6C4EE00178}" type="pres">
      <dgm:prSet presAssocID="{9D8B2F73-00B1-4558-B106-2849EB07CA69}" presName="arrow" presStyleLbl="node1" presStyleIdx="1" presStyleCnt="10"/>
      <dgm:spPr/>
    </dgm:pt>
    <dgm:pt modelId="{73EFC43E-C9F2-4EB5-9494-338995FE1AEE}" type="pres">
      <dgm:prSet presAssocID="{9D8B2F73-00B1-4558-B106-2849EB07CA69}" presName="descendantArrow" presStyleCnt="0"/>
      <dgm:spPr/>
    </dgm:pt>
    <dgm:pt modelId="{12FAA948-576E-4663-8B57-54D71B30456B}" type="pres">
      <dgm:prSet presAssocID="{0CE30D2F-F198-46DB-838A-95AD37F4AF47}" presName="childTextArrow" presStyleLbl="fgAccFollowNode1" presStyleIdx="1" presStyleCnt="10" custLinFactNeighborX="-413" custLinFactNeighborY="22213">
        <dgm:presLayoutVars>
          <dgm:bulletEnabled val="1"/>
        </dgm:presLayoutVars>
      </dgm:prSet>
      <dgm:spPr/>
    </dgm:pt>
    <dgm:pt modelId="{1947D160-17E7-459E-A3BC-5CE97E5FAC2B}" type="pres">
      <dgm:prSet presAssocID="{000F3DDB-BB6B-47FD-952C-AD0421E7C945}" presName="sp" presStyleCnt="0"/>
      <dgm:spPr/>
    </dgm:pt>
    <dgm:pt modelId="{F3F48296-D522-4A63-B40D-DA54CD0B6BE0}" type="pres">
      <dgm:prSet presAssocID="{0CD2BECC-BA23-441E-A0F4-567228FF0A20}" presName="arrowAndChildren" presStyleCnt="0"/>
      <dgm:spPr/>
    </dgm:pt>
    <dgm:pt modelId="{754612C0-7079-46D1-9CB2-A1955F64AAAF}" type="pres">
      <dgm:prSet presAssocID="{0CD2BECC-BA23-441E-A0F4-567228FF0A20}" presName="parentTextArrow" presStyleLbl="node1" presStyleIdx="1" presStyleCnt="10"/>
      <dgm:spPr/>
    </dgm:pt>
    <dgm:pt modelId="{24AFE8D3-39DA-4DED-956D-1169402EE2FE}" type="pres">
      <dgm:prSet presAssocID="{0CD2BECC-BA23-441E-A0F4-567228FF0A20}" presName="arrow" presStyleLbl="node1" presStyleIdx="2" presStyleCnt="10"/>
      <dgm:spPr/>
    </dgm:pt>
    <dgm:pt modelId="{79728CBA-E868-4C98-B6C7-B070DA292612}" type="pres">
      <dgm:prSet presAssocID="{0CD2BECC-BA23-441E-A0F4-567228FF0A20}" presName="descendantArrow" presStyleCnt="0"/>
      <dgm:spPr/>
    </dgm:pt>
    <dgm:pt modelId="{414CC453-9AB6-48BE-8524-D821AAF5C799}" type="pres">
      <dgm:prSet presAssocID="{88E9E18A-A0C2-46E7-B8EE-482B78FA23ED}" presName="childTextArrow" presStyleLbl="fgAccFollowNode1" presStyleIdx="2" presStyleCnt="10" custLinFactNeighborX="717" custLinFactNeighborY="6433">
        <dgm:presLayoutVars>
          <dgm:bulletEnabled val="1"/>
        </dgm:presLayoutVars>
      </dgm:prSet>
      <dgm:spPr/>
    </dgm:pt>
    <dgm:pt modelId="{8F1D3BC5-F8B4-48B8-AE10-01040087A0FB}" type="pres">
      <dgm:prSet presAssocID="{9100AA1A-9718-4073-86C8-17793BBA5558}" presName="sp" presStyleCnt="0"/>
      <dgm:spPr/>
    </dgm:pt>
    <dgm:pt modelId="{CEBEB1D3-6FFF-4A07-BEDE-EF39DA2AE12B}" type="pres">
      <dgm:prSet presAssocID="{AA6244F4-8822-414D-BF8E-A4DE427F2468}" presName="arrowAndChildren" presStyleCnt="0"/>
      <dgm:spPr/>
    </dgm:pt>
    <dgm:pt modelId="{F9567184-71CF-4404-8C36-C13A051C2D92}" type="pres">
      <dgm:prSet presAssocID="{AA6244F4-8822-414D-BF8E-A4DE427F2468}" presName="parentTextArrow" presStyleLbl="node1" presStyleIdx="2" presStyleCnt="10"/>
      <dgm:spPr/>
    </dgm:pt>
    <dgm:pt modelId="{D34844E9-8B8D-46A0-B2E5-7076204A0DA4}" type="pres">
      <dgm:prSet presAssocID="{AA6244F4-8822-414D-BF8E-A4DE427F2468}" presName="arrow" presStyleLbl="node1" presStyleIdx="3" presStyleCnt="10"/>
      <dgm:spPr/>
    </dgm:pt>
    <dgm:pt modelId="{686E2BB7-4F27-43F8-8D96-E0D9CC10A778}" type="pres">
      <dgm:prSet presAssocID="{AA6244F4-8822-414D-BF8E-A4DE427F2468}" presName="descendantArrow" presStyleCnt="0"/>
      <dgm:spPr/>
    </dgm:pt>
    <dgm:pt modelId="{48021ACA-B9BE-4C56-B784-5AD1685FD277}" type="pres">
      <dgm:prSet presAssocID="{33642D63-9C90-4DEC-92EC-29DB90DA2841}" presName="childTextArrow" presStyleLbl="fgAccFollowNode1" presStyleIdx="3" presStyleCnt="10">
        <dgm:presLayoutVars>
          <dgm:bulletEnabled val="1"/>
        </dgm:presLayoutVars>
      </dgm:prSet>
      <dgm:spPr/>
    </dgm:pt>
    <dgm:pt modelId="{037640F8-CD60-42A2-90AE-77FE6C32D9A4}" type="pres">
      <dgm:prSet presAssocID="{59A9A7F0-CBBE-4C13-B81F-C76D6095E0A2}" presName="sp" presStyleCnt="0"/>
      <dgm:spPr/>
    </dgm:pt>
    <dgm:pt modelId="{65A890D5-2068-4F2B-A5F3-922F31F14170}" type="pres">
      <dgm:prSet presAssocID="{4A99CCFD-1B72-4A73-BE27-2EBD5D464809}" presName="arrowAndChildren" presStyleCnt="0"/>
      <dgm:spPr/>
    </dgm:pt>
    <dgm:pt modelId="{148AD100-D6E0-4A6C-8C7D-EF8E24EA3F3B}" type="pres">
      <dgm:prSet presAssocID="{4A99CCFD-1B72-4A73-BE27-2EBD5D464809}" presName="parentTextArrow" presStyleLbl="node1" presStyleIdx="3" presStyleCnt="10"/>
      <dgm:spPr/>
    </dgm:pt>
    <dgm:pt modelId="{278290E1-90FE-4599-B343-1A2B0FD31CE8}" type="pres">
      <dgm:prSet presAssocID="{4A99CCFD-1B72-4A73-BE27-2EBD5D464809}" presName="arrow" presStyleLbl="node1" presStyleIdx="4" presStyleCnt="10"/>
      <dgm:spPr/>
    </dgm:pt>
    <dgm:pt modelId="{7BAB590A-6104-47D6-887F-B4326D3954C0}" type="pres">
      <dgm:prSet presAssocID="{4A99CCFD-1B72-4A73-BE27-2EBD5D464809}" presName="descendantArrow" presStyleCnt="0"/>
      <dgm:spPr/>
    </dgm:pt>
    <dgm:pt modelId="{D72570D7-1F81-4928-847C-D4FEC6108426}" type="pres">
      <dgm:prSet presAssocID="{B491429F-7F70-4EB4-8A9D-75BB2A6BD896}" presName="childTextArrow" presStyleLbl="fgAccFollowNode1" presStyleIdx="4" presStyleCnt="10" custScaleY="85295" custLinFactNeighborX="-248" custLinFactNeighborY="35541">
        <dgm:presLayoutVars>
          <dgm:bulletEnabled val="1"/>
        </dgm:presLayoutVars>
      </dgm:prSet>
      <dgm:spPr/>
    </dgm:pt>
    <dgm:pt modelId="{6AA83454-405C-481F-8524-AD51067CD94E}" type="pres">
      <dgm:prSet presAssocID="{1CBFDF9E-67F1-45EF-9DCF-5F0FEB1AB5D5}" presName="sp" presStyleCnt="0"/>
      <dgm:spPr/>
    </dgm:pt>
    <dgm:pt modelId="{0C52E248-50DD-4B29-A4A4-E121F3871E93}" type="pres">
      <dgm:prSet presAssocID="{4918F2CD-0FF8-4368-AFF0-5D4FEF658B07}" presName="arrowAndChildren" presStyleCnt="0"/>
      <dgm:spPr/>
    </dgm:pt>
    <dgm:pt modelId="{328A0879-19DE-4A87-A493-F2D5A815C8FD}" type="pres">
      <dgm:prSet presAssocID="{4918F2CD-0FF8-4368-AFF0-5D4FEF658B07}" presName="parentTextArrow" presStyleLbl="node1" presStyleIdx="4" presStyleCnt="10"/>
      <dgm:spPr/>
    </dgm:pt>
    <dgm:pt modelId="{1890A44A-1DA8-42E0-8B84-832EA8A3BC2A}" type="pres">
      <dgm:prSet presAssocID="{4918F2CD-0FF8-4368-AFF0-5D4FEF658B07}" presName="arrow" presStyleLbl="node1" presStyleIdx="5" presStyleCnt="10"/>
      <dgm:spPr/>
    </dgm:pt>
    <dgm:pt modelId="{CD84C80D-682F-4DCB-AA6B-C650A1C7DEC2}" type="pres">
      <dgm:prSet presAssocID="{4918F2CD-0FF8-4368-AFF0-5D4FEF658B07}" presName="descendantArrow" presStyleCnt="0"/>
      <dgm:spPr/>
    </dgm:pt>
    <dgm:pt modelId="{D7A2290B-D7FE-4BA2-8CD3-405C1A6935D0}" type="pres">
      <dgm:prSet presAssocID="{E2372F38-79E8-4589-A743-5B695CF5ADB8}" presName="childTextArrow" presStyleLbl="fgAccFollowNode1" presStyleIdx="5" presStyleCnt="10">
        <dgm:presLayoutVars>
          <dgm:bulletEnabled val="1"/>
        </dgm:presLayoutVars>
      </dgm:prSet>
      <dgm:spPr/>
    </dgm:pt>
    <dgm:pt modelId="{03BC435C-8B95-4C64-B01B-FDA38F4BA111}" type="pres">
      <dgm:prSet presAssocID="{DD489491-744C-412D-AA80-F1638F17CF29}" presName="sp" presStyleCnt="0"/>
      <dgm:spPr/>
    </dgm:pt>
    <dgm:pt modelId="{3BC47783-8EF1-4A0B-A974-A74D6E396050}" type="pres">
      <dgm:prSet presAssocID="{5E407F1C-1318-48B0-AAB0-C0FD9C2D971F}" presName="arrowAndChildren" presStyleCnt="0"/>
      <dgm:spPr/>
    </dgm:pt>
    <dgm:pt modelId="{D1BDCEF4-E831-49AF-B9E9-A0CBBE8245A1}" type="pres">
      <dgm:prSet presAssocID="{5E407F1C-1318-48B0-AAB0-C0FD9C2D971F}" presName="parentTextArrow" presStyleLbl="node1" presStyleIdx="5" presStyleCnt="10"/>
      <dgm:spPr/>
    </dgm:pt>
    <dgm:pt modelId="{38E5AE2B-4B29-4C2A-8171-A88A03877D8F}" type="pres">
      <dgm:prSet presAssocID="{5E407F1C-1318-48B0-AAB0-C0FD9C2D971F}" presName="arrow" presStyleLbl="node1" presStyleIdx="6" presStyleCnt="10" custScaleY="85395"/>
      <dgm:spPr/>
    </dgm:pt>
    <dgm:pt modelId="{DBB5A719-9B54-4E98-9A4D-E82A7C0425D2}" type="pres">
      <dgm:prSet presAssocID="{5E407F1C-1318-48B0-AAB0-C0FD9C2D971F}" presName="descendantArrow" presStyleCnt="0"/>
      <dgm:spPr/>
    </dgm:pt>
    <dgm:pt modelId="{5D5F3261-53A8-4D46-8AEE-B806CA585131}" type="pres">
      <dgm:prSet presAssocID="{11E9AA9D-96F9-4A4A-A8E6-3D33BF88A45A}" presName="childTextArrow" presStyleLbl="fgAccFollowNode1" presStyleIdx="6" presStyleCnt="10">
        <dgm:presLayoutVars>
          <dgm:bulletEnabled val="1"/>
        </dgm:presLayoutVars>
      </dgm:prSet>
      <dgm:spPr/>
    </dgm:pt>
    <dgm:pt modelId="{8C3DA667-ABDB-4DBF-BA81-7BB065E6D617}" type="pres">
      <dgm:prSet presAssocID="{6EEC0D78-4996-49B5-A1D3-3657ADEDF0CC}" presName="sp" presStyleCnt="0"/>
      <dgm:spPr/>
    </dgm:pt>
    <dgm:pt modelId="{99ED4F55-1597-4730-9FB5-A226CC9E3A56}" type="pres">
      <dgm:prSet presAssocID="{681CB9AB-D7A9-465B-AF7E-EE67EAFE4396}" presName="arrowAndChildren" presStyleCnt="0"/>
      <dgm:spPr/>
    </dgm:pt>
    <dgm:pt modelId="{5509AE40-A14C-4C13-A907-B47E1A268C4A}" type="pres">
      <dgm:prSet presAssocID="{681CB9AB-D7A9-465B-AF7E-EE67EAFE4396}" presName="parentTextArrow" presStyleLbl="node1" presStyleIdx="6" presStyleCnt="10"/>
      <dgm:spPr/>
    </dgm:pt>
    <dgm:pt modelId="{B63060DE-C771-4D62-AA49-E81631445894}" type="pres">
      <dgm:prSet presAssocID="{681CB9AB-D7A9-465B-AF7E-EE67EAFE4396}" presName="arrow" presStyleLbl="node1" presStyleIdx="7" presStyleCnt="10"/>
      <dgm:spPr/>
    </dgm:pt>
    <dgm:pt modelId="{4A5ACE65-B877-4D95-9B13-BF3A7530BB19}" type="pres">
      <dgm:prSet presAssocID="{681CB9AB-D7A9-465B-AF7E-EE67EAFE4396}" presName="descendantArrow" presStyleCnt="0"/>
      <dgm:spPr/>
    </dgm:pt>
    <dgm:pt modelId="{F879257E-69A7-438D-B2EA-B00EE1606637}" type="pres">
      <dgm:prSet presAssocID="{7F4DFC14-A5E3-4271-A2CB-ABB146D16F1C}" presName="childTextArrow" presStyleLbl="fgAccFollowNode1" presStyleIdx="7" presStyleCnt="10" custLinFactNeighborY="77773">
        <dgm:presLayoutVars>
          <dgm:bulletEnabled val="1"/>
        </dgm:presLayoutVars>
      </dgm:prSet>
      <dgm:spPr/>
    </dgm:pt>
    <dgm:pt modelId="{B8CBDD90-470E-4051-BB78-2D0DE5C38F8A}" type="pres">
      <dgm:prSet presAssocID="{F4193C58-228B-4807-8E47-B858700C5E5B}" presName="sp" presStyleCnt="0"/>
      <dgm:spPr/>
    </dgm:pt>
    <dgm:pt modelId="{FD785209-9510-4BF5-93AC-990531B30CAE}" type="pres">
      <dgm:prSet presAssocID="{3ADE6653-F76B-4819-A45A-9C0DBA42629B}" presName="arrowAndChildren" presStyleCnt="0"/>
      <dgm:spPr/>
    </dgm:pt>
    <dgm:pt modelId="{DDF3164A-3441-4D66-A1C5-E211EA7A52A1}" type="pres">
      <dgm:prSet presAssocID="{3ADE6653-F76B-4819-A45A-9C0DBA42629B}" presName="parentTextArrow" presStyleLbl="node1" presStyleIdx="7" presStyleCnt="10"/>
      <dgm:spPr/>
    </dgm:pt>
    <dgm:pt modelId="{2381D13D-B758-403F-8FFC-752E091A685D}" type="pres">
      <dgm:prSet presAssocID="{3ADE6653-F76B-4819-A45A-9C0DBA42629B}" presName="arrow" presStyleLbl="node1" presStyleIdx="8" presStyleCnt="10"/>
      <dgm:spPr/>
    </dgm:pt>
    <dgm:pt modelId="{2872C3A7-1267-4595-862D-481019BEFDB5}" type="pres">
      <dgm:prSet presAssocID="{3ADE6653-F76B-4819-A45A-9C0DBA42629B}" presName="descendantArrow" presStyleCnt="0"/>
      <dgm:spPr/>
    </dgm:pt>
    <dgm:pt modelId="{9F840FC6-EA12-452A-B150-BA7F4B3E745E}" type="pres">
      <dgm:prSet presAssocID="{F29C994B-D925-42B5-970E-60AF53C398AD}" presName="childTextArrow" presStyleLbl="fgAccFollowNode1" presStyleIdx="8" presStyleCnt="10" custScaleY="148643" custLinFactNeighborX="5" custLinFactNeighborY="4443">
        <dgm:presLayoutVars>
          <dgm:bulletEnabled val="1"/>
        </dgm:presLayoutVars>
      </dgm:prSet>
      <dgm:spPr/>
    </dgm:pt>
    <dgm:pt modelId="{6614D77A-278B-42C2-953D-78A83C779D25}" type="pres">
      <dgm:prSet presAssocID="{AE50052C-6F14-471B-B1FF-A4775BA2F81F}" presName="sp" presStyleCnt="0"/>
      <dgm:spPr/>
    </dgm:pt>
    <dgm:pt modelId="{910E75EC-5175-4040-8038-CF6705C46EEF}" type="pres">
      <dgm:prSet presAssocID="{3B560AB3-A6A7-4C9C-8D59-1094F9A239AF}" presName="arrowAndChildren" presStyleCnt="0"/>
      <dgm:spPr/>
    </dgm:pt>
    <dgm:pt modelId="{58A605A9-E226-4C99-A197-32919785C25E}" type="pres">
      <dgm:prSet presAssocID="{3B560AB3-A6A7-4C9C-8D59-1094F9A239AF}" presName="parentTextArrow" presStyleLbl="node1" presStyleIdx="8" presStyleCnt="10"/>
      <dgm:spPr/>
    </dgm:pt>
    <dgm:pt modelId="{B1CAA89B-4E09-40C7-9D72-1720685E2816}" type="pres">
      <dgm:prSet presAssocID="{3B560AB3-A6A7-4C9C-8D59-1094F9A239AF}" presName="arrow" presStyleLbl="node1" presStyleIdx="9" presStyleCnt="10"/>
      <dgm:spPr/>
    </dgm:pt>
    <dgm:pt modelId="{3A20BE11-3FC8-4B52-903E-E70045CAD4FF}" type="pres">
      <dgm:prSet presAssocID="{3B560AB3-A6A7-4C9C-8D59-1094F9A239AF}" presName="descendantArrow" presStyleCnt="0"/>
      <dgm:spPr/>
    </dgm:pt>
    <dgm:pt modelId="{8FD60C47-C293-466F-A8BA-1427F837CC69}" type="pres">
      <dgm:prSet presAssocID="{19A119F3-54B4-4EF4-BBA6-1B282D2AB1B3}" presName="childTextArrow" presStyleLbl="fgAccFollowNode1" presStyleIdx="9" presStyleCnt="10">
        <dgm:presLayoutVars>
          <dgm:bulletEnabled val="1"/>
        </dgm:presLayoutVars>
      </dgm:prSet>
      <dgm:spPr/>
    </dgm:pt>
  </dgm:ptLst>
  <dgm:cxnLst>
    <dgm:cxn modelId="{51034C00-8FAB-49E2-9FC7-4693E7020ECA}" type="presOf" srcId="{FE4EB452-0C76-45B4-B144-D25F21F815A7}" destId="{3F451A02-BD7C-485A-A539-6AC618096E95}" srcOrd="0" destOrd="0" presId="urn:microsoft.com/office/officeart/2005/8/layout/process4"/>
    <dgm:cxn modelId="{F3789404-F1B4-48A9-B6A4-1F44EFF5EF4C}" type="presOf" srcId="{88E9E18A-A0C2-46E7-B8EE-482B78FA23ED}" destId="{414CC453-9AB6-48BE-8524-D821AAF5C799}" srcOrd="0" destOrd="0" presId="urn:microsoft.com/office/officeart/2005/8/layout/process4"/>
    <dgm:cxn modelId="{D4223606-B42A-4064-B077-99A889D7D4A8}" srcId="{2668505C-5ACF-46ED-9F0B-A2E9411751DE}" destId="{FE4EB452-0C76-45B4-B144-D25F21F815A7}" srcOrd="0" destOrd="0" parTransId="{3A39DE31-1A7E-4282-90CD-0EAA43F6C2D7}" sibTransId="{7BD79E92-6622-4138-92BF-B705469907E0}"/>
    <dgm:cxn modelId="{73DF0F1E-1536-4329-8733-E20EB520F49E}" srcId="{681CB9AB-D7A9-465B-AF7E-EE67EAFE4396}" destId="{7F4DFC14-A5E3-4271-A2CB-ABB146D16F1C}" srcOrd="0" destOrd="0" parTransId="{D6BB1935-4D5F-4889-A866-CC0C07751634}" sibTransId="{46EDC45A-C0A7-48D7-B0E6-3D92A963476E}"/>
    <dgm:cxn modelId="{4500DF21-F5B7-4B82-A8F1-7EB56ABBFD61}" type="presOf" srcId="{0CD2BECC-BA23-441E-A0F4-567228FF0A20}" destId="{24AFE8D3-39DA-4DED-956D-1169402EE2FE}" srcOrd="1" destOrd="0" presId="urn:microsoft.com/office/officeart/2005/8/layout/process4"/>
    <dgm:cxn modelId="{832DC426-B846-428A-82FD-DF811D747194}" type="presOf" srcId="{0CE30D2F-F198-46DB-838A-95AD37F4AF47}" destId="{12FAA948-576E-4663-8B57-54D71B30456B}" srcOrd="0" destOrd="0" presId="urn:microsoft.com/office/officeart/2005/8/layout/process4"/>
    <dgm:cxn modelId="{DE396C2A-BE67-496D-ACEE-1B50ABBA3E9C}" type="presOf" srcId="{5E407F1C-1318-48B0-AAB0-C0FD9C2D971F}" destId="{38E5AE2B-4B29-4C2A-8171-A88A03877D8F}" srcOrd="1" destOrd="0" presId="urn:microsoft.com/office/officeart/2005/8/layout/process4"/>
    <dgm:cxn modelId="{65C93A2F-BB79-4287-AD88-464F5366E3BA}" type="presOf" srcId="{3ADE6653-F76B-4819-A45A-9C0DBA42629B}" destId="{DDF3164A-3441-4D66-A1C5-E211EA7A52A1}" srcOrd="0" destOrd="0" presId="urn:microsoft.com/office/officeart/2005/8/layout/process4"/>
    <dgm:cxn modelId="{76159938-EDB9-4B13-932B-6C1C30395A17}" type="presOf" srcId="{681CB9AB-D7A9-465B-AF7E-EE67EAFE4396}" destId="{5509AE40-A14C-4C13-A907-B47E1A268C4A}" srcOrd="0" destOrd="0" presId="urn:microsoft.com/office/officeart/2005/8/layout/process4"/>
    <dgm:cxn modelId="{530E193B-B025-4297-981B-099480E03E2D}" type="presOf" srcId="{681CB9AB-D7A9-465B-AF7E-EE67EAFE4396}" destId="{B63060DE-C771-4D62-AA49-E81631445894}" srcOrd="1" destOrd="0" presId="urn:microsoft.com/office/officeart/2005/8/layout/process4"/>
    <dgm:cxn modelId="{A1CE073F-71A6-4581-BAA7-20A95D65C5DC}" type="presOf" srcId="{7F4DFC14-A5E3-4271-A2CB-ABB146D16F1C}" destId="{F879257E-69A7-438D-B2EA-B00EE1606637}" srcOrd="0" destOrd="0" presId="urn:microsoft.com/office/officeart/2005/8/layout/process4"/>
    <dgm:cxn modelId="{C23CB040-7861-401F-8D19-16E6E105306A}" type="presOf" srcId="{3B560AB3-A6A7-4C9C-8D59-1094F9A239AF}" destId="{B1CAA89B-4E09-40C7-9D72-1720685E2816}" srcOrd="1" destOrd="0" presId="urn:microsoft.com/office/officeart/2005/8/layout/process4"/>
    <dgm:cxn modelId="{9069045E-77E8-4073-81F9-F49D3F143985}" srcId="{0CD2BECC-BA23-441E-A0F4-567228FF0A20}" destId="{88E9E18A-A0C2-46E7-B8EE-482B78FA23ED}" srcOrd="0" destOrd="0" parTransId="{4C6CA3C5-1803-4B2B-B41F-6927F2B866E5}" sibTransId="{07F794B0-7DCC-46A2-8723-3B3094A5A35C}"/>
    <dgm:cxn modelId="{5E0F9A48-3E10-4340-9B6E-926C48BE3613}" srcId="{9D8B2F73-00B1-4558-B106-2849EB07CA69}" destId="{0CE30D2F-F198-46DB-838A-95AD37F4AF47}" srcOrd="0" destOrd="0" parTransId="{3BAFA6C0-7C51-4C83-99AD-7D708662500A}" sibTransId="{6A6F8B60-74E4-4029-8F81-EEAD09F5A531}"/>
    <dgm:cxn modelId="{C19D8849-198E-475C-B773-C9FF90B6A038}" srcId="{5E407F1C-1318-48B0-AAB0-C0FD9C2D971F}" destId="{11E9AA9D-96F9-4A4A-A8E6-3D33BF88A45A}" srcOrd="0" destOrd="0" parTransId="{3A44205C-0FAF-4107-8046-A57370BEC5E3}" sibTransId="{543BE7A8-8FE3-434D-B51C-DD732478DB1C}"/>
    <dgm:cxn modelId="{D3F71370-CD28-4B02-8DB6-88063234CD29}" type="presOf" srcId="{2668505C-5ACF-46ED-9F0B-A2E9411751DE}" destId="{8AC27DAA-EBB9-4216-AF23-8BAAFAB2BE7E}" srcOrd="1" destOrd="0" presId="urn:microsoft.com/office/officeart/2005/8/layout/process4"/>
    <dgm:cxn modelId="{96A14474-EBC6-4784-90E0-26397A485514}" srcId="{FCA696A6-F936-434E-BDED-FD567A0FEA01}" destId="{9D8B2F73-00B1-4558-B106-2849EB07CA69}" srcOrd="8" destOrd="0" parTransId="{5039E4F0-E96C-463D-B335-6E94D26D254F}" sibTransId="{4877DFC9-D834-4BD0-802B-CB17AA4FF8F7}"/>
    <dgm:cxn modelId="{607ADE76-7591-4A4E-B92B-607EA3336DA0}" type="presOf" srcId="{F29C994B-D925-42B5-970E-60AF53C398AD}" destId="{9F840FC6-EA12-452A-B150-BA7F4B3E745E}" srcOrd="0" destOrd="0" presId="urn:microsoft.com/office/officeart/2005/8/layout/process4"/>
    <dgm:cxn modelId="{5F4B297C-0FD0-4A65-BC51-3EFC8DDD5E4D}" type="presOf" srcId="{19A119F3-54B4-4EF4-BBA6-1B282D2AB1B3}" destId="{8FD60C47-C293-466F-A8BA-1427F837CC69}" srcOrd="0" destOrd="0" presId="urn:microsoft.com/office/officeart/2005/8/layout/process4"/>
    <dgm:cxn modelId="{9C9BF681-6836-48AA-BB64-36361BEFBEAF}" type="presOf" srcId="{E2372F38-79E8-4589-A743-5B695CF5ADB8}" destId="{D7A2290B-D7FE-4BA2-8CD3-405C1A6935D0}" srcOrd="0" destOrd="0" presId="urn:microsoft.com/office/officeart/2005/8/layout/process4"/>
    <dgm:cxn modelId="{5C829186-34F6-4602-A716-2513E82A7FB1}" srcId="{3ADE6653-F76B-4819-A45A-9C0DBA42629B}" destId="{F29C994B-D925-42B5-970E-60AF53C398AD}" srcOrd="0" destOrd="0" parTransId="{557D06F7-3381-4EF2-8719-32B7E9B5E566}" sibTransId="{2D350F0A-275D-4BBE-ACE2-62132A878BF0}"/>
    <dgm:cxn modelId="{6F9A4B89-4FCB-4018-977F-55D9EE64C65C}" type="presOf" srcId="{3B560AB3-A6A7-4C9C-8D59-1094F9A239AF}" destId="{58A605A9-E226-4C99-A197-32919785C25E}" srcOrd="0" destOrd="0" presId="urn:microsoft.com/office/officeart/2005/8/layout/process4"/>
    <dgm:cxn modelId="{710BD08B-B905-488C-8DD0-08500D8B5300}" type="presOf" srcId="{3ADE6653-F76B-4819-A45A-9C0DBA42629B}" destId="{2381D13D-B758-403F-8FFC-752E091A685D}" srcOrd="1" destOrd="0" presId="urn:microsoft.com/office/officeart/2005/8/layout/process4"/>
    <dgm:cxn modelId="{64F09F8D-A625-4C0B-B1BF-DEDCFFEA8748}" type="presOf" srcId="{4918F2CD-0FF8-4368-AFF0-5D4FEF658B07}" destId="{1890A44A-1DA8-42E0-8B84-832EA8A3BC2A}" srcOrd="1" destOrd="0" presId="urn:microsoft.com/office/officeart/2005/8/layout/process4"/>
    <dgm:cxn modelId="{24780798-D398-46A5-99AC-404D0024ABC4}" type="presOf" srcId="{4918F2CD-0FF8-4368-AFF0-5D4FEF658B07}" destId="{328A0879-19DE-4A87-A493-F2D5A815C8FD}" srcOrd="0" destOrd="0" presId="urn:microsoft.com/office/officeart/2005/8/layout/process4"/>
    <dgm:cxn modelId="{D4FC9EA0-1435-4D1D-840E-E166C76930EF}" srcId="{FCA696A6-F936-434E-BDED-FD567A0FEA01}" destId="{4918F2CD-0FF8-4368-AFF0-5D4FEF658B07}" srcOrd="4" destOrd="0" parTransId="{9EB6FE01-AC5E-4F82-8587-ED7079235772}" sibTransId="{1CBFDF9E-67F1-45EF-9DCF-5F0FEB1AB5D5}"/>
    <dgm:cxn modelId="{7CCE11A3-36C4-46B2-8F86-2A44C8646D21}" srcId="{FCA696A6-F936-434E-BDED-FD567A0FEA01}" destId="{5E407F1C-1318-48B0-AAB0-C0FD9C2D971F}" srcOrd="3" destOrd="0" parTransId="{163FE9A7-7E35-495F-8122-FE0D98129672}" sibTransId="{DD489491-744C-412D-AA80-F1638F17CF29}"/>
    <dgm:cxn modelId="{EBD91DA6-DC98-4764-93BB-E32B9B7B1657}" type="presOf" srcId="{33642D63-9C90-4DEC-92EC-29DB90DA2841}" destId="{48021ACA-B9BE-4C56-B784-5AD1685FD277}" srcOrd="0" destOrd="0" presId="urn:microsoft.com/office/officeart/2005/8/layout/process4"/>
    <dgm:cxn modelId="{0D8E4EA6-D2E7-435C-BED9-C624C23819C8}" type="presOf" srcId="{9D8B2F73-00B1-4558-B106-2849EB07CA69}" destId="{4FE439DD-437D-4E57-ABFD-6B6C4EE00178}" srcOrd="1" destOrd="0" presId="urn:microsoft.com/office/officeart/2005/8/layout/process4"/>
    <dgm:cxn modelId="{016CB4AE-C748-45E8-AF46-75F67F3340A0}" srcId="{4918F2CD-0FF8-4368-AFF0-5D4FEF658B07}" destId="{E2372F38-79E8-4589-A743-5B695CF5ADB8}" srcOrd="0" destOrd="0" parTransId="{F5BDE0EB-A328-4E51-BD6E-46266E16911F}" sibTransId="{8BDAAD0A-2804-489A-81BE-D353980006E1}"/>
    <dgm:cxn modelId="{A628EDB2-2794-4ED0-ACB4-88962300F2D3}" srcId="{FCA696A6-F936-434E-BDED-FD567A0FEA01}" destId="{0CD2BECC-BA23-441E-A0F4-567228FF0A20}" srcOrd="7" destOrd="0" parTransId="{9DB831D3-3C9F-44E3-ACDC-4332CF903CD5}" sibTransId="{000F3DDB-BB6B-47FD-952C-AD0421E7C945}"/>
    <dgm:cxn modelId="{99CD17B3-82EA-45A2-91CB-5C5D1D4F3093}" type="presOf" srcId="{9D8B2F73-00B1-4558-B106-2849EB07CA69}" destId="{D1A40100-2A9A-48E5-872E-B504BEEB6181}" srcOrd="0" destOrd="0" presId="urn:microsoft.com/office/officeart/2005/8/layout/process4"/>
    <dgm:cxn modelId="{A41B4DB3-DA7A-40FF-BCD1-1A79B8818351}" srcId="{FCA696A6-F936-434E-BDED-FD567A0FEA01}" destId="{AA6244F4-8822-414D-BF8E-A4DE427F2468}" srcOrd="6" destOrd="0" parTransId="{0D93D00D-B806-4229-A2EF-08EE0EDBFF81}" sibTransId="{9100AA1A-9718-4073-86C8-17793BBA5558}"/>
    <dgm:cxn modelId="{C68CFBB6-CD5D-4CBD-87E6-D1AF608153AA}" type="presOf" srcId="{4A99CCFD-1B72-4A73-BE27-2EBD5D464809}" destId="{148AD100-D6E0-4A6C-8C7D-EF8E24EA3F3B}" srcOrd="0" destOrd="0" presId="urn:microsoft.com/office/officeart/2005/8/layout/process4"/>
    <dgm:cxn modelId="{340901B8-0807-4A8F-8878-CCEF49C6EC66}" type="presOf" srcId="{4A99CCFD-1B72-4A73-BE27-2EBD5D464809}" destId="{278290E1-90FE-4599-B343-1A2B0FD31CE8}" srcOrd="1" destOrd="0" presId="urn:microsoft.com/office/officeart/2005/8/layout/process4"/>
    <dgm:cxn modelId="{D20CB9B9-87C2-4F74-8450-E5DBB23F0DEA}" type="presOf" srcId="{0CD2BECC-BA23-441E-A0F4-567228FF0A20}" destId="{754612C0-7079-46D1-9CB2-A1955F64AAAF}" srcOrd="0" destOrd="0" presId="urn:microsoft.com/office/officeart/2005/8/layout/process4"/>
    <dgm:cxn modelId="{3B423CBC-F593-4983-9DFB-B17C19D43ABA}" srcId="{FCA696A6-F936-434E-BDED-FD567A0FEA01}" destId="{3B560AB3-A6A7-4C9C-8D59-1094F9A239AF}" srcOrd="0" destOrd="0" parTransId="{C3EF4022-A3BD-4603-85ED-FDF81597BD20}" sibTransId="{AE50052C-6F14-471B-B1FF-A4775BA2F81F}"/>
    <dgm:cxn modelId="{095F55BC-B158-4EED-9F87-2CE511DB72C1}" type="presOf" srcId="{FCA696A6-F936-434E-BDED-FD567A0FEA01}" destId="{696B7805-2484-44E9-8BC5-8BD95CFF5843}" srcOrd="0" destOrd="0" presId="urn:microsoft.com/office/officeart/2005/8/layout/process4"/>
    <dgm:cxn modelId="{2D8EE0C3-9E0A-4F15-9188-D45445CBD5C9}" srcId="{FCA696A6-F936-434E-BDED-FD567A0FEA01}" destId="{681CB9AB-D7A9-465B-AF7E-EE67EAFE4396}" srcOrd="2" destOrd="0" parTransId="{208DDF28-3855-4365-B830-742E1875076B}" sibTransId="{6EEC0D78-4996-49B5-A1D3-3657ADEDF0CC}"/>
    <dgm:cxn modelId="{F8C288C5-BD94-4ADD-8340-B6066A890DE4}" type="presOf" srcId="{5E407F1C-1318-48B0-AAB0-C0FD9C2D971F}" destId="{D1BDCEF4-E831-49AF-B9E9-A0CBBE8245A1}" srcOrd="0" destOrd="0" presId="urn:microsoft.com/office/officeart/2005/8/layout/process4"/>
    <dgm:cxn modelId="{D27F39C6-1473-4AE8-9ECE-7AA1E3F0CC62}" srcId="{FCA696A6-F936-434E-BDED-FD567A0FEA01}" destId="{4A99CCFD-1B72-4A73-BE27-2EBD5D464809}" srcOrd="5" destOrd="0" parTransId="{AB51D486-00E7-4AEB-850F-20EF1972C20C}" sibTransId="{59A9A7F0-CBBE-4C13-B81F-C76D6095E0A2}"/>
    <dgm:cxn modelId="{83A283C9-D50D-4DFA-9D46-001302679B5C}" srcId="{AA6244F4-8822-414D-BF8E-A4DE427F2468}" destId="{33642D63-9C90-4DEC-92EC-29DB90DA2841}" srcOrd="0" destOrd="0" parTransId="{DCB1A4D8-214C-4F7C-89ED-287A8C3211CA}" sibTransId="{B8A716C4-3FF2-4674-B2C5-1FBD255EDB8C}"/>
    <dgm:cxn modelId="{2052F2C9-9790-4317-A346-CD7BFEB4B99A}" type="presOf" srcId="{11E9AA9D-96F9-4A4A-A8E6-3D33BF88A45A}" destId="{5D5F3261-53A8-4D46-8AEE-B806CA585131}" srcOrd="0" destOrd="0" presId="urn:microsoft.com/office/officeart/2005/8/layout/process4"/>
    <dgm:cxn modelId="{5F957FCB-03D0-4D5B-BF0B-FDED6F5A5318}" type="presOf" srcId="{AA6244F4-8822-414D-BF8E-A4DE427F2468}" destId="{F9567184-71CF-4404-8C36-C13A051C2D92}" srcOrd="0" destOrd="0" presId="urn:microsoft.com/office/officeart/2005/8/layout/process4"/>
    <dgm:cxn modelId="{35F534D6-CA10-4B2A-B4D5-DABF17FB79E4}" srcId="{3B560AB3-A6A7-4C9C-8D59-1094F9A239AF}" destId="{19A119F3-54B4-4EF4-BBA6-1B282D2AB1B3}" srcOrd="0" destOrd="0" parTransId="{6B545BC1-7EBF-4DB0-96FC-1F64DF281FDC}" sibTransId="{28192714-4F21-49DD-BED8-9AB58BD0BA26}"/>
    <dgm:cxn modelId="{8663B3D6-0731-46A4-86F1-4A61989444C7}" srcId="{FCA696A6-F936-434E-BDED-FD567A0FEA01}" destId="{2668505C-5ACF-46ED-9F0B-A2E9411751DE}" srcOrd="9" destOrd="0" parTransId="{414B7561-7AD2-4450-ACF5-213144F1D8BC}" sibTransId="{526D557C-ECCD-484F-A5C3-65E930FD4E8A}"/>
    <dgm:cxn modelId="{DFDA41D7-E67B-4A76-85C0-B54012553A13}" srcId="{4A99CCFD-1B72-4A73-BE27-2EBD5D464809}" destId="{B491429F-7F70-4EB4-8A9D-75BB2A6BD896}" srcOrd="0" destOrd="0" parTransId="{3E95CCEF-17FE-443D-A82A-C5B8E1AECDCC}" sibTransId="{1D2482CB-BEB5-40E8-B15D-DE13931DC525}"/>
    <dgm:cxn modelId="{4F8CA8E1-C89E-45C3-8982-D0D5C4AA0D8B}" type="presOf" srcId="{B491429F-7F70-4EB4-8A9D-75BB2A6BD896}" destId="{D72570D7-1F81-4928-847C-D4FEC6108426}" srcOrd="0" destOrd="0" presId="urn:microsoft.com/office/officeart/2005/8/layout/process4"/>
    <dgm:cxn modelId="{265A0DE2-BDB9-466D-BDFF-FDEE4592066A}" srcId="{FCA696A6-F936-434E-BDED-FD567A0FEA01}" destId="{3ADE6653-F76B-4819-A45A-9C0DBA42629B}" srcOrd="1" destOrd="0" parTransId="{AB116872-BBBA-4FEA-B343-279D6C84E07D}" sibTransId="{F4193C58-228B-4807-8E47-B858700C5E5B}"/>
    <dgm:cxn modelId="{3D921AED-F976-424C-8C51-44D7FF8C8B79}" type="presOf" srcId="{2668505C-5ACF-46ED-9F0B-A2E9411751DE}" destId="{1D07E6F8-544C-4679-80DE-48590031E27A}" srcOrd="0" destOrd="0" presId="urn:microsoft.com/office/officeart/2005/8/layout/process4"/>
    <dgm:cxn modelId="{BD558FF5-877C-40E2-9238-5FB106C1D528}" type="presOf" srcId="{AA6244F4-8822-414D-BF8E-A4DE427F2468}" destId="{D34844E9-8B8D-46A0-B2E5-7076204A0DA4}" srcOrd="1" destOrd="0" presId="urn:microsoft.com/office/officeart/2005/8/layout/process4"/>
    <dgm:cxn modelId="{5B49A81B-0C31-4692-8369-526FA57EEFB7}" type="presParOf" srcId="{696B7805-2484-44E9-8BC5-8BD95CFF5843}" destId="{85DA4DEE-A7AA-4BF2-878E-86410FDFCB12}" srcOrd="0" destOrd="0" presId="urn:microsoft.com/office/officeart/2005/8/layout/process4"/>
    <dgm:cxn modelId="{F2D15405-3164-45E6-BE5F-184BE9F023FE}" type="presParOf" srcId="{85DA4DEE-A7AA-4BF2-878E-86410FDFCB12}" destId="{1D07E6F8-544C-4679-80DE-48590031E27A}" srcOrd="0" destOrd="0" presId="urn:microsoft.com/office/officeart/2005/8/layout/process4"/>
    <dgm:cxn modelId="{57F31C5D-3621-46BE-9963-D6FA8DB8586E}" type="presParOf" srcId="{85DA4DEE-A7AA-4BF2-878E-86410FDFCB12}" destId="{8AC27DAA-EBB9-4216-AF23-8BAAFAB2BE7E}" srcOrd="1" destOrd="0" presId="urn:microsoft.com/office/officeart/2005/8/layout/process4"/>
    <dgm:cxn modelId="{B3553F20-95A4-41F0-9299-77B73DA143ED}" type="presParOf" srcId="{85DA4DEE-A7AA-4BF2-878E-86410FDFCB12}" destId="{83B48098-03A4-427B-9729-D69CF1E552E1}" srcOrd="2" destOrd="0" presId="urn:microsoft.com/office/officeart/2005/8/layout/process4"/>
    <dgm:cxn modelId="{8BBF627E-91EC-4F67-BB7E-18D894BE5034}" type="presParOf" srcId="{83B48098-03A4-427B-9729-D69CF1E552E1}" destId="{3F451A02-BD7C-485A-A539-6AC618096E95}" srcOrd="0" destOrd="0" presId="urn:microsoft.com/office/officeart/2005/8/layout/process4"/>
    <dgm:cxn modelId="{177C8C76-E898-45AD-9553-72FC9DA1B9AE}" type="presParOf" srcId="{696B7805-2484-44E9-8BC5-8BD95CFF5843}" destId="{2F9E67E8-1EFB-4614-885D-F314B1DAFFF9}" srcOrd="1" destOrd="0" presId="urn:microsoft.com/office/officeart/2005/8/layout/process4"/>
    <dgm:cxn modelId="{E4FB11C9-5EF4-47F6-B29E-4F5733F30EA2}" type="presParOf" srcId="{696B7805-2484-44E9-8BC5-8BD95CFF5843}" destId="{2F026F08-DE42-4CE8-9B54-A4409365E831}" srcOrd="2" destOrd="0" presId="urn:microsoft.com/office/officeart/2005/8/layout/process4"/>
    <dgm:cxn modelId="{2C3E2672-6D8C-4704-B64C-193C67B56AAB}" type="presParOf" srcId="{2F026F08-DE42-4CE8-9B54-A4409365E831}" destId="{D1A40100-2A9A-48E5-872E-B504BEEB6181}" srcOrd="0" destOrd="0" presId="urn:microsoft.com/office/officeart/2005/8/layout/process4"/>
    <dgm:cxn modelId="{57EB6DAD-94AE-4958-ABAD-8099D635A1C0}" type="presParOf" srcId="{2F026F08-DE42-4CE8-9B54-A4409365E831}" destId="{4FE439DD-437D-4E57-ABFD-6B6C4EE00178}" srcOrd="1" destOrd="0" presId="urn:microsoft.com/office/officeart/2005/8/layout/process4"/>
    <dgm:cxn modelId="{2B4C3F1A-C0A2-4A2A-A41F-377C5B4A28BC}" type="presParOf" srcId="{2F026F08-DE42-4CE8-9B54-A4409365E831}" destId="{73EFC43E-C9F2-4EB5-9494-338995FE1AEE}" srcOrd="2" destOrd="0" presId="urn:microsoft.com/office/officeart/2005/8/layout/process4"/>
    <dgm:cxn modelId="{7274333B-C704-42B2-983E-C10B19144D09}" type="presParOf" srcId="{73EFC43E-C9F2-4EB5-9494-338995FE1AEE}" destId="{12FAA948-576E-4663-8B57-54D71B30456B}" srcOrd="0" destOrd="0" presId="urn:microsoft.com/office/officeart/2005/8/layout/process4"/>
    <dgm:cxn modelId="{2BB35327-2BDE-4130-852C-A93B00891511}" type="presParOf" srcId="{696B7805-2484-44E9-8BC5-8BD95CFF5843}" destId="{1947D160-17E7-459E-A3BC-5CE97E5FAC2B}" srcOrd="3" destOrd="0" presId="urn:microsoft.com/office/officeart/2005/8/layout/process4"/>
    <dgm:cxn modelId="{4B403BE7-382F-4515-93CA-7914FC15E479}" type="presParOf" srcId="{696B7805-2484-44E9-8BC5-8BD95CFF5843}" destId="{F3F48296-D522-4A63-B40D-DA54CD0B6BE0}" srcOrd="4" destOrd="0" presId="urn:microsoft.com/office/officeart/2005/8/layout/process4"/>
    <dgm:cxn modelId="{E2132C88-0F64-4694-92EF-4E208DDA3F7F}" type="presParOf" srcId="{F3F48296-D522-4A63-B40D-DA54CD0B6BE0}" destId="{754612C0-7079-46D1-9CB2-A1955F64AAAF}" srcOrd="0" destOrd="0" presId="urn:microsoft.com/office/officeart/2005/8/layout/process4"/>
    <dgm:cxn modelId="{02910B34-D69F-4FAA-AB78-BDD2E684C9B5}" type="presParOf" srcId="{F3F48296-D522-4A63-B40D-DA54CD0B6BE0}" destId="{24AFE8D3-39DA-4DED-956D-1169402EE2FE}" srcOrd="1" destOrd="0" presId="urn:microsoft.com/office/officeart/2005/8/layout/process4"/>
    <dgm:cxn modelId="{3E23B44F-D5E5-4DD4-B8D4-D58718400319}" type="presParOf" srcId="{F3F48296-D522-4A63-B40D-DA54CD0B6BE0}" destId="{79728CBA-E868-4C98-B6C7-B070DA292612}" srcOrd="2" destOrd="0" presId="urn:microsoft.com/office/officeart/2005/8/layout/process4"/>
    <dgm:cxn modelId="{2245C7ED-9F0A-4FDA-A864-CCD1AB5B48BA}" type="presParOf" srcId="{79728CBA-E868-4C98-B6C7-B070DA292612}" destId="{414CC453-9AB6-48BE-8524-D821AAF5C799}" srcOrd="0" destOrd="0" presId="urn:microsoft.com/office/officeart/2005/8/layout/process4"/>
    <dgm:cxn modelId="{266CAA46-D83D-4304-94B4-557CA8C6FC6D}" type="presParOf" srcId="{696B7805-2484-44E9-8BC5-8BD95CFF5843}" destId="{8F1D3BC5-F8B4-48B8-AE10-01040087A0FB}" srcOrd="5" destOrd="0" presId="urn:microsoft.com/office/officeart/2005/8/layout/process4"/>
    <dgm:cxn modelId="{B30EE476-3E44-4F08-8038-59486C2A203B}" type="presParOf" srcId="{696B7805-2484-44E9-8BC5-8BD95CFF5843}" destId="{CEBEB1D3-6FFF-4A07-BEDE-EF39DA2AE12B}" srcOrd="6" destOrd="0" presId="urn:microsoft.com/office/officeart/2005/8/layout/process4"/>
    <dgm:cxn modelId="{CD1E0BA6-7C3F-43BF-B3B6-0686F91D0875}" type="presParOf" srcId="{CEBEB1D3-6FFF-4A07-BEDE-EF39DA2AE12B}" destId="{F9567184-71CF-4404-8C36-C13A051C2D92}" srcOrd="0" destOrd="0" presId="urn:microsoft.com/office/officeart/2005/8/layout/process4"/>
    <dgm:cxn modelId="{7BF6C629-E244-4267-B109-1E0620316E2A}" type="presParOf" srcId="{CEBEB1D3-6FFF-4A07-BEDE-EF39DA2AE12B}" destId="{D34844E9-8B8D-46A0-B2E5-7076204A0DA4}" srcOrd="1" destOrd="0" presId="urn:microsoft.com/office/officeart/2005/8/layout/process4"/>
    <dgm:cxn modelId="{87281E6F-7AC8-47A8-9283-3AB85C0B5A92}" type="presParOf" srcId="{CEBEB1D3-6FFF-4A07-BEDE-EF39DA2AE12B}" destId="{686E2BB7-4F27-43F8-8D96-E0D9CC10A778}" srcOrd="2" destOrd="0" presId="urn:microsoft.com/office/officeart/2005/8/layout/process4"/>
    <dgm:cxn modelId="{53CC6965-F6EE-4475-9D3C-FBD4FB753751}" type="presParOf" srcId="{686E2BB7-4F27-43F8-8D96-E0D9CC10A778}" destId="{48021ACA-B9BE-4C56-B784-5AD1685FD277}" srcOrd="0" destOrd="0" presId="urn:microsoft.com/office/officeart/2005/8/layout/process4"/>
    <dgm:cxn modelId="{4AF631DE-7D13-42E1-B502-4BD5206A2B4E}" type="presParOf" srcId="{696B7805-2484-44E9-8BC5-8BD95CFF5843}" destId="{037640F8-CD60-42A2-90AE-77FE6C32D9A4}" srcOrd="7" destOrd="0" presId="urn:microsoft.com/office/officeart/2005/8/layout/process4"/>
    <dgm:cxn modelId="{D0C29A01-E6C1-4D69-8357-AFAB53A7A32A}" type="presParOf" srcId="{696B7805-2484-44E9-8BC5-8BD95CFF5843}" destId="{65A890D5-2068-4F2B-A5F3-922F31F14170}" srcOrd="8" destOrd="0" presId="urn:microsoft.com/office/officeart/2005/8/layout/process4"/>
    <dgm:cxn modelId="{FB321785-DA5C-44AF-9A9D-1C72D2F65115}" type="presParOf" srcId="{65A890D5-2068-4F2B-A5F3-922F31F14170}" destId="{148AD100-D6E0-4A6C-8C7D-EF8E24EA3F3B}" srcOrd="0" destOrd="0" presId="urn:microsoft.com/office/officeart/2005/8/layout/process4"/>
    <dgm:cxn modelId="{EEE03E5F-0608-473C-AC1E-0ABE87D3A55A}" type="presParOf" srcId="{65A890D5-2068-4F2B-A5F3-922F31F14170}" destId="{278290E1-90FE-4599-B343-1A2B0FD31CE8}" srcOrd="1" destOrd="0" presId="urn:microsoft.com/office/officeart/2005/8/layout/process4"/>
    <dgm:cxn modelId="{8425870F-5B79-4606-A105-F92EF70B0E99}" type="presParOf" srcId="{65A890D5-2068-4F2B-A5F3-922F31F14170}" destId="{7BAB590A-6104-47D6-887F-B4326D3954C0}" srcOrd="2" destOrd="0" presId="urn:microsoft.com/office/officeart/2005/8/layout/process4"/>
    <dgm:cxn modelId="{5339B4D2-3DAD-42B1-B209-FE3647046875}" type="presParOf" srcId="{7BAB590A-6104-47D6-887F-B4326D3954C0}" destId="{D72570D7-1F81-4928-847C-D4FEC6108426}" srcOrd="0" destOrd="0" presId="urn:microsoft.com/office/officeart/2005/8/layout/process4"/>
    <dgm:cxn modelId="{77D38CC0-838D-48C9-B2FD-18395FC718EA}" type="presParOf" srcId="{696B7805-2484-44E9-8BC5-8BD95CFF5843}" destId="{6AA83454-405C-481F-8524-AD51067CD94E}" srcOrd="9" destOrd="0" presId="urn:microsoft.com/office/officeart/2005/8/layout/process4"/>
    <dgm:cxn modelId="{859E511B-C3FE-441F-A841-AED70DF3D0F3}" type="presParOf" srcId="{696B7805-2484-44E9-8BC5-8BD95CFF5843}" destId="{0C52E248-50DD-4B29-A4A4-E121F3871E93}" srcOrd="10" destOrd="0" presId="urn:microsoft.com/office/officeart/2005/8/layout/process4"/>
    <dgm:cxn modelId="{E14F78A0-228B-4371-B0CC-19FF5737873E}" type="presParOf" srcId="{0C52E248-50DD-4B29-A4A4-E121F3871E93}" destId="{328A0879-19DE-4A87-A493-F2D5A815C8FD}" srcOrd="0" destOrd="0" presId="urn:microsoft.com/office/officeart/2005/8/layout/process4"/>
    <dgm:cxn modelId="{235A9F36-2609-4AC6-A8A8-033F21E5FAC2}" type="presParOf" srcId="{0C52E248-50DD-4B29-A4A4-E121F3871E93}" destId="{1890A44A-1DA8-42E0-8B84-832EA8A3BC2A}" srcOrd="1" destOrd="0" presId="urn:microsoft.com/office/officeart/2005/8/layout/process4"/>
    <dgm:cxn modelId="{BF7BFF91-9232-4695-8934-EC40BC7F5432}" type="presParOf" srcId="{0C52E248-50DD-4B29-A4A4-E121F3871E93}" destId="{CD84C80D-682F-4DCB-AA6B-C650A1C7DEC2}" srcOrd="2" destOrd="0" presId="urn:microsoft.com/office/officeart/2005/8/layout/process4"/>
    <dgm:cxn modelId="{4E1EF231-9931-44D3-AF41-675637CBECA1}" type="presParOf" srcId="{CD84C80D-682F-4DCB-AA6B-C650A1C7DEC2}" destId="{D7A2290B-D7FE-4BA2-8CD3-405C1A6935D0}" srcOrd="0" destOrd="0" presId="urn:microsoft.com/office/officeart/2005/8/layout/process4"/>
    <dgm:cxn modelId="{B6886686-4500-4A47-92E9-8AE543ED3CCF}" type="presParOf" srcId="{696B7805-2484-44E9-8BC5-8BD95CFF5843}" destId="{03BC435C-8B95-4C64-B01B-FDA38F4BA111}" srcOrd="11" destOrd="0" presId="urn:microsoft.com/office/officeart/2005/8/layout/process4"/>
    <dgm:cxn modelId="{2AEF1B24-3B9F-4E80-BDA3-F3B350B6E58A}" type="presParOf" srcId="{696B7805-2484-44E9-8BC5-8BD95CFF5843}" destId="{3BC47783-8EF1-4A0B-A974-A74D6E396050}" srcOrd="12" destOrd="0" presId="urn:microsoft.com/office/officeart/2005/8/layout/process4"/>
    <dgm:cxn modelId="{7D0E12CF-CFC6-42B4-8B14-E810D2919D93}" type="presParOf" srcId="{3BC47783-8EF1-4A0B-A974-A74D6E396050}" destId="{D1BDCEF4-E831-49AF-B9E9-A0CBBE8245A1}" srcOrd="0" destOrd="0" presId="urn:microsoft.com/office/officeart/2005/8/layout/process4"/>
    <dgm:cxn modelId="{E0CEE9CD-CBFB-40C8-AC1A-AFDDD0F356FE}" type="presParOf" srcId="{3BC47783-8EF1-4A0B-A974-A74D6E396050}" destId="{38E5AE2B-4B29-4C2A-8171-A88A03877D8F}" srcOrd="1" destOrd="0" presId="urn:microsoft.com/office/officeart/2005/8/layout/process4"/>
    <dgm:cxn modelId="{2A53A509-F7B4-46B1-A51E-DA59D0394C61}" type="presParOf" srcId="{3BC47783-8EF1-4A0B-A974-A74D6E396050}" destId="{DBB5A719-9B54-4E98-9A4D-E82A7C0425D2}" srcOrd="2" destOrd="0" presId="urn:microsoft.com/office/officeart/2005/8/layout/process4"/>
    <dgm:cxn modelId="{49FDCE18-5329-48B5-9B5B-5A1C98EA22BE}" type="presParOf" srcId="{DBB5A719-9B54-4E98-9A4D-E82A7C0425D2}" destId="{5D5F3261-53A8-4D46-8AEE-B806CA585131}" srcOrd="0" destOrd="0" presId="urn:microsoft.com/office/officeart/2005/8/layout/process4"/>
    <dgm:cxn modelId="{7BDF6E66-D315-4A59-B1F6-0351862F97B0}" type="presParOf" srcId="{696B7805-2484-44E9-8BC5-8BD95CFF5843}" destId="{8C3DA667-ABDB-4DBF-BA81-7BB065E6D617}" srcOrd="13" destOrd="0" presId="urn:microsoft.com/office/officeart/2005/8/layout/process4"/>
    <dgm:cxn modelId="{D66ED8DF-C74E-44C5-A1C1-417E6A3ECD2C}" type="presParOf" srcId="{696B7805-2484-44E9-8BC5-8BD95CFF5843}" destId="{99ED4F55-1597-4730-9FB5-A226CC9E3A56}" srcOrd="14" destOrd="0" presId="urn:microsoft.com/office/officeart/2005/8/layout/process4"/>
    <dgm:cxn modelId="{924DB0D5-121A-45C5-A7A1-4D7CEBDC6E6F}" type="presParOf" srcId="{99ED4F55-1597-4730-9FB5-A226CC9E3A56}" destId="{5509AE40-A14C-4C13-A907-B47E1A268C4A}" srcOrd="0" destOrd="0" presId="urn:microsoft.com/office/officeart/2005/8/layout/process4"/>
    <dgm:cxn modelId="{E1322D21-B07B-4B30-B770-F526060B30C2}" type="presParOf" srcId="{99ED4F55-1597-4730-9FB5-A226CC9E3A56}" destId="{B63060DE-C771-4D62-AA49-E81631445894}" srcOrd="1" destOrd="0" presId="urn:microsoft.com/office/officeart/2005/8/layout/process4"/>
    <dgm:cxn modelId="{0CA8EEE5-1A8A-4C09-B228-D153A7ABE1F8}" type="presParOf" srcId="{99ED4F55-1597-4730-9FB5-A226CC9E3A56}" destId="{4A5ACE65-B877-4D95-9B13-BF3A7530BB19}" srcOrd="2" destOrd="0" presId="urn:microsoft.com/office/officeart/2005/8/layout/process4"/>
    <dgm:cxn modelId="{5FF632B4-F54F-4116-A452-8EFA68E62599}" type="presParOf" srcId="{4A5ACE65-B877-4D95-9B13-BF3A7530BB19}" destId="{F879257E-69A7-438D-B2EA-B00EE1606637}" srcOrd="0" destOrd="0" presId="urn:microsoft.com/office/officeart/2005/8/layout/process4"/>
    <dgm:cxn modelId="{395488CF-B2A5-4C72-8FF8-188E3DB96BA2}" type="presParOf" srcId="{696B7805-2484-44E9-8BC5-8BD95CFF5843}" destId="{B8CBDD90-470E-4051-BB78-2D0DE5C38F8A}" srcOrd="15" destOrd="0" presId="urn:microsoft.com/office/officeart/2005/8/layout/process4"/>
    <dgm:cxn modelId="{59808871-011E-42A3-BC96-692A4ADB07D8}" type="presParOf" srcId="{696B7805-2484-44E9-8BC5-8BD95CFF5843}" destId="{FD785209-9510-4BF5-93AC-990531B30CAE}" srcOrd="16" destOrd="0" presId="urn:microsoft.com/office/officeart/2005/8/layout/process4"/>
    <dgm:cxn modelId="{F9B01E3B-5D82-4D13-9278-F1747E3DFE4C}" type="presParOf" srcId="{FD785209-9510-4BF5-93AC-990531B30CAE}" destId="{DDF3164A-3441-4D66-A1C5-E211EA7A52A1}" srcOrd="0" destOrd="0" presId="urn:microsoft.com/office/officeart/2005/8/layout/process4"/>
    <dgm:cxn modelId="{18157F31-F03E-4E0C-ABDA-ED885A208134}" type="presParOf" srcId="{FD785209-9510-4BF5-93AC-990531B30CAE}" destId="{2381D13D-B758-403F-8FFC-752E091A685D}" srcOrd="1" destOrd="0" presId="urn:microsoft.com/office/officeart/2005/8/layout/process4"/>
    <dgm:cxn modelId="{783DE170-5D24-47D8-9946-6CDE84D854D3}" type="presParOf" srcId="{FD785209-9510-4BF5-93AC-990531B30CAE}" destId="{2872C3A7-1267-4595-862D-481019BEFDB5}" srcOrd="2" destOrd="0" presId="urn:microsoft.com/office/officeart/2005/8/layout/process4"/>
    <dgm:cxn modelId="{3DC25F77-0139-4907-AB60-1188CF7C6456}" type="presParOf" srcId="{2872C3A7-1267-4595-862D-481019BEFDB5}" destId="{9F840FC6-EA12-452A-B150-BA7F4B3E745E}" srcOrd="0" destOrd="0" presId="urn:microsoft.com/office/officeart/2005/8/layout/process4"/>
    <dgm:cxn modelId="{1ADB6A3C-B755-431B-BE32-800BDF447588}" type="presParOf" srcId="{696B7805-2484-44E9-8BC5-8BD95CFF5843}" destId="{6614D77A-278B-42C2-953D-78A83C779D25}" srcOrd="17" destOrd="0" presId="urn:microsoft.com/office/officeart/2005/8/layout/process4"/>
    <dgm:cxn modelId="{B2D381D8-7978-40F7-ADF4-87108A6CB940}" type="presParOf" srcId="{696B7805-2484-44E9-8BC5-8BD95CFF5843}" destId="{910E75EC-5175-4040-8038-CF6705C46EEF}" srcOrd="18" destOrd="0" presId="urn:microsoft.com/office/officeart/2005/8/layout/process4"/>
    <dgm:cxn modelId="{25186D7C-BCDC-4B72-BB78-50027174ADB5}" type="presParOf" srcId="{910E75EC-5175-4040-8038-CF6705C46EEF}" destId="{58A605A9-E226-4C99-A197-32919785C25E}" srcOrd="0" destOrd="0" presId="urn:microsoft.com/office/officeart/2005/8/layout/process4"/>
    <dgm:cxn modelId="{D38198B1-E3CA-4A86-894E-76A4B4ADE82D}" type="presParOf" srcId="{910E75EC-5175-4040-8038-CF6705C46EEF}" destId="{B1CAA89B-4E09-40C7-9D72-1720685E2816}" srcOrd="1" destOrd="0" presId="urn:microsoft.com/office/officeart/2005/8/layout/process4"/>
    <dgm:cxn modelId="{B6E368E9-ECDC-4CA7-B36E-3F29E6FFFFAF}" type="presParOf" srcId="{910E75EC-5175-4040-8038-CF6705C46EEF}" destId="{3A20BE11-3FC8-4B52-903E-E70045CAD4FF}" srcOrd="2" destOrd="0" presId="urn:microsoft.com/office/officeart/2005/8/layout/process4"/>
    <dgm:cxn modelId="{99CD33E3-4DF7-4A96-83A5-F5B2D0DECBB8}" type="presParOf" srcId="{3A20BE11-3FC8-4B52-903E-E70045CAD4FF}" destId="{8FD60C47-C293-466F-A8BA-1427F837CC69}" srcOrd="0" destOrd="0" presId="urn:microsoft.com/office/officeart/2005/8/layout/process4"/>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17692F-44F0-4E89-8171-14D2659D36F3}"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en-GB"/>
        </a:p>
      </dgm:t>
    </dgm:pt>
    <dgm:pt modelId="{0320045A-1A42-4D53-ADB8-8398B58E11DB}">
      <dgm:prSet phldrT="[Text]" custT="1"/>
      <dgm:spPr>
        <a:solidFill>
          <a:schemeClr val="accent2">
            <a:lumMod val="75000"/>
          </a:schemeClr>
        </a:solidFill>
      </dgm:spPr>
      <dgm:t>
        <a:bodyPr/>
        <a:lstStyle/>
        <a:p>
          <a:pPr algn="ctr"/>
          <a:r>
            <a:rPr lang="en-GB" sz="900" b="1"/>
            <a:t>FACE MIS</a:t>
          </a:r>
        </a:p>
      </dgm:t>
    </dgm:pt>
    <dgm:pt modelId="{755E3DE2-91AD-44CA-8E3F-8AD8D34DE04B}" type="parTrans" cxnId="{FBFD1EB3-7895-41CA-A21B-44A66CAD65A8}">
      <dgm:prSet/>
      <dgm:spPr/>
      <dgm:t>
        <a:bodyPr/>
        <a:lstStyle/>
        <a:p>
          <a:pPr algn="ctr"/>
          <a:endParaRPr lang="en-GB"/>
        </a:p>
      </dgm:t>
    </dgm:pt>
    <dgm:pt modelId="{013B5F79-2012-4CC1-AD16-22C1F5B33A51}" type="sibTrans" cxnId="{FBFD1EB3-7895-41CA-A21B-44A66CAD65A8}">
      <dgm:prSet/>
      <dgm:spPr/>
      <dgm:t>
        <a:bodyPr/>
        <a:lstStyle/>
        <a:p>
          <a:pPr algn="ctr"/>
          <a:endParaRPr lang="en-GB"/>
        </a:p>
      </dgm:t>
    </dgm:pt>
    <dgm:pt modelId="{41B595F9-43CF-4988-AF57-55D1311B26CA}">
      <dgm:prSet phldrT="[Text]" custT="1"/>
      <dgm:spPr>
        <a:noFill/>
        <a:ln>
          <a:noFill/>
        </a:ln>
      </dgm:spPr>
      <dgm:t>
        <a:bodyPr/>
        <a:lstStyle/>
        <a:p>
          <a:pPr algn="ctr"/>
          <a:r>
            <a:rPr lang="en-GB" sz="900" b="1">
              <a:solidFill>
                <a:sysClr val="windowText" lastClr="000000"/>
              </a:solidFill>
            </a:rPr>
            <a:t>Learner Records exported from FACE MIS to the LRS</a:t>
          </a:r>
        </a:p>
      </dgm:t>
    </dgm:pt>
    <dgm:pt modelId="{511992CA-11AB-4818-9E4B-F84E81A522CA}" type="parTrans" cxnId="{30688968-F4E4-4DAE-A181-F9E8849C27B5}">
      <dgm:prSet/>
      <dgm:spPr/>
      <dgm:t>
        <a:bodyPr/>
        <a:lstStyle/>
        <a:p>
          <a:pPr algn="ctr"/>
          <a:endParaRPr lang="en-GB"/>
        </a:p>
      </dgm:t>
    </dgm:pt>
    <dgm:pt modelId="{F06F2450-4ADD-46A2-9833-BADE6422DDD1}" type="sibTrans" cxnId="{30688968-F4E4-4DAE-A181-F9E8849C27B5}">
      <dgm:prSet/>
      <dgm:spPr/>
      <dgm:t>
        <a:bodyPr/>
        <a:lstStyle/>
        <a:p>
          <a:pPr algn="ctr"/>
          <a:endParaRPr lang="en-GB"/>
        </a:p>
      </dgm:t>
    </dgm:pt>
    <dgm:pt modelId="{154BAADF-C09F-421C-B30F-1DCD3F0AB492}">
      <dgm:prSet phldrT="[Text]" custT="1"/>
      <dgm:spPr/>
      <dgm:t>
        <a:bodyPr/>
        <a:lstStyle/>
        <a:p>
          <a:pPr algn="ctr"/>
          <a:r>
            <a:rPr lang="en-GB" sz="900" b="1"/>
            <a:t>Data Without ULNs</a:t>
          </a:r>
        </a:p>
      </dgm:t>
    </dgm:pt>
    <dgm:pt modelId="{85C26EDA-02A0-44CD-BC90-696EE2DB6313}" type="parTrans" cxnId="{E170A6CE-3276-4242-B1C9-90D9FF68BFD4}">
      <dgm:prSet/>
      <dgm:spPr/>
      <dgm:t>
        <a:bodyPr/>
        <a:lstStyle/>
        <a:p>
          <a:pPr algn="ctr"/>
          <a:endParaRPr lang="en-GB"/>
        </a:p>
      </dgm:t>
    </dgm:pt>
    <dgm:pt modelId="{7A834D2E-1ABD-42F0-AFD1-9C2B83B12F30}" type="sibTrans" cxnId="{E170A6CE-3276-4242-B1C9-90D9FF68BFD4}">
      <dgm:prSet/>
      <dgm:spPr/>
      <dgm:t>
        <a:bodyPr/>
        <a:lstStyle/>
        <a:p>
          <a:pPr algn="ctr"/>
          <a:endParaRPr lang="en-GB"/>
        </a:p>
      </dgm:t>
    </dgm:pt>
    <dgm:pt modelId="{563A3E89-EDAB-465D-B72B-5743E7C644BB}">
      <dgm:prSet phldrT="[Text]" custT="1"/>
      <dgm:spPr>
        <a:solidFill>
          <a:schemeClr val="tx1"/>
        </a:solidFill>
      </dgm:spPr>
      <dgm:t>
        <a:bodyPr/>
        <a:lstStyle/>
        <a:p>
          <a:pPr algn="ctr"/>
          <a:r>
            <a:rPr lang="en-GB" sz="900" b="1"/>
            <a:t>Learner Register (Secure Portal)</a:t>
          </a:r>
        </a:p>
      </dgm:t>
    </dgm:pt>
    <dgm:pt modelId="{C138347A-CC02-437A-BF6B-C056BADA54F1}" type="parTrans" cxnId="{6E280666-D0D9-424E-9993-F62F4E5F5080}">
      <dgm:prSet/>
      <dgm:spPr/>
      <dgm:t>
        <a:bodyPr/>
        <a:lstStyle/>
        <a:p>
          <a:pPr algn="ctr"/>
          <a:endParaRPr lang="en-GB"/>
        </a:p>
      </dgm:t>
    </dgm:pt>
    <dgm:pt modelId="{F4E25454-5CF1-43C1-885A-F0942838EFC1}" type="sibTrans" cxnId="{6E280666-D0D9-424E-9993-F62F4E5F5080}">
      <dgm:prSet/>
      <dgm:spPr/>
      <dgm:t>
        <a:bodyPr/>
        <a:lstStyle/>
        <a:p>
          <a:pPr algn="ctr"/>
          <a:endParaRPr lang="en-GB"/>
        </a:p>
      </dgm:t>
    </dgm:pt>
    <dgm:pt modelId="{AE760FA3-CE98-4419-AE31-BC59D011AC42}">
      <dgm:prSet phldrT="[Text]" custT="1"/>
      <dgm:spPr>
        <a:noFill/>
        <a:ln>
          <a:noFill/>
        </a:ln>
      </dgm:spPr>
      <dgm:t>
        <a:bodyPr/>
        <a:lstStyle/>
        <a:p>
          <a:pPr algn="ctr"/>
          <a:r>
            <a:rPr lang="en-GB" sz="900" b="1">
              <a:solidFill>
                <a:sysClr val="windowText" lastClr="000000"/>
              </a:solidFill>
            </a:rPr>
            <a:t>ULN added within LRS and  imported back into the FACE MIS</a:t>
          </a:r>
        </a:p>
      </dgm:t>
    </dgm:pt>
    <dgm:pt modelId="{738F5943-A5A4-4EB7-A4A7-87D90EEED990}" type="parTrans" cxnId="{8ED6B8E9-9310-4C7B-AACB-EF86EA281412}">
      <dgm:prSet/>
      <dgm:spPr/>
      <dgm:t>
        <a:bodyPr/>
        <a:lstStyle/>
        <a:p>
          <a:pPr algn="ctr"/>
          <a:endParaRPr lang="en-GB"/>
        </a:p>
      </dgm:t>
    </dgm:pt>
    <dgm:pt modelId="{567B031B-2D93-42B4-9C94-2E38FA911679}" type="sibTrans" cxnId="{8ED6B8E9-9310-4C7B-AACB-EF86EA281412}">
      <dgm:prSet/>
      <dgm:spPr/>
      <dgm:t>
        <a:bodyPr/>
        <a:lstStyle/>
        <a:p>
          <a:pPr algn="ctr"/>
          <a:endParaRPr lang="en-GB"/>
        </a:p>
      </dgm:t>
    </dgm:pt>
    <dgm:pt modelId="{4B394463-27B5-4CA9-9FF3-CC944D8BCB2A}">
      <dgm:prSet phldrT="[Text]" custT="1"/>
      <dgm:spPr/>
      <dgm:t>
        <a:bodyPr/>
        <a:lstStyle/>
        <a:p>
          <a:pPr algn="ctr"/>
          <a:r>
            <a:rPr lang="en-GB" sz="900" b="1"/>
            <a:t>Data with ULNs</a:t>
          </a:r>
        </a:p>
      </dgm:t>
    </dgm:pt>
    <dgm:pt modelId="{EE750444-8BA7-45A0-B019-58D2FA25C814}" type="parTrans" cxnId="{2C00AB3E-AA96-4A5B-9AD8-DE8604EA1BCC}">
      <dgm:prSet/>
      <dgm:spPr/>
      <dgm:t>
        <a:bodyPr/>
        <a:lstStyle/>
        <a:p>
          <a:pPr algn="ctr"/>
          <a:endParaRPr lang="en-GB"/>
        </a:p>
      </dgm:t>
    </dgm:pt>
    <dgm:pt modelId="{0EA1EFAB-C599-477F-85F8-2312EDC58731}" type="sibTrans" cxnId="{2C00AB3E-AA96-4A5B-9AD8-DE8604EA1BCC}">
      <dgm:prSet/>
      <dgm:spPr/>
      <dgm:t>
        <a:bodyPr/>
        <a:lstStyle/>
        <a:p>
          <a:pPr algn="ctr"/>
          <a:endParaRPr lang="en-GB"/>
        </a:p>
      </dgm:t>
    </dgm:pt>
    <dgm:pt modelId="{DEFE9B9F-5CF1-4F15-9DCF-4726B8A3495B}" type="pres">
      <dgm:prSet presAssocID="{7E17692F-44F0-4E89-8171-14D2659D36F3}" presName="Name0" presStyleCnt="0">
        <dgm:presLayoutVars>
          <dgm:dir/>
          <dgm:resizeHandles val="exact"/>
        </dgm:presLayoutVars>
      </dgm:prSet>
      <dgm:spPr/>
    </dgm:pt>
    <dgm:pt modelId="{BF34EB55-CC42-414F-A1BC-319C15434170}" type="pres">
      <dgm:prSet presAssocID="{7E17692F-44F0-4E89-8171-14D2659D36F3}" presName="cycle" presStyleCnt="0"/>
      <dgm:spPr/>
    </dgm:pt>
    <dgm:pt modelId="{11AC2B0E-65E1-4C93-B860-38448FB327D7}" type="pres">
      <dgm:prSet presAssocID="{0320045A-1A42-4D53-ADB8-8398B58E11DB}" presName="nodeFirstNode" presStyleLbl="node1" presStyleIdx="0" presStyleCnt="6" custRadScaleRad="155413" custRadScaleInc="-20069">
        <dgm:presLayoutVars>
          <dgm:bulletEnabled val="1"/>
        </dgm:presLayoutVars>
      </dgm:prSet>
      <dgm:spPr/>
    </dgm:pt>
    <dgm:pt modelId="{B4385D62-2A84-4793-AAC7-343D6DD9B04E}" type="pres">
      <dgm:prSet presAssocID="{013B5F79-2012-4CC1-AD16-22C1F5B33A51}" presName="sibTransFirstNode" presStyleLbl="bgShp" presStyleIdx="0" presStyleCnt="1" custLinFactNeighborX="1707" custLinFactNeighborY="-1227"/>
      <dgm:spPr/>
    </dgm:pt>
    <dgm:pt modelId="{DF30FFA4-B208-422A-9010-59769A3CAFF7}" type="pres">
      <dgm:prSet presAssocID="{41B595F9-43CF-4988-AF57-55D1311B26CA}" presName="nodeFollowingNodes" presStyleLbl="node1" presStyleIdx="1" presStyleCnt="6" custScaleX="119638" custScaleY="171002" custRadScaleRad="101377" custRadScaleInc="14662">
        <dgm:presLayoutVars>
          <dgm:bulletEnabled val="1"/>
        </dgm:presLayoutVars>
      </dgm:prSet>
      <dgm:spPr/>
    </dgm:pt>
    <dgm:pt modelId="{E62CD100-292E-4249-9E9E-505048F70E10}" type="pres">
      <dgm:prSet presAssocID="{154BAADF-C09F-421C-B30F-1DCD3F0AB492}" presName="nodeFollowingNodes" presStyleLbl="node1" presStyleIdx="2" presStyleCnt="6" custScaleX="119637" custRadScaleRad="113866" custRadScaleInc="-10870">
        <dgm:presLayoutVars>
          <dgm:bulletEnabled val="1"/>
        </dgm:presLayoutVars>
      </dgm:prSet>
      <dgm:spPr/>
    </dgm:pt>
    <dgm:pt modelId="{36A9A22D-E468-44FF-8111-AF1745398E5D}" type="pres">
      <dgm:prSet presAssocID="{563A3E89-EDAB-465D-B72B-5743E7C644BB}" presName="nodeFollowingNodes" presStyleLbl="node1" presStyleIdx="3" presStyleCnt="6" custScaleX="138409" custRadScaleRad="100202" custRadScaleInc="-5734">
        <dgm:presLayoutVars>
          <dgm:bulletEnabled val="1"/>
        </dgm:presLayoutVars>
      </dgm:prSet>
      <dgm:spPr/>
    </dgm:pt>
    <dgm:pt modelId="{DCA5B2EF-DD59-4F5F-A637-CA80F1CE72EE}" type="pres">
      <dgm:prSet presAssocID="{AE760FA3-CE98-4419-AE31-BC59D011AC42}" presName="nodeFollowingNodes" presStyleLbl="node1" presStyleIdx="4" presStyleCnt="6" custScaleX="169325" custScaleY="189338" custRadScaleRad="99517" custRadScaleInc="12437">
        <dgm:presLayoutVars>
          <dgm:bulletEnabled val="1"/>
        </dgm:presLayoutVars>
      </dgm:prSet>
      <dgm:spPr/>
    </dgm:pt>
    <dgm:pt modelId="{ACBE9E91-9F7D-4487-9705-3474CE44224A}" type="pres">
      <dgm:prSet presAssocID="{4B394463-27B5-4CA9-9FF3-CC944D8BCB2A}" presName="nodeFollowingNodes" presStyleLbl="node1" presStyleIdx="5" presStyleCnt="6" custScaleX="107100" custScaleY="91996" custRadScaleRad="106015" custRadScaleInc="-13276">
        <dgm:presLayoutVars>
          <dgm:bulletEnabled val="1"/>
        </dgm:presLayoutVars>
      </dgm:prSet>
      <dgm:spPr/>
    </dgm:pt>
  </dgm:ptLst>
  <dgm:cxnLst>
    <dgm:cxn modelId="{63C26910-FDB4-4B93-A334-A8CBFDB24360}" type="presOf" srcId="{563A3E89-EDAB-465D-B72B-5743E7C644BB}" destId="{36A9A22D-E468-44FF-8111-AF1745398E5D}" srcOrd="0" destOrd="0" presId="urn:microsoft.com/office/officeart/2005/8/layout/cycle3"/>
    <dgm:cxn modelId="{CABB042F-8999-4420-8BA7-488A91A28D61}" type="presOf" srcId="{4B394463-27B5-4CA9-9FF3-CC944D8BCB2A}" destId="{ACBE9E91-9F7D-4487-9705-3474CE44224A}" srcOrd="0" destOrd="0" presId="urn:microsoft.com/office/officeart/2005/8/layout/cycle3"/>
    <dgm:cxn modelId="{2C00AB3E-AA96-4A5B-9AD8-DE8604EA1BCC}" srcId="{7E17692F-44F0-4E89-8171-14D2659D36F3}" destId="{4B394463-27B5-4CA9-9FF3-CC944D8BCB2A}" srcOrd="5" destOrd="0" parTransId="{EE750444-8BA7-45A0-B019-58D2FA25C814}" sibTransId="{0EA1EFAB-C599-477F-85F8-2312EDC58731}"/>
    <dgm:cxn modelId="{447E4B60-3DF2-4046-BBE1-769F55FF30FC}" type="presOf" srcId="{0320045A-1A42-4D53-ADB8-8398B58E11DB}" destId="{11AC2B0E-65E1-4C93-B860-38448FB327D7}" srcOrd="0" destOrd="0" presId="urn:microsoft.com/office/officeart/2005/8/layout/cycle3"/>
    <dgm:cxn modelId="{6E280666-D0D9-424E-9993-F62F4E5F5080}" srcId="{7E17692F-44F0-4E89-8171-14D2659D36F3}" destId="{563A3E89-EDAB-465D-B72B-5743E7C644BB}" srcOrd="3" destOrd="0" parTransId="{C138347A-CC02-437A-BF6B-C056BADA54F1}" sibTransId="{F4E25454-5CF1-43C1-885A-F0942838EFC1}"/>
    <dgm:cxn modelId="{30688968-F4E4-4DAE-A181-F9E8849C27B5}" srcId="{7E17692F-44F0-4E89-8171-14D2659D36F3}" destId="{41B595F9-43CF-4988-AF57-55D1311B26CA}" srcOrd="1" destOrd="0" parTransId="{511992CA-11AB-4818-9E4B-F84E81A522CA}" sibTransId="{F06F2450-4ADD-46A2-9833-BADE6422DDD1}"/>
    <dgm:cxn modelId="{76822951-B917-428D-82BF-BBA5FD341F91}" type="presOf" srcId="{7E17692F-44F0-4E89-8171-14D2659D36F3}" destId="{DEFE9B9F-5CF1-4F15-9DCF-4726B8A3495B}" srcOrd="0" destOrd="0" presId="urn:microsoft.com/office/officeart/2005/8/layout/cycle3"/>
    <dgm:cxn modelId="{FBFD1EB3-7895-41CA-A21B-44A66CAD65A8}" srcId="{7E17692F-44F0-4E89-8171-14D2659D36F3}" destId="{0320045A-1A42-4D53-ADB8-8398B58E11DB}" srcOrd="0" destOrd="0" parTransId="{755E3DE2-91AD-44CA-8E3F-8AD8D34DE04B}" sibTransId="{013B5F79-2012-4CC1-AD16-22C1F5B33A51}"/>
    <dgm:cxn modelId="{E1442FCE-EC12-4AFD-B0CB-0386967B0C12}" type="presOf" srcId="{AE760FA3-CE98-4419-AE31-BC59D011AC42}" destId="{DCA5B2EF-DD59-4F5F-A637-CA80F1CE72EE}" srcOrd="0" destOrd="0" presId="urn:microsoft.com/office/officeart/2005/8/layout/cycle3"/>
    <dgm:cxn modelId="{E170A6CE-3276-4242-B1C9-90D9FF68BFD4}" srcId="{7E17692F-44F0-4E89-8171-14D2659D36F3}" destId="{154BAADF-C09F-421C-B30F-1DCD3F0AB492}" srcOrd="2" destOrd="0" parTransId="{85C26EDA-02A0-44CD-BC90-696EE2DB6313}" sibTransId="{7A834D2E-1ABD-42F0-AFD1-9C2B83B12F30}"/>
    <dgm:cxn modelId="{FB2451E7-BBCD-4632-B60A-1D64B55D2A7B}" type="presOf" srcId="{013B5F79-2012-4CC1-AD16-22C1F5B33A51}" destId="{B4385D62-2A84-4793-AAC7-343D6DD9B04E}" srcOrd="0" destOrd="0" presId="urn:microsoft.com/office/officeart/2005/8/layout/cycle3"/>
    <dgm:cxn modelId="{8ED6B8E9-9310-4C7B-AACB-EF86EA281412}" srcId="{7E17692F-44F0-4E89-8171-14D2659D36F3}" destId="{AE760FA3-CE98-4419-AE31-BC59D011AC42}" srcOrd="4" destOrd="0" parTransId="{738F5943-A5A4-4EB7-A4A7-87D90EEED990}" sibTransId="{567B031B-2D93-42B4-9C94-2E38FA911679}"/>
    <dgm:cxn modelId="{B9DF70EC-3B40-4508-B240-876D6B0F523D}" type="presOf" srcId="{154BAADF-C09F-421C-B30F-1DCD3F0AB492}" destId="{E62CD100-292E-4249-9E9E-505048F70E10}" srcOrd="0" destOrd="0" presId="urn:microsoft.com/office/officeart/2005/8/layout/cycle3"/>
    <dgm:cxn modelId="{63681AF8-627D-477E-ABB2-B73C17CAF541}" type="presOf" srcId="{41B595F9-43CF-4988-AF57-55D1311B26CA}" destId="{DF30FFA4-B208-422A-9010-59769A3CAFF7}" srcOrd="0" destOrd="0" presId="urn:microsoft.com/office/officeart/2005/8/layout/cycle3"/>
    <dgm:cxn modelId="{7CDCF9E5-5968-4A69-BC64-6DAAB985D8DD}" type="presParOf" srcId="{DEFE9B9F-5CF1-4F15-9DCF-4726B8A3495B}" destId="{BF34EB55-CC42-414F-A1BC-319C15434170}" srcOrd="0" destOrd="0" presId="urn:microsoft.com/office/officeart/2005/8/layout/cycle3"/>
    <dgm:cxn modelId="{771D9FE0-2434-4D22-B558-92BB6E530C10}" type="presParOf" srcId="{BF34EB55-CC42-414F-A1BC-319C15434170}" destId="{11AC2B0E-65E1-4C93-B860-38448FB327D7}" srcOrd="0" destOrd="0" presId="urn:microsoft.com/office/officeart/2005/8/layout/cycle3"/>
    <dgm:cxn modelId="{B7D3D8B5-3BE7-46D2-AF19-07B3F4EA603F}" type="presParOf" srcId="{BF34EB55-CC42-414F-A1BC-319C15434170}" destId="{B4385D62-2A84-4793-AAC7-343D6DD9B04E}" srcOrd="1" destOrd="0" presId="urn:microsoft.com/office/officeart/2005/8/layout/cycle3"/>
    <dgm:cxn modelId="{8125F0E4-03C2-4260-B9ED-742706FA2B56}" type="presParOf" srcId="{BF34EB55-CC42-414F-A1BC-319C15434170}" destId="{DF30FFA4-B208-422A-9010-59769A3CAFF7}" srcOrd="2" destOrd="0" presId="urn:microsoft.com/office/officeart/2005/8/layout/cycle3"/>
    <dgm:cxn modelId="{04629209-0CBA-4D77-8316-8C82B10D3493}" type="presParOf" srcId="{BF34EB55-CC42-414F-A1BC-319C15434170}" destId="{E62CD100-292E-4249-9E9E-505048F70E10}" srcOrd="3" destOrd="0" presId="urn:microsoft.com/office/officeart/2005/8/layout/cycle3"/>
    <dgm:cxn modelId="{06642CD3-5184-4AE1-A08C-5134F2AF3975}" type="presParOf" srcId="{BF34EB55-CC42-414F-A1BC-319C15434170}" destId="{36A9A22D-E468-44FF-8111-AF1745398E5D}" srcOrd="4" destOrd="0" presId="urn:microsoft.com/office/officeart/2005/8/layout/cycle3"/>
    <dgm:cxn modelId="{DAACE8C8-888A-4A83-874E-66041C847DEC}" type="presParOf" srcId="{BF34EB55-CC42-414F-A1BC-319C15434170}" destId="{DCA5B2EF-DD59-4F5F-A637-CA80F1CE72EE}" srcOrd="5" destOrd="0" presId="urn:microsoft.com/office/officeart/2005/8/layout/cycle3"/>
    <dgm:cxn modelId="{EBF656CD-929B-408D-B1E4-8C4B56A406D0}" type="presParOf" srcId="{BF34EB55-CC42-414F-A1BC-319C15434170}" destId="{ACBE9E91-9F7D-4487-9705-3474CE44224A}" srcOrd="6" destOrd="0" presId="urn:microsoft.com/office/officeart/2005/8/layout/cycle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4A6BF3-E6E9-415D-AB7D-DD143AC23064}">
      <dsp:nvSpPr>
        <dsp:cNvPr id="0" name=""/>
        <dsp:cNvSpPr/>
      </dsp:nvSpPr>
      <dsp:spPr>
        <a:xfrm rot="5400000">
          <a:off x="-51615" y="52807"/>
          <a:ext cx="344101" cy="24087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GB" sz="950" kern="1200"/>
            <a:t>1</a:t>
          </a:r>
        </a:p>
      </dsp:txBody>
      <dsp:txXfrm rot="-5400000">
        <a:off x="1" y="121628"/>
        <a:ext cx="240871" cy="103230"/>
      </dsp:txXfrm>
    </dsp:sp>
    <dsp:sp modelId="{D22A58A9-FB7E-4365-A9AE-91BA5997F539}">
      <dsp:nvSpPr>
        <dsp:cNvPr id="0" name=""/>
        <dsp:cNvSpPr/>
      </dsp:nvSpPr>
      <dsp:spPr>
        <a:xfrm rot="5400000">
          <a:off x="3072877" y="-2830813"/>
          <a:ext cx="223783" cy="58877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en-GB" sz="950" kern="1200"/>
            <a:t>Complete the sampling plan template for the course/candidate cohort for each assessor</a:t>
          </a:r>
        </a:p>
      </dsp:txBody>
      <dsp:txXfrm rot="-5400000">
        <a:off x="240871" y="12117"/>
        <a:ext cx="5876871" cy="201935"/>
      </dsp:txXfrm>
    </dsp:sp>
    <dsp:sp modelId="{314ACCFD-90E1-4670-A6B7-230AF5E2A91B}">
      <dsp:nvSpPr>
        <dsp:cNvPr id="0" name=""/>
        <dsp:cNvSpPr/>
      </dsp:nvSpPr>
      <dsp:spPr>
        <a:xfrm rot="5400000">
          <a:off x="-51615" y="294215"/>
          <a:ext cx="344101" cy="24087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GB" sz="950" kern="1200"/>
            <a:t>2</a:t>
          </a:r>
        </a:p>
      </dsp:txBody>
      <dsp:txXfrm rot="-5400000">
        <a:off x="1" y="363036"/>
        <a:ext cx="240871" cy="103230"/>
      </dsp:txXfrm>
    </dsp:sp>
    <dsp:sp modelId="{1E7ADA95-6F6F-4FE4-B731-98B7F13A847B}">
      <dsp:nvSpPr>
        <dsp:cNvPr id="0" name=""/>
        <dsp:cNvSpPr/>
      </dsp:nvSpPr>
      <dsp:spPr>
        <a:xfrm rot="5400000">
          <a:off x="3072936" y="-2589464"/>
          <a:ext cx="223665" cy="58877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en-GB" sz="950" kern="1200"/>
            <a:t>Conduct interim moderation interventions as identified with the sampling plan</a:t>
          </a:r>
        </a:p>
      </dsp:txBody>
      <dsp:txXfrm rot="-5400000">
        <a:off x="240871" y="253519"/>
        <a:ext cx="5876877" cy="201829"/>
      </dsp:txXfrm>
    </dsp:sp>
    <dsp:sp modelId="{F46FDA7C-1222-488F-9BE1-DCF425D57324}">
      <dsp:nvSpPr>
        <dsp:cNvPr id="0" name=""/>
        <dsp:cNvSpPr/>
      </dsp:nvSpPr>
      <dsp:spPr>
        <a:xfrm rot="5400000">
          <a:off x="-51615" y="535623"/>
          <a:ext cx="344101" cy="24087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GB" sz="950" kern="1200"/>
            <a:t>3</a:t>
          </a:r>
        </a:p>
      </dsp:txBody>
      <dsp:txXfrm rot="-5400000">
        <a:off x="1" y="604444"/>
        <a:ext cx="240871" cy="103230"/>
      </dsp:txXfrm>
    </dsp:sp>
    <dsp:sp modelId="{57DC3A6F-04B1-43D8-BBA5-FFB074EF0195}">
      <dsp:nvSpPr>
        <dsp:cNvPr id="0" name=""/>
        <dsp:cNvSpPr/>
      </dsp:nvSpPr>
      <dsp:spPr>
        <a:xfrm rot="5400000">
          <a:off x="3072936" y="-2348057"/>
          <a:ext cx="223665" cy="58877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en-GB" sz="950" kern="1200"/>
            <a:t>Provide action plans for assessors where required</a:t>
          </a:r>
        </a:p>
      </dsp:txBody>
      <dsp:txXfrm rot="-5400000">
        <a:off x="240871" y="494926"/>
        <a:ext cx="5876877" cy="201829"/>
      </dsp:txXfrm>
    </dsp:sp>
    <dsp:sp modelId="{E4E00EFC-E92C-4572-AEDD-B39C848A100E}">
      <dsp:nvSpPr>
        <dsp:cNvPr id="0" name=""/>
        <dsp:cNvSpPr/>
      </dsp:nvSpPr>
      <dsp:spPr>
        <a:xfrm rot="5400000">
          <a:off x="-51615" y="777030"/>
          <a:ext cx="344101" cy="24087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GB" sz="950" kern="1200"/>
            <a:t>4</a:t>
          </a:r>
        </a:p>
      </dsp:txBody>
      <dsp:txXfrm rot="-5400000">
        <a:off x="1" y="845851"/>
        <a:ext cx="240871" cy="103230"/>
      </dsp:txXfrm>
    </dsp:sp>
    <dsp:sp modelId="{7DE26839-ACE2-489D-BBE9-C2B7617E2DC6}">
      <dsp:nvSpPr>
        <dsp:cNvPr id="0" name=""/>
        <dsp:cNvSpPr/>
      </dsp:nvSpPr>
      <dsp:spPr>
        <a:xfrm rot="5400000">
          <a:off x="3072936" y="-2106649"/>
          <a:ext cx="223665" cy="58877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en-GB" sz="950" kern="1200"/>
            <a:t>Facilitate  training or continued professional development opportunities for assessors  where required</a:t>
          </a:r>
        </a:p>
      </dsp:txBody>
      <dsp:txXfrm rot="-5400000">
        <a:off x="240871" y="736334"/>
        <a:ext cx="5876877" cy="201829"/>
      </dsp:txXfrm>
    </dsp:sp>
    <dsp:sp modelId="{9762F29B-B8FA-49E2-B696-008FBEAD8F71}">
      <dsp:nvSpPr>
        <dsp:cNvPr id="0" name=""/>
        <dsp:cNvSpPr/>
      </dsp:nvSpPr>
      <dsp:spPr>
        <a:xfrm rot="5400000">
          <a:off x="-51615" y="1018438"/>
          <a:ext cx="344101" cy="24087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GB" sz="950" kern="1200"/>
            <a:t>5</a:t>
          </a:r>
        </a:p>
      </dsp:txBody>
      <dsp:txXfrm rot="-5400000">
        <a:off x="1" y="1087259"/>
        <a:ext cx="240871" cy="103230"/>
      </dsp:txXfrm>
    </dsp:sp>
    <dsp:sp modelId="{A0E3078D-0DD6-4453-B9AF-8FD34F2C7B82}">
      <dsp:nvSpPr>
        <dsp:cNvPr id="0" name=""/>
        <dsp:cNvSpPr/>
      </dsp:nvSpPr>
      <dsp:spPr>
        <a:xfrm rot="5400000">
          <a:off x="3072936" y="-1865241"/>
          <a:ext cx="223665" cy="58877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en-GB" sz="950" kern="1200"/>
            <a:t>Conduct final moderation interventions as identified with the sampling plan</a:t>
          </a:r>
        </a:p>
      </dsp:txBody>
      <dsp:txXfrm rot="-5400000">
        <a:off x="240871" y="977742"/>
        <a:ext cx="5876877" cy="201829"/>
      </dsp:txXfrm>
    </dsp:sp>
    <dsp:sp modelId="{F04A1769-5557-4BF8-94FF-2835C0742E8D}">
      <dsp:nvSpPr>
        <dsp:cNvPr id="0" name=""/>
        <dsp:cNvSpPr/>
      </dsp:nvSpPr>
      <dsp:spPr>
        <a:xfrm rot="5400000">
          <a:off x="-51615" y="1259846"/>
          <a:ext cx="344101" cy="24087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GB" sz="950" kern="1200"/>
            <a:t>6</a:t>
          </a:r>
        </a:p>
      </dsp:txBody>
      <dsp:txXfrm rot="-5400000">
        <a:off x="1" y="1328667"/>
        <a:ext cx="240871" cy="103230"/>
      </dsp:txXfrm>
    </dsp:sp>
    <dsp:sp modelId="{54DB6A96-AC52-4FD3-A8C7-70F267835094}">
      <dsp:nvSpPr>
        <dsp:cNvPr id="0" name=""/>
        <dsp:cNvSpPr/>
      </dsp:nvSpPr>
      <dsp:spPr>
        <a:xfrm rot="5400000">
          <a:off x="3072936" y="-1623833"/>
          <a:ext cx="223665" cy="58877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en-GB" sz="950" kern="1200"/>
            <a:t>Provide action plans for assessors where required </a:t>
          </a:r>
        </a:p>
      </dsp:txBody>
      <dsp:txXfrm rot="-5400000">
        <a:off x="240871" y="1219150"/>
        <a:ext cx="5876877" cy="201829"/>
      </dsp:txXfrm>
    </dsp:sp>
    <dsp:sp modelId="{898172AF-A711-4920-94B3-132B26D7E474}">
      <dsp:nvSpPr>
        <dsp:cNvPr id="0" name=""/>
        <dsp:cNvSpPr/>
      </dsp:nvSpPr>
      <dsp:spPr>
        <a:xfrm rot="5400000">
          <a:off x="-51615" y="1501254"/>
          <a:ext cx="344101" cy="240871"/>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en-GB" sz="950" kern="1200"/>
            <a:t>7</a:t>
          </a:r>
        </a:p>
      </dsp:txBody>
      <dsp:txXfrm rot="-5400000">
        <a:off x="1" y="1570075"/>
        <a:ext cx="240871" cy="103230"/>
      </dsp:txXfrm>
    </dsp:sp>
    <dsp:sp modelId="{8FC47E2A-A598-4B82-A112-F0B8021F6BAE}">
      <dsp:nvSpPr>
        <dsp:cNvPr id="0" name=""/>
        <dsp:cNvSpPr/>
      </dsp:nvSpPr>
      <dsp:spPr>
        <a:xfrm rot="5400000">
          <a:off x="3072936" y="-1382425"/>
          <a:ext cx="223665" cy="588779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en-GB" sz="950" kern="1200"/>
            <a:t>Facilitate additional training or continued professional development opportunities for assessors where required</a:t>
          </a:r>
        </a:p>
      </dsp:txBody>
      <dsp:txXfrm rot="-5400000">
        <a:off x="240871" y="1460558"/>
        <a:ext cx="5876877" cy="2018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C27DAA-EBB9-4216-AF23-8BAAFAB2BE7E}">
      <dsp:nvSpPr>
        <dsp:cNvPr id="0" name=""/>
        <dsp:cNvSpPr/>
      </dsp:nvSpPr>
      <dsp:spPr>
        <a:xfrm>
          <a:off x="0" y="6767782"/>
          <a:ext cx="6120129" cy="501661"/>
        </a:xfrm>
        <a:prstGeom prst="rec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5.30 Progression</a:t>
          </a:r>
        </a:p>
      </dsp:txBody>
      <dsp:txXfrm>
        <a:off x="0" y="6767782"/>
        <a:ext cx="6120129" cy="270897"/>
      </dsp:txXfrm>
    </dsp:sp>
    <dsp:sp modelId="{3F451A02-BD7C-485A-A539-6AC618096E95}">
      <dsp:nvSpPr>
        <dsp:cNvPr id="0" name=""/>
        <dsp:cNvSpPr/>
      </dsp:nvSpPr>
      <dsp:spPr>
        <a:xfrm>
          <a:off x="0" y="7028646"/>
          <a:ext cx="6120129" cy="230764"/>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Through tutor/service advice and guidance</a:t>
          </a:r>
        </a:p>
      </dsp:txBody>
      <dsp:txXfrm>
        <a:off x="0" y="7028646"/>
        <a:ext cx="6120129" cy="230764"/>
      </dsp:txXfrm>
    </dsp:sp>
    <dsp:sp modelId="{4FE439DD-437D-4E57-ABFD-6B6C4EE00178}">
      <dsp:nvSpPr>
        <dsp:cNvPr id="0" name=""/>
        <dsp:cNvSpPr/>
      </dsp:nvSpPr>
      <dsp:spPr>
        <a:xfrm rot="10800000">
          <a:off x="0" y="6003752"/>
          <a:ext cx="6120129" cy="771554"/>
        </a:xfrm>
        <a:prstGeom prst="upArrowCallou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5.29 Recognition and Certification of Achievement and Success</a:t>
          </a:r>
        </a:p>
      </dsp:txBody>
      <dsp:txXfrm rot="-10800000">
        <a:off x="0" y="6003752"/>
        <a:ext cx="6120129" cy="270815"/>
      </dsp:txXfrm>
    </dsp:sp>
    <dsp:sp modelId="{12FAA948-576E-4663-8B57-54D71B30456B}">
      <dsp:nvSpPr>
        <dsp:cNvPr id="0" name=""/>
        <dsp:cNvSpPr/>
      </dsp:nvSpPr>
      <dsp:spPr>
        <a:xfrm>
          <a:off x="0" y="6325813"/>
          <a:ext cx="6120129" cy="230694"/>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Presentation/collection of Certificates</a:t>
          </a:r>
        </a:p>
      </dsp:txBody>
      <dsp:txXfrm>
        <a:off x="0" y="6325813"/>
        <a:ext cx="6120129" cy="230694"/>
      </dsp:txXfrm>
    </dsp:sp>
    <dsp:sp modelId="{24AFE8D3-39DA-4DED-956D-1169402EE2FE}">
      <dsp:nvSpPr>
        <dsp:cNvPr id="0" name=""/>
        <dsp:cNvSpPr/>
      </dsp:nvSpPr>
      <dsp:spPr>
        <a:xfrm rot="10800000">
          <a:off x="0" y="5239723"/>
          <a:ext cx="6120129" cy="771554"/>
        </a:xfrm>
        <a:prstGeom prst="upArrowCallou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5.28 Learner Voice</a:t>
          </a:r>
        </a:p>
      </dsp:txBody>
      <dsp:txXfrm rot="-10800000">
        <a:off x="0" y="5239723"/>
        <a:ext cx="6120129" cy="270815"/>
      </dsp:txXfrm>
    </dsp:sp>
    <dsp:sp modelId="{414CC453-9AB6-48BE-8524-D821AAF5C799}">
      <dsp:nvSpPr>
        <dsp:cNvPr id="0" name=""/>
        <dsp:cNvSpPr/>
      </dsp:nvSpPr>
      <dsp:spPr>
        <a:xfrm>
          <a:off x="0" y="5525379"/>
          <a:ext cx="6120129" cy="230694"/>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eg Learner Questionnaires and Survey Monkey </a:t>
          </a:r>
        </a:p>
      </dsp:txBody>
      <dsp:txXfrm>
        <a:off x="0" y="5525379"/>
        <a:ext cx="6120129" cy="230694"/>
      </dsp:txXfrm>
    </dsp:sp>
    <dsp:sp modelId="{D34844E9-8B8D-46A0-B2E5-7076204A0DA4}">
      <dsp:nvSpPr>
        <dsp:cNvPr id="0" name=""/>
        <dsp:cNvSpPr/>
      </dsp:nvSpPr>
      <dsp:spPr>
        <a:xfrm rot="10800000">
          <a:off x="0" y="4475693"/>
          <a:ext cx="6120129" cy="771554"/>
        </a:xfrm>
        <a:prstGeom prst="upArrowCallou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5.27 Summative Assessment (Completion and Achievement)</a:t>
          </a:r>
        </a:p>
      </dsp:txBody>
      <dsp:txXfrm rot="-10800000">
        <a:off x="0" y="4475693"/>
        <a:ext cx="6120129" cy="270815"/>
      </dsp:txXfrm>
    </dsp:sp>
    <dsp:sp modelId="{48021ACA-B9BE-4C56-B784-5AD1685FD277}">
      <dsp:nvSpPr>
        <dsp:cNvPr id="0" name=""/>
        <dsp:cNvSpPr/>
      </dsp:nvSpPr>
      <dsp:spPr>
        <a:xfrm>
          <a:off x="0" y="4746508"/>
          <a:ext cx="6120129" cy="230694"/>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End tests, Internal and External moderation of work, RARPA judgements</a:t>
          </a:r>
        </a:p>
      </dsp:txBody>
      <dsp:txXfrm>
        <a:off x="0" y="4746508"/>
        <a:ext cx="6120129" cy="230694"/>
      </dsp:txXfrm>
    </dsp:sp>
    <dsp:sp modelId="{278290E1-90FE-4599-B343-1A2B0FD31CE8}">
      <dsp:nvSpPr>
        <dsp:cNvPr id="0" name=""/>
        <dsp:cNvSpPr/>
      </dsp:nvSpPr>
      <dsp:spPr>
        <a:xfrm rot="10800000">
          <a:off x="0" y="3711663"/>
          <a:ext cx="6120129" cy="771554"/>
        </a:xfrm>
        <a:prstGeom prst="upArrowCallou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5.26 Formative Assessments and Progress Reviews</a:t>
          </a:r>
        </a:p>
      </dsp:txBody>
      <dsp:txXfrm rot="-10800000">
        <a:off x="0" y="3711663"/>
        <a:ext cx="6120129" cy="270815"/>
      </dsp:txXfrm>
    </dsp:sp>
    <dsp:sp modelId="{D72570D7-1F81-4928-847C-D4FEC6108426}">
      <dsp:nvSpPr>
        <dsp:cNvPr id="0" name=""/>
        <dsp:cNvSpPr/>
      </dsp:nvSpPr>
      <dsp:spPr>
        <a:xfrm>
          <a:off x="0" y="4081431"/>
          <a:ext cx="6120129" cy="196771"/>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Continuous assessment and progress monitoring including RARPA activity</a:t>
          </a:r>
        </a:p>
      </dsp:txBody>
      <dsp:txXfrm>
        <a:off x="0" y="4081431"/>
        <a:ext cx="6120129" cy="196771"/>
      </dsp:txXfrm>
    </dsp:sp>
    <dsp:sp modelId="{1890A44A-1DA8-42E0-8B84-832EA8A3BC2A}">
      <dsp:nvSpPr>
        <dsp:cNvPr id="0" name=""/>
        <dsp:cNvSpPr/>
      </dsp:nvSpPr>
      <dsp:spPr>
        <a:xfrm rot="10800000">
          <a:off x="0" y="2947633"/>
          <a:ext cx="6120129" cy="771554"/>
        </a:xfrm>
        <a:prstGeom prst="upArrowCallou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0" kern="1200"/>
            <a:t>5.25 Teaching, Learning and Assessment Experience</a:t>
          </a:r>
        </a:p>
      </dsp:txBody>
      <dsp:txXfrm rot="-10800000">
        <a:off x="0" y="2947633"/>
        <a:ext cx="6120129" cy="270815"/>
      </dsp:txXfrm>
    </dsp:sp>
    <dsp:sp modelId="{D7A2290B-D7FE-4BA2-8CD3-405C1A6935D0}">
      <dsp:nvSpPr>
        <dsp:cNvPr id="0" name=""/>
        <dsp:cNvSpPr/>
      </dsp:nvSpPr>
      <dsp:spPr>
        <a:xfrm>
          <a:off x="0" y="3218448"/>
          <a:ext cx="6120129" cy="230694"/>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Learner Attendance/Observations of Teaching Learning and Assessment</a:t>
          </a:r>
        </a:p>
      </dsp:txBody>
      <dsp:txXfrm>
        <a:off x="0" y="3218448"/>
        <a:ext cx="6120129" cy="230694"/>
      </dsp:txXfrm>
    </dsp:sp>
    <dsp:sp modelId="{38E5AE2B-4B29-4C2A-8171-A88A03877D8F}">
      <dsp:nvSpPr>
        <dsp:cNvPr id="0" name=""/>
        <dsp:cNvSpPr/>
      </dsp:nvSpPr>
      <dsp:spPr>
        <a:xfrm rot="10800000">
          <a:off x="0" y="2296288"/>
          <a:ext cx="6120129" cy="658869"/>
        </a:xfrm>
        <a:prstGeom prst="upArrowCallou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0" kern="1200"/>
            <a:t>5.24 Initial Assessment /RPL and Learner Review/Action Plans</a:t>
          </a:r>
        </a:p>
      </dsp:txBody>
      <dsp:txXfrm rot="-10800000">
        <a:off x="0" y="2296288"/>
        <a:ext cx="6120129" cy="231263"/>
      </dsp:txXfrm>
    </dsp:sp>
    <dsp:sp modelId="{5D5F3261-53A8-4D46-8AEE-B806CA585131}">
      <dsp:nvSpPr>
        <dsp:cNvPr id="0" name=""/>
        <dsp:cNvSpPr/>
      </dsp:nvSpPr>
      <dsp:spPr>
        <a:xfrm>
          <a:off x="0" y="2510761"/>
          <a:ext cx="6120129" cy="230694"/>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Subject specific assessment of learner skills and the setting of SMART targets</a:t>
          </a:r>
        </a:p>
      </dsp:txBody>
      <dsp:txXfrm>
        <a:off x="0" y="2510761"/>
        <a:ext cx="6120129" cy="230694"/>
      </dsp:txXfrm>
    </dsp:sp>
    <dsp:sp modelId="{B63060DE-C771-4D62-AA49-E81631445894}">
      <dsp:nvSpPr>
        <dsp:cNvPr id="0" name=""/>
        <dsp:cNvSpPr/>
      </dsp:nvSpPr>
      <dsp:spPr>
        <a:xfrm rot="10800000">
          <a:off x="0" y="1532258"/>
          <a:ext cx="6120129" cy="771554"/>
        </a:xfrm>
        <a:prstGeom prst="upArrowCallou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5.23 Enrolment, Induction and  Functional English, Maths, ICT Skills Checks</a:t>
          </a:r>
        </a:p>
      </dsp:txBody>
      <dsp:txXfrm rot="-10800000">
        <a:off x="0" y="1532258"/>
        <a:ext cx="6120129" cy="270815"/>
      </dsp:txXfrm>
    </dsp:sp>
    <dsp:sp modelId="{F879257E-69A7-438D-B2EA-B00EE1606637}">
      <dsp:nvSpPr>
        <dsp:cNvPr id="0" name=""/>
        <dsp:cNvSpPr/>
      </dsp:nvSpPr>
      <dsp:spPr>
        <a:xfrm>
          <a:off x="0" y="1982492"/>
          <a:ext cx="6120129" cy="230694"/>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Completed during the first non-teaching session - </a:t>
          </a:r>
          <a:r>
            <a:rPr lang="en-GB" sz="1200" kern="1200">
              <a:solidFill>
                <a:sysClr val="windowText" lastClr="000000"/>
              </a:solidFill>
            </a:rPr>
            <a:t>may be on-line or face-to-face</a:t>
          </a:r>
        </a:p>
      </dsp:txBody>
      <dsp:txXfrm>
        <a:off x="0" y="1982492"/>
        <a:ext cx="6120129" cy="230694"/>
      </dsp:txXfrm>
    </dsp:sp>
    <dsp:sp modelId="{2381D13D-B758-403F-8FFC-752E091A685D}">
      <dsp:nvSpPr>
        <dsp:cNvPr id="0" name=""/>
        <dsp:cNvSpPr/>
      </dsp:nvSpPr>
      <dsp:spPr>
        <a:xfrm rot="10800000">
          <a:off x="0" y="768228"/>
          <a:ext cx="6120129" cy="771554"/>
        </a:xfrm>
        <a:prstGeom prst="upArrowCallou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5.22 Initial  or Information Advice and Guidance (IAG)</a:t>
          </a:r>
        </a:p>
      </dsp:txBody>
      <dsp:txXfrm rot="-10800000">
        <a:off x="0" y="768228"/>
        <a:ext cx="6120129" cy="270815"/>
      </dsp:txXfrm>
    </dsp:sp>
    <dsp:sp modelId="{9F840FC6-EA12-452A-B150-BA7F4B3E745E}">
      <dsp:nvSpPr>
        <dsp:cNvPr id="0" name=""/>
        <dsp:cNvSpPr/>
      </dsp:nvSpPr>
      <dsp:spPr>
        <a:xfrm>
          <a:off x="0" y="993185"/>
          <a:ext cx="6120129" cy="342911"/>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e.g. From IAG Officers or via information provided  in Course Information Sheets  </a:t>
          </a:r>
          <a:r>
            <a:rPr lang="en-GB" sz="1200" b="0" kern="1200">
              <a:solidFill>
                <a:sysClr val="windowText" lastClr="000000"/>
              </a:solidFill>
            </a:rPr>
            <a:t>on the phone or online</a:t>
          </a:r>
        </a:p>
      </dsp:txBody>
      <dsp:txXfrm>
        <a:off x="0" y="993185"/>
        <a:ext cx="6120129" cy="342911"/>
      </dsp:txXfrm>
    </dsp:sp>
    <dsp:sp modelId="{B1CAA89B-4E09-40C7-9D72-1720685E2816}">
      <dsp:nvSpPr>
        <dsp:cNvPr id="0" name=""/>
        <dsp:cNvSpPr/>
      </dsp:nvSpPr>
      <dsp:spPr>
        <a:xfrm rot="10800000">
          <a:off x="0" y="4198"/>
          <a:ext cx="6120129" cy="771554"/>
        </a:xfrm>
        <a:prstGeom prst="upArrowCallou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dk1"/>
        </a:lnRef>
        <a:fillRef idx="3">
          <a:schemeClr val="dk1"/>
        </a:fillRef>
        <a:effectRef idx="2">
          <a:schemeClr val="dk1"/>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5.21 - Initial Contact/Enquiry</a:t>
          </a:r>
        </a:p>
      </dsp:txBody>
      <dsp:txXfrm rot="-10800000">
        <a:off x="0" y="4198"/>
        <a:ext cx="6120129" cy="270815"/>
      </dsp:txXfrm>
    </dsp:sp>
    <dsp:sp modelId="{8FD60C47-C293-466F-A8BA-1427F837CC69}">
      <dsp:nvSpPr>
        <dsp:cNvPr id="0" name=""/>
        <dsp:cNvSpPr/>
      </dsp:nvSpPr>
      <dsp:spPr>
        <a:xfrm>
          <a:off x="0" y="275014"/>
          <a:ext cx="6120129" cy="230694"/>
        </a:xfrm>
        <a:prstGeom prst="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GB" sz="1400" kern="1200"/>
            <a:t>e.g. Through word of mouth, course guide, social media and/or other promotions</a:t>
          </a:r>
        </a:p>
      </dsp:txBody>
      <dsp:txXfrm>
        <a:off x="0" y="275014"/>
        <a:ext cx="6120129" cy="2306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85D62-2A84-4793-AAC7-343D6DD9B04E}">
      <dsp:nvSpPr>
        <dsp:cNvPr id="0" name=""/>
        <dsp:cNvSpPr/>
      </dsp:nvSpPr>
      <dsp:spPr>
        <a:xfrm>
          <a:off x="-88663" y="-32048"/>
          <a:ext cx="2061102" cy="2061102"/>
        </a:xfrm>
        <a:prstGeom prst="circularArrow">
          <a:avLst>
            <a:gd name="adj1" fmla="val 5274"/>
            <a:gd name="adj2" fmla="val 312630"/>
            <a:gd name="adj3" fmla="val 14492126"/>
            <a:gd name="adj4" fmla="val 16974115"/>
            <a:gd name="adj5" fmla="val 5477"/>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1AC2B0E-65E1-4C93-B860-38448FB327D7}">
      <dsp:nvSpPr>
        <dsp:cNvPr id="0" name=""/>
        <dsp:cNvSpPr/>
      </dsp:nvSpPr>
      <dsp:spPr>
        <a:xfrm>
          <a:off x="574341" y="0"/>
          <a:ext cx="664727" cy="332363"/>
        </a:xfrm>
        <a:prstGeom prst="roundRect">
          <a:avLst/>
        </a:prstGeom>
        <a:solidFill>
          <a:schemeClr val="accent2">
            <a:lumMod val="7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FACE MIS</a:t>
          </a:r>
        </a:p>
      </dsp:txBody>
      <dsp:txXfrm>
        <a:off x="590566" y="16225"/>
        <a:ext cx="632277" cy="299913"/>
      </dsp:txXfrm>
    </dsp:sp>
    <dsp:sp modelId="{DF30FFA4-B208-422A-9010-59769A3CAFF7}">
      <dsp:nvSpPr>
        <dsp:cNvPr id="0" name=""/>
        <dsp:cNvSpPr/>
      </dsp:nvSpPr>
      <dsp:spPr>
        <a:xfrm>
          <a:off x="1466019" y="505783"/>
          <a:ext cx="795266" cy="568348"/>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Learner Records exported from FACE MIS to the LRS</a:t>
          </a:r>
        </a:p>
      </dsp:txBody>
      <dsp:txXfrm>
        <a:off x="1493763" y="533527"/>
        <a:ext cx="739778" cy="512860"/>
      </dsp:txXfrm>
    </dsp:sp>
    <dsp:sp modelId="{E62CD100-292E-4249-9E9E-505048F70E10}">
      <dsp:nvSpPr>
        <dsp:cNvPr id="0" name=""/>
        <dsp:cNvSpPr/>
      </dsp:nvSpPr>
      <dsp:spPr>
        <a:xfrm>
          <a:off x="1466023" y="1341066"/>
          <a:ext cx="795259" cy="332363"/>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Data Without ULNs</a:t>
          </a:r>
        </a:p>
      </dsp:txBody>
      <dsp:txXfrm>
        <a:off x="1482248" y="1357291"/>
        <a:ext cx="762809" cy="299913"/>
      </dsp:txXfrm>
    </dsp:sp>
    <dsp:sp modelId="{36A9A22D-E468-44FF-8111-AF1745398E5D}">
      <dsp:nvSpPr>
        <dsp:cNvPr id="0" name=""/>
        <dsp:cNvSpPr/>
      </dsp:nvSpPr>
      <dsp:spPr>
        <a:xfrm>
          <a:off x="722610" y="1784334"/>
          <a:ext cx="920042" cy="332363"/>
        </a:xfrm>
        <a:prstGeom prst="roundRect">
          <a:avLst/>
        </a:prstGeom>
        <a:solidFill>
          <a:schemeClr val="tx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Learner Register (Secure Portal)</a:t>
          </a:r>
        </a:p>
      </dsp:txBody>
      <dsp:txXfrm>
        <a:off x="738835" y="1800559"/>
        <a:ext cx="887592" cy="299913"/>
      </dsp:txXfrm>
    </dsp:sp>
    <dsp:sp modelId="{DCA5B2EF-DD59-4F5F-A637-CA80F1CE72EE}">
      <dsp:nvSpPr>
        <dsp:cNvPr id="0" name=""/>
        <dsp:cNvSpPr/>
      </dsp:nvSpPr>
      <dsp:spPr>
        <a:xfrm>
          <a:off x="-147371" y="1132329"/>
          <a:ext cx="1125549" cy="629290"/>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ULN added within LRS and  imported back into the FACE MIS</a:t>
          </a:r>
        </a:p>
      </dsp:txBody>
      <dsp:txXfrm>
        <a:off x="-116652" y="1163048"/>
        <a:ext cx="1064111" cy="567852"/>
      </dsp:txXfrm>
    </dsp:sp>
    <dsp:sp modelId="{ACBE9E91-9F7D-4487-9705-3474CE44224A}">
      <dsp:nvSpPr>
        <dsp:cNvPr id="0" name=""/>
        <dsp:cNvSpPr/>
      </dsp:nvSpPr>
      <dsp:spPr>
        <a:xfrm>
          <a:off x="0" y="612096"/>
          <a:ext cx="711922" cy="3057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Data with ULNs</a:t>
          </a:r>
        </a:p>
      </dsp:txBody>
      <dsp:txXfrm>
        <a:off x="14926" y="627022"/>
        <a:ext cx="682070" cy="27590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d6937b48-a9fe-471c-8671-a7cc4778617b" xsi:nil="true"/>
    <lcf76f155ced4ddcb4097134ff3c332f xmlns="fababee4-05a9-446a-b261-c2907937619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EA0FE2E7596D54BBC56B918D18B1707" ma:contentTypeVersion="18" ma:contentTypeDescription="Create a new document." ma:contentTypeScope="" ma:versionID="a1cf33201f0d0dbff17b96b57edd0b2c">
  <xsd:schema xmlns:xsd="http://www.w3.org/2001/XMLSchema" xmlns:xs="http://www.w3.org/2001/XMLSchema" xmlns:p="http://schemas.microsoft.com/office/2006/metadata/properties" xmlns:ns2="fababee4-05a9-446a-b261-c29079376198" xmlns:ns3="d6937b48-a9fe-471c-8671-a7cc4778617b" targetNamespace="http://schemas.microsoft.com/office/2006/metadata/properties" ma:root="true" ma:fieldsID="1f19df8f1ee2a67510ef283f5f141ef7" ns2:_="" ns3:_="">
    <xsd:import namespace="fababee4-05a9-446a-b261-c29079376198"/>
    <xsd:import namespace="d6937b48-a9fe-471c-8671-a7cc477861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abee4-05a9-446a-b261-c290793761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937b48-a9fe-471c-8671-a7cc4778617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4559ebc-7eaa-4147-99bf-52ce2b88948d}" ma:internalName="TaxCatchAll" ma:showField="CatchAllData" ma:web="d6937b48-a9fe-471c-8671-a7cc47786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F41784-D9CB-4664-AB9A-A41F2087E736}">
  <ds:schemaRefs>
    <ds:schemaRef ds:uri="http://schemas.microsoft.com/office/2006/metadata/properties"/>
    <ds:schemaRef ds:uri="bc3c1f02-33a1-48ad-b2f7-d4cb198044ec"/>
    <ds:schemaRef ds:uri="http://schemas.microsoft.com/office/infopath/2007/PartnerControls"/>
    <ds:schemaRef ds:uri="d6937b48-a9fe-471c-8671-a7cc4778617b"/>
  </ds:schemaRefs>
</ds:datastoreItem>
</file>

<file path=customXml/itemProps2.xml><?xml version="1.0" encoding="utf-8"?>
<ds:datastoreItem xmlns:ds="http://schemas.openxmlformats.org/officeDocument/2006/customXml" ds:itemID="{2925508B-2CB8-454E-A1BF-80418A788F05}">
  <ds:schemaRefs>
    <ds:schemaRef ds:uri="http://schemas.openxmlformats.org/officeDocument/2006/bibliography"/>
  </ds:schemaRefs>
</ds:datastoreItem>
</file>

<file path=customXml/itemProps3.xml><?xml version="1.0" encoding="utf-8"?>
<ds:datastoreItem xmlns:ds="http://schemas.openxmlformats.org/officeDocument/2006/customXml" ds:itemID="{8A072A6D-C01D-497A-9F32-7E818F1F2541}"/>
</file>

<file path=customXml/itemProps4.xml><?xml version="1.0" encoding="utf-8"?>
<ds:datastoreItem xmlns:ds="http://schemas.openxmlformats.org/officeDocument/2006/customXml" ds:itemID="{106852F2-1744-49FF-9E8C-F5F3F0D7853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KMBC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FAMILY   AND   COMMUNITY   EDUCATION</dc:title>
  <dc:subject/>
  <dc:creator>Authorised User</dc:creator>
  <keywords/>
  <lastModifiedBy>Horrocks, Alex</lastModifiedBy>
  <revision>18</revision>
  <lastPrinted>2023-09-04T09:41:00.0000000Z</lastPrinted>
  <dcterms:created xsi:type="dcterms:W3CDTF">2024-06-10T14:24:00.0000000Z</dcterms:created>
  <dcterms:modified xsi:type="dcterms:W3CDTF">2025-02-25T15:48:46.5057188Z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0x010100CEA0FE2E7596D54BBC56B918D18B1707</vt:lpwstr>
  </property>
  <property fmtid="{D5CDD505-2E9C-101B-9397-08002B2CF9AE}" pid="3" name="Order">
    <vt:r8>418100</vt:r8>
  </property>
  <property fmtid="{D5CDD505-2E9C-101B-9397-08002B2CF9AE}" pid="4" name="MediaServiceImageTags">
    <vt:lpwstr/>
  </property>
</Properties>
</file>