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7EF86" w14:textId="77777777" w:rsidR="00631352" w:rsidRPr="00631352" w:rsidRDefault="000B511B" w:rsidP="00631352">
      <w:pPr>
        <w:rPr>
          <w:rFonts w:ascii="Arial" w:eastAsiaTheme="minorHAnsi" w:hAnsi="Arial" w:cs="Arial"/>
          <w:b/>
        </w:rPr>
      </w:pPr>
      <w:r>
        <w:rPr>
          <w:rFonts w:ascii="Arial" w:hAnsi="Arial" w:cs="Arial"/>
          <w:b/>
          <w:color w:val="260859"/>
          <w:sz w:val="36"/>
        </w:rPr>
        <w:t xml:space="preserve">               </w:t>
      </w:r>
      <w:r w:rsidR="00631352" w:rsidRPr="00631352">
        <w:rPr>
          <w:rFonts w:asciiTheme="minorHAnsi" w:eastAsiaTheme="minorHAnsi" w:hAnsiTheme="minorHAnsi" w:cstheme="minorBidi"/>
          <w:noProof/>
          <w:sz w:val="22"/>
          <w:szCs w:val="22"/>
          <w:lang w:eastAsia="en-GB"/>
        </w:rPr>
        <w:drawing>
          <wp:anchor distT="0" distB="0" distL="114300" distR="114300" simplePos="0" relativeHeight="251663872" behindDoc="1" locked="0" layoutInCell="1" allowOverlap="1" wp14:anchorId="3C79D92D" wp14:editId="298D768E">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3" name="Picture 3" descr="cid:image034.png@01D7A024.5BA2C6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34.png@01D7A024.5BA2C620">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sidR="00631352" w:rsidRPr="00631352">
        <w:rPr>
          <w:rFonts w:asciiTheme="minorHAnsi" w:eastAsiaTheme="minorHAnsi" w:hAnsiTheme="minorHAnsi" w:cstheme="minorBidi"/>
          <w:noProof/>
          <w:sz w:val="22"/>
          <w:szCs w:val="22"/>
          <w:lang w:eastAsia="en-GB"/>
        </w:rPr>
        <w:drawing>
          <wp:anchor distT="36576" distB="36576" distL="36576" distR="36576" simplePos="0" relativeHeight="251664896" behindDoc="0" locked="0" layoutInCell="1" allowOverlap="1" wp14:anchorId="3309EBF2" wp14:editId="1EAD6BE6">
            <wp:simplePos x="0" y="0"/>
            <wp:positionH relativeFrom="margin">
              <wp:posOffset>5041265</wp:posOffset>
            </wp:positionH>
            <wp:positionV relativeFrom="paragraph">
              <wp:posOffset>-11430</wp:posOffset>
            </wp:positionV>
            <wp:extent cx="1047750" cy="656590"/>
            <wp:effectExtent l="0" t="0" r="0" b="0"/>
            <wp:wrapNone/>
            <wp:docPr id="2"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_logo_2010_rgb"/>
                    <pic:cNvPicPr>
                      <a:picLocks noChangeAspect="1" noChangeArrowheads="1"/>
                    </pic:cNvPicPr>
                  </pic:nvPicPr>
                  <pic:blipFill>
                    <a:blip r:embed="rId16"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CC5B7" w14:textId="77777777" w:rsidR="00631352" w:rsidRPr="00631352" w:rsidRDefault="00631352" w:rsidP="00631352">
      <w:pPr>
        <w:tabs>
          <w:tab w:val="center" w:pos="4513"/>
          <w:tab w:val="right" w:pos="9026"/>
        </w:tabs>
        <w:rPr>
          <w:rFonts w:asciiTheme="minorHAnsi" w:eastAsiaTheme="minorHAnsi" w:hAnsiTheme="minorHAnsi" w:cstheme="minorBidi"/>
          <w:sz w:val="22"/>
          <w:szCs w:val="22"/>
        </w:rPr>
      </w:pPr>
    </w:p>
    <w:p w14:paraId="06A9D5C0" w14:textId="77777777" w:rsidR="00631352" w:rsidRPr="00631352" w:rsidRDefault="00631352" w:rsidP="00631352">
      <w:pPr>
        <w:tabs>
          <w:tab w:val="center" w:pos="4513"/>
          <w:tab w:val="right" w:pos="9026"/>
        </w:tabs>
        <w:rPr>
          <w:rFonts w:asciiTheme="minorHAnsi" w:eastAsiaTheme="minorHAnsi" w:hAnsiTheme="minorHAnsi" w:cstheme="minorBidi"/>
          <w:sz w:val="22"/>
          <w:szCs w:val="22"/>
        </w:rPr>
      </w:pPr>
      <w:r w:rsidRPr="00631352">
        <w:rPr>
          <w:rFonts w:ascii="Arial" w:eastAsiaTheme="minorHAnsi" w:hAnsi="Arial" w:cs="Arial"/>
          <w:sz w:val="18"/>
          <w:szCs w:val="18"/>
        </w:rPr>
        <w:t>Liverpool City Region Adult Education Budget</w:t>
      </w:r>
    </w:p>
    <w:p w14:paraId="5B46482B" w14:textId="7D337A04" w:rsidR="000C44B2" w:rsidRDefault="000B511B" w:rsidP="00AF0989">
      <w:pPr>
        <w:spacing w:after="120"/>
        <w:rPr>
          <w:rFonts w:ascii="Arial" w:hAnsi="Arial" w:cs="Arial"/>
          <w:b/>
          <w:color w:val="260859"/>
          <w:sz w:val="36"/>
        </w:rPr>
      </w:pPr>
      <w:r>
        <w:rPr>
          <w:rFonts w:ascii="Arial" w:hAnsi="Arial" w:cs="Arial"/>
          <w:b/>
          <w:color w:val="260859"/>
          <w:sz w:val="36"/>
        </w:rPr>
        <w:t xml:space="preserve">                                       </w:t>
      </w:r>
    </w:p>
    <w:p w14:paraId="5B46482C" w14:textId="77777777" w:rsidR="000C44B2" w:rsidRDefault="000C44B2" w:rsidP="00AF0989">
      <w:pPr>
        <w:spacing w:after="120"/>
        <w:rPr>
          <w:rFonts w:ascii="Arial" w:hAnsi="Arial" w:cs="Arial"/>
          <w:b/>
          <w:color w:val="260859"/>
          <w:sz w:val="36"/>
        </w:rPr>
      </w:pPr>
    </w:p>
    <w:p w14:paraId="2999811A" w14:textId="77777777" w:rsidR="000B511B" w:rsidRDefault="000B511B" w:rsidP="0069466B">
      <w:pPr>
        <w:jc w:val="center"/>
        <w:rPr>
          <w:rFonts w:ascii="Arial" w:hAnsi="Arial" w:cs="Arial"/>
          <w:b/>
          <w:bCs/>
          <w:color w:val="0F243E" w:themeColor="text2" w:themeShade="80"/>
          <w:sz w:val="60"/>
          <w:szCs w:val="60"/>
        </w:rPr>
      </w:pPr>
    </w:p>
    <w:p w14:paraId="5B46482D" w14:textId="50BACEB9" w:rsidR="0069466B" w:rsidRPr="000B511B" w:rsidRDefault="000C44B2" w:rsidP="0069466B">
      <w:pPr>
        <w:jc w:val="center"/>
        <w:rPr>
          <w:rFonts w:ascii="Arial" w:hAnsi="Arial" w:cs="Arial"/>
          <w:b/>
          <w:bCs/>
          <w:color w:val="0F243E" w:themeColor="text2" w:themeShade="80"/>
          <w:sz w:val="60"/>
          <w:szCs w:val="60"/>
        </w:rPr>
      </w:pPr>
      <w:r w:rsidRPr="000B511B">
        <w:rPr>
          <w:rFonts w:ascii="Arial" w:hAnsi="Arial" w:cs="Arial"/>
          <w:b/>
          <w:bCs/>
          <w:color w:val="0F243E" w:themeColor="text2" w:themeShade="80"/>
          <w:sz w:val="60"/>
          <w:szCs w:val="60"/>
        </w:rPr>
        <w:t xml:space="preserve">Knowsley </w:t>
      </w:r>
    </w:p>
    <w:p w14:paraId="5B46482E" w14:textId="77777777" w:rsidR="0069466B" w:rsidRPr="000B511B" w:rsidRDefault="000C44B2" w:rsidP="0069466B">
      <w:pPr>
        <w:jc w:val="center"/>
        <w:rPr>
          <w:rFonts w:ascii="Arial" w:hAnsi="Arial" w:cs="Arial"/>
          <w:b/>
          <w:bCs/>
          <w:color w:val="0F243E" w:themeColor="text2" w:themeShade="80"/>
          <w:sz w:val="60"/>
          <w:szCs w:val="60"/>
        </w:rPr>
      </w:pPr>
      <w:r w:rsidRPr="000B511B">
        <w:rPr>
          <w:rFonts w:ascii="Arial" w:hAnsi="Arial" w:cs="Arial"/>
          <w:b/>
          <w:bCs/>
          <w:color w:val="0F243E" w:themeColor="text2" w:themeShade="80"/>
          <w:sz w:val="60"/>
          <w:szCs w:val="60"/>
        </w:rPr>
        <w:t>Family and Community Education</w:t>
      </w:r>
    </w:p>
    <w:p w14:paraId="5B46482F" w14:textId="77777777" w:rsidR="000C44B2" w:rsidRPr="000B511B" w:rsidRDefault="0069466B" w:rsidP="00505B2A">
      <w:pPr>
        <w:jc w:val="center"/>
        <w:rPr>
          <w:rFonts w:ascii="Arial" w:hAnsi="Arial" w:cs="Arial"/>
          <w:b/>
          <w:bCs/>
          <w:color w:val="0F243E" w:themeColor="text2" w:themeShade="80"/>
          <w:sz w:val="60"/>
          <w:szCs w:val="60"/>
        </w:rPr>
      </w:pPr>
      <w:r w:rsidRPr="000B511B">
        <w:rPr>
          <w:rFonts w:ascii="Arial" w:hAnsi="Arial" w:cs="Arial"/>
          <w:b/>
          <w:bCs/>
          <w:color w:val="0F243E" w:themeColor="text2" w:themeShade="80"/>
          <w:sz w:val="60"/>
          <w:szCs w:val="60"/>
        </w:rPr>
        <w:t>(</w:t>
      </w:r>
      <w:r w:rsidR="000C44B2" w:rsidRPr="000B511B">
        <w:rPr>
          <w:rFonts w:ascii="Arial" w:hAnsi="Arial" w:cs="Arial"/>
          <w:b/>
          <w:bCs/>
          <w:color w:val="0F243E" w:themeColor="text2" w:themeShade="80"/>
          <w:sz w:val="60"/>
          <w:szCs w:val="60"/>
        </w:rPr>
        <w:t>FACE)</w:t>
      </w:r>
    </w:p>
    <w:p w14:paraId="5B464830" w14:textId="77777777" w:rsidR="000C44B2" w:rsidRDefault="000C44B2" w:rsidP="000C44B2">
      <w:pPr>
        <w:jc w:val="center"/>
        <w:rPr>
          <w:b/>
          <w:bCs/>
        </w:rPr>
      </w:pPr>
    </w:p>
    <w:p w14:paraId="5B464831" w14:textId="60B5A30F" w:rsidR="000C44B2" w:rsidRDefault="000C44B2" w:rsidP="000C44B2">
      <w:pPr>
        <w:jc w:val="center"/>
        <w:rPr>
          <w:b/>
          <w:bCs/>
        </w:rPr>
      </w:pPr>
    </w:p>
    <w:p w14:paraId="5B464832" w14:textId="0897CE0F" w:rsidR="000C44B2" w:rsidRDefault="008B1BDA" w:rsidP="008B1BDA">
      <w:pPr>
        <w:rPr>
          <w:b/>
          <w:bCs/>
        </w:rPr>
      </w:pPr>
      <w:r>
        <w:rPr>
          <w:b/>
          <w:bCs/>
        </w:rPr>
        <w:t xml:space="preserve">                                   </w:t>
      </w:r>
      <w:r>
        <w:rPr>
          <w:b/>
          <w:bCs/>
        </w:rPr>
        <w:tab/>
      </w:r>
      <w:r>
        <w:rPr>
          <w:b/>
          <w:bCs/>
        </w:rPr>
        <w:tab/>
      </w:r>
      <w:r>
        <w:rPr>
          <w:b/>
          <w:bCs/>
        </w:rPr>
        <w:tab/>
      </w:r>
      <w:r>
        <w:rPr>
          <w:b/>
          <w:bCs/>
        </w:rPr>
        <w:tab/>
      </w:r>
      <w:r>
        <w:rPr>
          <w:b/>
          <w:bCs/>
        </w:rPr>
        <w:tab/>
      </w:r>
      <w:r>
        <w:rPr>
          <w:b/>
          <w:bCs/>
        </w:rPr>
        <w:tab/>
      </w:r>
    </w:p>
    <w:p w14:paraId="5B464833" w14:textId="77777777" w:rsidR="000C44B2" w:rsidRDefault="000C44B2" w:rsidP="000C44B2">
      <w:pPr>
        <w:jc w:val="center"/>
        <w:rPr>
          <w:b/>
          <w:bCs/>
        </w:rPr>
      </w:pPr>
    </w:p>
    <w:p w14:paraId="5B464835" w14:textId="77777777" w:rsidR="00505B2A" w:rsidRDefault="00505B2A" w:rsidP="000C44B2">
      <w:pPr>
        <w:jc w:val="center"/>
        <w:rPr>
          <w:b/>
          <w:bCs/>
          <w:sz w:val="72"/>
          <w:szCs w:val="72"/>
        </w:rPr>
      </w:pPr>
    </w:p>
    <w:p w14:paraId="5B464836" w14:textId="77777777" w:rsidR="00505B2A" w:rsidRDefault="00505B2A" w:rsidP="00505B2A">
      <w:pPr>
        <w:rPr>
          <w:b/>
          <w:bCs/>
          <w:sz w:val="72"/>
          <w:szCs w:val="72"/>
        </w:rPr>
      </w:pPr>
    </w:p>
    <w:p w14:paraId="5B464837" w14:textId="7A386683" w:rsidR="000C44B2" w:rsidRPr="000B511B" w:rsidRDefault="000C44B2" w:rsidP="000C44B2">
      <w:pPr>
        <w:jc w:val="center"/>
        <w:rPr>
          <w:rFonts w:ascii="Arial" w:hAnsi="Arial" w:cs="Arial"/>
          <w:b/>
          <w:bCs/>
          <w:sz w:val="72"/>
          <w:szCs w:val="72"/>
        </w:rPr>
      </w:pPr>
      <w:r w:rsidRPr="000B511B">
        <w:rPr>
          <w:rFonts w:ascii="Arial" w:hAnsi="Arial" w:cs="Arial"/>
          <w:b/>
          <w:bCs/>
          <w:sz w:val="72"/>
          <w:szCs w:val="72"/>
        </w:rPr>
        <w:t xml:space="preserve">Examination </w:t>
      </w:r>
      <w:r w:rsidR="0069466B" w:rsidRPr="000B511B">
        <w:rPr>
          <w:rFonts w:ascii="Arial" w:hAnsi="Arial" w:cs="Arial"/>
          <w:b/>
          <w:bCs/>
          <w:sz w:val="72"/>
          <w:szCs w:val="72"/>
        </w:rPr>
        <w:t>Policy</w:t>
      </w:r>
      <w:r w:rsidRPr="000B511B">
        <w:rPr>
          <w:rFonts w:ascii="Arial" w:hAnsi="Arial" w:cs="Arial"/>
          <w:b/>
          <w:bCs/>
          <w:sz w:val="72"/>
          <w:szCs w:val="72"/>
        </w:rPr>
        <w:t xml:space="preserve"> </w:t>
      </w:r>
    </w:p>
    <w:p w14:paraId="5B464838" w14:textId="4EF3CE26" w:rsidR="00505B2A" w:rsidRPr="000B511B" w:rsidRDefault="000C44B2" w:rsidP="00505B2A">
      <w:pPr>
        <w:jc w:val="center"/>
        <w:rPr>
          <w:rFonts w:ascii="Arial" w:hAnsi="Arial" w:cs="Arial"/>
          <w:b/>
          <w:bCs/>
          <w:sz w:val="52"/>
          <w:szCs w:val="52"/>
        </w:rPr>
      </w:pPr>
      <w:r w:rsidRPr="000B511B">
        <w:rPr>
          <w:rFonts w:ascii="Arial" w:hAnsi="Arial" w:cs="Arial"/>
          <w:b/>
          <w:bCs/>
          <w:sz w:val="52"/>
          <w:szCs w:val="52"/>
        </w:rPr>
        <w:t>[</w:t>
      </w:r>
      <w:r w:rsidR="007A7E6E" w:rsidRPr="000B511B">
        <w:rPr>
          <w:rFonts w:ascii="Arial" w:hAnsi="Arial" w:cs="Arial"/>
          <w:b/>
          <w:bCs/>
          <w:sz w:val="52"/>
          <w:szCs w:val="52"/>
        </w:rPr>
        <w:t>including Contingency Pla</w:t>
      </w:r>
      <w:r w:rsidR="00B13918" w:rsidRPr="000B511B">
        <w:rPr>
          <w:rFonts w:ascii="Arial" w:hAnsi="Arial" w:cs="Arial"/>
          <w:b/>
          <w:bCs/>
          <w:sz w:val="52"/>
          <w:szCs w:val="52"/>
        </w:rPr>
        <w:t>n</w:t>
      </w:r>
      <w:r w:rsidR="00505B2A" w:rsidRPr="000B511B">
        <w:rPr>
          <w:rFonts w:ascii="Arial" w:hAnsi="Arial" w:cs="Arial"/>
          <w:b/>
          <w:bCs/>
          <w:sz w:val="52"/>
          <w:szCs w:val="52"/>
        </w:rPr>
        <w:t>]</w:t>
      </w:r>
    </w:p>
    <w:p w14:paraId="5B464839" w14:textId="77777777" w:rsidR="00505B2A" w:rsidRDefault="00505B2A" w:rsidP="000C44B2">
      <w:pPr>
        <w:jc w:val="center"/>
        <w:rPr>
          <w:sz w:val="16"/>
          <w:szCs w:val="16"/>
        </w:rPr>
      </w:pPr>
    </w:p>
    <w:p w14:paraId="5B46483A" w14:textId="77777777" w:rsidR="00505B2A" w:rsidRDefault="00505B2A" w:rsidP="000C44B2">
      <w:pPr>
        <w:jc w:val="center"/>
        <w:rPr>
          <w:sz w:val="16"/>
          <w:szCs w:val="16"/>
        </w:rPr>
      </w:pPr>
    </w:p>
    <w:p w14:paraId="5B46483B" w14:textId="77777777" w:rsidR="00505B2A" w:rsidRDefault="00505B2A" w:rsidP="000C44B2">
      <w:pPr>
        <w:jc w:val="center"/>
        <w:rPr>
          <w:sz w:val="16"/>
          <w:szCs w:val="16"/>
        </w:rPr>
      </w:pPr>
    </w:p>
    <w:p w14:paraId="5B46483C" w14:textId="77777777" w:rsidR="00505B2A" w:rsidRDefault="00505B2A" w:rsidP="000C44B2">
      <w:pPr>
        <w:jc w:val="center"/>
        <w:rPr>
          <w:sz w:val="16"/>
          <w:szCs w:val="16"/>
        </w:rPr>
      </w:pPr>
    </w:p>
    <w:p w14:paraId="5B46483D" w14:textId="77777777" w:rsidR="000C44B2" w:rsidRDefault="000C44B2" w:rsidP="000C44B2">
      <w:pPr>
        <w:jc w:val="center"/>
        <w:rPr>
          <w:sz w:val="16"/>
          <w:szCs w:val="16"/>
        </w:rPr>
      </w:pPr>
    </w:p>
    <w:p w14:paraId="5B46483E" w14:textId="77777777" w:rsidR="000C44B2" w:rsidRDefault="000C44B2" w:rsidP="000C44B2">
      <w:pPr>
        <w:jc w:val="center"/>
        <w:rPr>
          <w:b/>
        </w:rPr>
      </w:pPr>
    </w:p>
    <w:p w14:paraId="5B46483F" w14:textId="77777777" w:rsidR="000C44B2" w:rsidRDefault="0069466B" w:rsidP="000C44B2">
      <w:pPr>
        <w:jc w:val="center"/>
        <w:rPr>
          <w:b/>
        </w:rPr>
      </w:pPr>
      <w:r>
        <w:rPr>
          <w:b/>
          <w:bCs/>
          <w:noProof/>
          <w:sz w:val="52"/>
          <w:szCs w:val="52"/>
          <w:lang w:eastAsia="en-GB"/>
        </w:rPr>
        <w:drawing>
          <wp:anchor distT="0" distB="0" distL="114300" distR="114300" simplePos="0" relativeHeight="251661824" behindDoc="0" locked="0" layoutInCell="1" allowOverlap="1" wp14:anchorId="5B464A51" wp14:editId="5B464A52">
            <wp:simplePos x="0" y="0"/>
            <wp:positionH relativeFrom="column">
              <wp:posOffset>3010535</wp:posOffset>
            </wp:positionH>
            <wp:positionV relativeFrom="paragraph">
              <wp:posOffset>15240</wp:posOffset>
            </wp:positionV>
            <wp:extent cx="476250" cy="476250"/>
            <wp:effectExtent l="0" t="0" r="0" b="0"/>
            <wp:wrapSquare wrapText="bothSides"/>
            <wp:docPr id="23" name="irc_mi" descr="Image result for faceboo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a:hlinkClick r:id="rId17"/>
                    </pic:cNvPr>
                    <pic:cNvPicPr>
                      <a:picLocks noChangeAspect="1" noChangeArrowheads="1"/>
                    </pic:cNvPicPr>
                  </pic:nvPicPr>
                  <pic:blipFill>
                    <a:blip r:embed="rId18" cstate="print"/>
                    <a:srcRect/>
                    <a:stretch>
                      <a:fillRect/>
                    </a:stretch>
                  </pic:blipFill>
                  <pic:spPr bwMode="auto">
                    <a:xfrm>
                      <a:off x="0" y="0"/>
                      <a:ext cx="476250" cy="476250"/>
                    </a:xfrm>
                    <a:prstGeom prst="rect">
                      <a:avLst/>
                    </a:prstGeom>
                    <a:noFill/>
                    <a:ln w="9525">
                      <a:noFill/>
                      <a:miter lim="800000"/>
                      <a:headEnd/>
                      <a:tailEnd/>
                    </a:ln>
                  </pic:spPr>
                </pic:pic>
              </a:graphicData>
            </a:graphic>
          </wp:anchor>
        </w:drawing>
      </w:r>
    </w:p>
    <w:p w14:paraId="5B464840" w14:textId="77777777" w:rsidR="000C44B2" w:rsidRDefault="000C44B2" w:rsidP="000C44B2">
      <w:pPr>
        <w:jc w:val="center"/>
        <w:rPr>
          <w:b/>
        </w:rPr>
      </w:pPr>
    </w:p>
    <w:p w14:paraId="5B464841" w14:textId="77777777" w:rsidR="0069466B" w:rsidRDefault="0069466B" w:rsidP="000C44B2">
      <w:pPr>
        <w:jc w:val="center"/>
        <w:rPr>
          <w:b/>
        </w:rPr>
      </w:pPr>
    </w:p>
    <w:p w14:paraId="5B464842" w14:textId="77777777" w:rsidR="0069466B" w:rsidRPr="000B511B" w:rsidRDefault="00505B2A" w:rsidP="00505B2A">
      <w:pPr>
        <w:jc w:val="center"/>
        <w:rPr>
          <w:rFonts w:ascii="Arial" w:hAnsi="Arial" w:cs="Arial"/>
          <w:b/>
        </w:rPr>
      </w:pPr>
      <w:r w:rsidRPr="000B511B">
        <w:rPr>
          <w:rFonts w:ascii="Arial" w:hAnsi="Arial" w:cs="Arial"/>
          <w:b/>
        </w:rPr>
        <w:t>KnowsleyFACE</w:t>
      </w:r>
    </w:p>
    <w:p w14:paraId="5B464843" w14:textId="77777777" w:rsidR="0069466B" w:rsidRDefault="0069466B" w:rsidP="000C44B2">
      <w:pPr>
        <w:jc w:val="center"/>
        <w:rPr>
          <w:b/>
        </w:rPr>
      </w:pPr>
    </w:p>
    <w:p w14:paraId="5B464844" w14:textId="77777777" w:rsidR="0069466B" w:rsidRDefault="0069466B" w:rsidP="000C44B2">
      <w:pPr>
        <w:jc w:val="center"/>
        <w:rPr>
          <w:b/>
        </w:rPr>
      </w:pPr>
    </w:p>
    <w:p w14:paraId="5B464845" w14:textId="77777777" w:rsidR="0069466B" w:rsidRDefault="0069466B" w:rsidP="000C44B2">
      <w:pPr>
        <w:jc w:val="center"/>
        <w:rPr>
          <w:b/>
        </w:rPr>
      </w:pPr>
    </w:p>
    <w:p w14:paraId="5B464846" w14:textId="77777777" w:rsidR="000C44B2" w:rsidRDefault="000C44B2" w:rsidP="000C44B2">
      <w:pPr>
        <w:jc w:val="center"/>
        <w:rPr>
          <w:b/>
        </w:rPr>
      </w:pPr>
    </w:p>
    <w:p w14:paraId="5B464847" w14:textId="77777777" w:rsidR="000C44B2" w:rsidRPr="0069466B" w:rsidRDefault="000C44B2" w:rsidP="0069466B">
      <w:pPr>
        <w:jc w:val="center"/>
        <w:rPr>
          <w:b/>
        </w:rPr>
      </w:pPr>
      <w:r w:rsidRPr="00E047E0">
        <w:rPr>
          <w:b/>
          <w:noProof/>
          <w:lang w:eastAsia="en-GB"/>
        </w:rPr>
        <w:drawing>
          <wp:inline distT="0" distB="0" distL="0" distR="0" wp14:anchorId="5B464A53" wp14:editId="5B464A54">
            <wp:extent cx="6628130" cy="681224"/>
            <wp:effectExtent l="19050" t="0" r="127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10606" t="45918" r="25043" b="42309"/>
                    <a:stretch>
                      <a:fillRect/>
                    </a:stretch>
                  </pic:blipFill>
                  <pic:spPr bwMode="auto">
                    <a:xfrm>
                      <a:off x="0" y="0"/>
                      <a:ext cx="6628130" cy="681224"/>
                    </a:xfrm>
                    <a:prstGeom prst="rect">
                      <a:avLst/>
                    </a:prstGeom>
                    <a:noFill/>
                    <a:ln w="9525">
                      <a:noFill/>
                      <a:miter lim="800000"/>
                      <a:headEnd/>
                      <a:tailEnd/>
                    </a:ln>
                  </pic:spPr>
                </pic:pic>
              </a:graphicData>
            </a:graphic>
          </wp:inline>
        </w:drawing>
      </w:r>
    </w:p>
    <w:p w14:paraId="5B464848" w14:textId="77777777" w:rsidR="006E2232" w:rsidRPr="009E4648" w:rsidRDefault="006E2232" w:rsidP="0069466B">
      <w:pPr>
        <w:spacing w:after="120"/>
        <w:jc w:val="center"/>
        <w:rPr>
          <w:rFonts w:ascii="Arial" w:hAnsi="Arial" w:cs="Arial"/>
          <w:b/>
          <w:color w:val="260859"/>
        </w:rPr>
      </w:pPr>
    </w:p>
    <w:p w14:paraId="1C4F8BD0" w14:textId="77777777" w:rsidR="00EE080C" w:rsidRDefault="00EE080C" w:rsidP="00E21ED6">
      <w:pPr>
        <w:spacing w:after="120"/>
        <w:jc w:val="center"/>
        <w:rPr>
          <w:rFonts w:ascii="Arial" w:hAnsi="Arial" w:cs="Arial"/>
          <w:b/>
          <w:color w:val="260859"/>
          <w:sz w:val="28"/>
          <w:szCs w:val="28"/>
        </w:rPr>
      </w:pPr>
    </w:p>
    <w:p w14:paraId="3778A665" w14:textId="77777777" w:rsidR="00603324" w:rsidRDefault="00603324" w:rsidP="00E21ED6">
      <w:pPr>
        <w:spacing w:after="120"/>
        <w:jc w:val="center"/>
        <w:rPr>
          <w:rFonts w:ascii="Arial" w:hAnsi="Arial" w:cs="Arial"/>
          <w:b/>
          <w:color w:val="260859"/>
          <w:sz w:val="28"/>
          <w:szCs w:val="28"/>
        </w:rPr>
      </w:pPr>
    </w:p>
    <w:p w14:paraId="2A943361" w14:textId="77777777" w:rsidR="00603324" w:rsidRDefault="00603324" w:rsidP="0001342A">
      <w:pPr>
        <w:spacing w:after="120"/>
        <w:rPr>
          <w:rFonts w:ascii="Arial" w:hAnsi="Arial" w:cs="Arial"/>
          <w:b/>
          <w:color w:val="260859"/>
          <w:sz w:val="28"/>
          <w:szCs w:val="28"/>
        </w:rPr>
      </w:pPr>
    </w:p>
    <w:p w14:paraId="5B464849" w14:textId="77777777" w:rsidR="00AF0989" w:rsidRPr="003C242D" w:rsidRDefault="006B400A" w:rsidP="00E21ED6">
      <w:pPr>
        <w:spacing w:after="120"/>
        <w:jc w:val="center"/>
        <w:rPr>
          <w:rFonts w:ascii="Arial" w:hAnsi="Arial" w:cs="Arial"/>
          <w:b/>
          <w:color w:val="260859"/>
          <w:sz w:val="28"/>
          <w:szCs w:val="28"/>
        </w:rPr>
      </w:pPr>
      <w:r w:rsidRPr="003C242D">
        <w:rPr>
          <w:rFonts w:ascii="Arial" w:hAnsi="Arial" w:cs="Arial"/>
          <w:noProof/>
          <w:sz w:val="28"/>
          <w:szCs w:val="28"/>
          <w:lang w:eastAsia="en-GB"/>
        </w:rPr>
        <mc:AlternateContent>
          <mc:Choice Requires="wps">
            <w:drawing>
              <wp:anchor distT="0" distB="0" distL="114300" distR="114300" simplePos="0" relativeHeight="251658752" behindDoc="0" locked="0" layoutInCell="1" allowOverlap="1" wp14:anchorId="5B464A55" wp14:editId="5B464A56">
                <wp:simplePos x="0" y="0"/>
                <wp:positionH relativeFrom="column">
                  <wp:posOffset>4299585</wp:posOffset>
                </wp:positionH>
                <wp:positionV relativeFrom="paragraph">
                  <wp:posOffset>8881110</wp:posOffset>
                </wp:positionV>
                <wp:extent cx="1673225" cy="323850"/>
                <wp:effectExtent l="381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64A5D" w14:textId="77777777" w:rsidR="000B511B" w:rsidRPr="007D3121" w:rsidRDefault="000B511B" w:rsidP="003371A3">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64A55" id="_x0000_t202" coordsize="21600,21600" o:spt="202" path="m,l,21600r21600,l21600,xe">
                <v:stroke joinstyle="miter"/>
                <v:path gradientshapeok="t" o:connecttype="rect"/>
              </v:shapetype>
              <v:shape id="Text Box 2" o:spid="_x0000_s1026" type="#_x0000_t202" style="position:absolute;left:0;text-align:left;margin-left:338.55pt;margin-top:699.3pt;width:131.7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NXggIAAA8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" stroked="f">
                <v:textbox>
                  <w:txbxContent>
                    <w:p w14:paraId="5B464A5D" w14:textId="77777777" w:rsidR="000B511B" w:rsidRPr="007D3121" w:rsidRDefault="000B511B" w:rsidP="003371A3">
                      <w:pPr>
                        <w:rPr>
                          <w:rFonts w:ascii="Arial" w:hAnsi="Arial" w:cs="Arial"/>
                          <w:b/>
                        </w:rPr>
                      </w:pPr>
                    </w:p>
                  </w:txbxContent>
                </v:textbox>
              </v:shape>
            </w:pict>
          </mc:Fallback>
        </mc:AlternateContent>
      </w:r>
      <w:r w:rsidR="00671D5B" w:rsidRPr="003C242D">
        <w:rPr>
          <w:rFonts w:ascii="Arial" w:hAnsi="Arial" w:cs="Arial"/>
          <w:b/>
          <w:color w:val="260859"/>
          <w:sz w:val="28"/>
          <w:szCs w:val="28"/>
        </w:rPr>
        <w:t>Co</w:t>
      </w:r>
      <w:r w:rsidR="00E21ED6" w:rsidRPr="003C242D">
        <w:rPr>
          <w:rFonts w:ascii="Arial" w:hAnsi="Arial" w:cs="Arial"/>
          <w:b/>
          <w:color w:val="260859"/>
          <w:sz w:val="28"/>
          <w:szCs w:val="28"/>
        </w:rPr>
        <w:t>ntents</w:t>
      </w:r>
    </w:p>
    <w:p w14:paraId="5B46484A" w14:textId="77777777" w:rsidR="00744567" w:rsidRDefault="00744567" w:rsidP="0069466B">
      <w:pPr>
        <w:pStyle w:val="Heading1"/>
        <w:rPr>
          <w:sz w:val="24"/>
          <w:szCs w:val="24"/>
          <w:lang w:eastAsia="en-GB"/>
        </w:rPr>
      </w:pPr>
    </w:p>
    <w:tbl>
      <w:tblPr>
        <w:tblStyle w:val="TableGrid"/>
        <w:tblW w:w="0" w:type="auto"/>
        <w:tblLook w:val="04A0" w:firstRow="1" w:lastRow="0" w:firstColumn="1" w:lastColumn="0" w:noHBand="0" w:noVBand="1"/>
      </w:tblPr>
      <w:tblGrid>
        <w:gridCol w:w="9307"/>
        <w:gridCol w:w="888"/>
      </w:tblGrid>
      <w:tr w:rsidR="003C242D" w:rsidRPr="00D93EA9" w14:paraId="5B46484D" w14:textId="77777777" w:rsidTr="003C242D">
        <w:trPr>
          <w:trHeight w:val="576"/>
        </w:trPr>
        <w:tc>
          <w:tcPr>
            <w:tcW w:w="9524" w:type="dxa"/>
            <w:vAlign w:val="center"/>
          </w:tcPr>
          <w:p w14:paraId="5B46484B" w14:textId="77777777" w:rsidR="003C242D" w:rsidRPr="00D93EA9" w:rsidRDefault="003C242D" w:rsidP="003C242D">
            <w:pPr>
              <w:pStyle w:val="Heading1"/>
              <w:rPr>
                <w:sz w:val="24"/>
                <w:szCs w:val="24"/>
                <w:lang w:eastAsia="en-GB"/>
              </w:rPr>
            </w:pPr>
            <w:r w:rsidRPr="00D93EA9">
              <w:rPr>
                <w:sz w:val="24"/>
                <w:szCs w:val="24"/>
                <w:lang w:eastAsia="en-GB"/>
              </w:rPr>
              <w:t xml:space="preserve">Examination Policy </w:t>
            </w:r>
          </w:p>
        </w:tc>
        <w:tc>
          <w:tcPr>
            <w:tcW w:w="897" w:type="dxa"/>
            <w:vAlign w:val="center"/>
          </w:tcPr>
          <w:p w14:paraId="5B46484C" w14:textId="77777777" w:rsidR="003C242D" w:rsidRPr="00D93EA9" w:rsidRDefault="003C242D" w:rsidP="003C242D">
            <w:pPr>
              <w:pStyle w:val="Heading1"/>
              <w:rPr>
                <w:sz w:val="24"/>
                <w:szCs w:val="24"/>
                <w:lang w:eastAsia="en-GB"/>
              </w:rPr>
            </w:pPr>
            <w:r>
              <w:rPr>
                <w:sz w:val="24"/>
                <w:szCs w:val="24"/>
                <w:lang w:eastAsia="en-GB"/>
              </w:rPr>
              <w:t>3</w:t>
            </w:r>
          </w:p>
        </w:tc>
      </w:tr>
      <w:tr w:rsidR="003C242D" w:rsidRPr="00D93EA9" w14:paraId="5B464850" w14:textId="77777777" w:rsidTr="003C242D">
        <w:trPr>
          <w:trHeight w:val="576"/>
        </w:trPr>
        <w:tc>
          <w:tcPr>
            <w:tcW w:w="9524" w:type="dxa"/>
            <w:vAlign w:val="center"/>
          </w:tcPr>
          <w:p w14:paraId="5B46484E" w14:textId="77777777" w:rsidR="003C242D" w:rsidRPr="00D93EA9" w:rsidRDefault="003C242D" w:rsidP="003C242D">
            <w:pPr>
              <w:rPr>
                <w:rFonts w:ascii="Arial" w:hAnsi="Arial" w:cs="Arial"/>
                <w:lang w:eastAsia="en-GB"/>
              </w:rPr>
            </w:pPr>
            <w:r w:rsidRPr="00D93EA9">
              <w:rPr>
                <w:rFonts w:ascii="Arial" w:hAnsi="Arial" w:cs="Arial"/>
                <w:lang w:eastAsia="en-GB"/>
              </w:rPr>
              <w:t xml:space="preserve">Introduction </w:t>
            </w:r>
          </w:p>
        </w:tc>
        <w:tc>
          <w:tcPr>
            <w:tcW w:w="897" w:type="dxa"/>
            <w:vAlign w:val="center"/>
          </w:tcPr>
          <w:p w14:paraId="5B46484F" w14:textId="77777777" w:rsidR="003C242D" w:rsidRPr="00D93EA9" w:rsidRDefault="003C242D" w:rsidP="003C242D">
            <w:pPr>
              <w:rPr>
                <w:rFonts w:ascii="Arial" w:hAnsi="Arial" w:cs="Arial"/>
                <w:lang w:eastAsia="en-GB"/>
              </w:rPr>
            </w:pPr>
            <w:r>
              <w:rPr>
                <w:rFonts w:ascii="Arial" w:hAnsi="Arial" w:cs="Arial"/>
                <w:lang w:eastAsia="en-GB"/>
              </w:rPr>
              <w:t>3</w:t>
            </w:r>
          </w:p>
        </w:tc>
      </w:tr>
      <w:tr w:rsidR="003C242D" w:rsidRPr="00D93EA9" w14:paraId="5B464853" w14:textId="77777777" w:rsidTr="003C242D">
        <w:trPr>
          <w:trHeight w:val="576"/>
        </w:trPr>
        <w:tc>
          <w:tcPr>
            <w:tcW w:w="9524" w:type="dxa"/>
            <w:vAlign w:val="center"/>
          </w:tcPr>
          <w:p w14:paraId="5B464851" w14:textId="77777777" w:rsidR="003C242D" w:rsidRPr="00D93EA9" w:rsidRDefault="003C242D" w:rsidP="003C242D">
            <w:pPr>
              <w:rPr>
                <w:rFonts w:ascii="Arial" w:hAnsi="Arial" w:cs="Arial"/>
                <w:lang w:eastAsia="en-GB"/>
              </w:rPr>
            </w:pPr>
            <w:r w:rsidRPr="00D93EA9">
              <w:rPr>
                <w:rFonts w:ascii="Arial" w:hAnsi="Arial" w:cs="Arial"/>
                <w:lang w:eastAsia="en-GB"/>
              </w:rPr>
              <w:t>Roles and Responsibilities Overview</w:t>
            </w:r>
          </w:p>
        </w:tc>
        <w:tc>
          <w:tcPr>
            <w:tcW w:w="897" w:type="dxa"/>
            <w:vAlign w:val="center"/>
          </w:tcPr>
          <w:p w14:paraId="5B464852" w14:textId="77777777" w:rsidR="003C242D" w:rsidRPr="00D93EA9" w:rsidRDefault="003C242D" w:rsidP="003C242D">
            <w:pPr>
              <w:rPr>
                <w:rFonts w:ascii="Arial" w:hAnsi="Arial" w:cs="Arial"/>
                <w:lang w:eastAsia="en-GB"/>
              </w:rPr>
            </w:pPr>
            <w:r>
              <w:rPr>
                <w:rFonts w:ascii="Arial" w:hAnsi="Arial" w:cs="Arial"/>
                <w:lang w:eastAsia="en-GB"/>
              </w:rPr>
              <w:t>3</w:t>
            </w:r>
          </w:p>
        </w:tc>
      </w:tr>
      <w:tr w:rsidR="00885F4F" w:rsidRPr="00D93EA9" w14:paraId="5B464856" w14:textId="77777777" w:rsidTr="003C242D">
        <w:trPr>
          <w:trHeight w:val="576"/>
        </w:trPr>
        <w:tc>
          <w:tcPr>
            <w:tcW w:w="9524" w:type="dxa"/>
            <w:vAlign w:val="center"/>
          </w:tcPr>
          <w:p w14:paraId="5B464854" w14:textId="77777777" w:rsidR="00885F4F" w:rsidRPr="00D93EA9" w:rsidRDefault="00885F4F" w:rsidP="003C242D">
            <w:pPr>
              <w:rPr>
                <w:rFonts w:ascii="Arial" w:hAnsi="Arial" w:cs="Arial"/>
                <w:lang w:eastAsia="en-GB"/>
              </w:rPr>
            </w:pPr>
            <w:r>
              <w:rPr>
                <w:rFonts w:ascii="Arial" w:hAnsi="Arial" w:cs="Arial"/>
                <w:lang w:eastAsia="en-GB"/>
              </w:rPr>
              <w:t xml:space="preserve">Qualifications Offered </w:t>
            </w:r>
          </w:p>
        </w:tc>
        <w:tc>
          <w:tcPr>
            <w:tcW w:w="897" w:type="dxa"/>
            <w:vAlign w:val="center"/>
          </w:tcPr>
          <w:p w14:paraId="5B464855" w14:textId="77777777" w:rsidR="00885F4F" w:rsidRDefault="00885F4F" w:rsidP="003C242D">
            <w:pPr>
              <w:rPr>
                <w:rFonts w:ascii="Arial" w:hAnsi="Arial" w:cs="Arial"/>
                <w:lang w:eastAsia="en-GB"/>
              </w:rPr>
            </w:pPr>
            <w:r>
              <w:rPr>
                <w:rFonts w:ascii="Arial" w:hAnsi="Arial" w:cs="Arial"/>
                <w:lang w:eastAsia="en-GB"/>
              </w:rPr>
              <w:t>5</w:t>
            </w:r>
          </w:p>
        </w:tc>
      </w:tr>
      <w:tr w:rsidR="003C242D" w:rsidRPr="00D93EA9" w14:paraId="5B464859" w14:textId="77777777" w:rsidTr="003C242D">
        <w:trPr>
          <w:trHeight w:val="576"/>
        </w:trPr>
        <w:tc>
          <w:tcPr>
            <w:tcW w:w="9524" w:type="dxa"/>
            <w:vAlign w:val="center"/>
          </w:tcPr>
          <w:p w14:paraId="5B464857" w14:textId="77777777" w:rsidR="003C242D" w:rsidRPr="00D93EA9" w:rsidRDefault="003C242D" w:rsidP="003C242D">
            <w:pPr>
              <w:rPr>
                <w:rFonts w:ascii="Arial" w:hAnsi="Arial" w:cs="Arial"/>
                <w:lang w:eastAsia="en-GB"/>
              </w:rPr>
            </w:pPr>
            <w:r w:rsidRPr="00D93EA9">
              <w:rPr>
                <w:rFonts w:ascii="Arial" w:hAnsi="Arial" w:cs="Arial"/>
                <w:lang w:eastAsia="en-GB"/>
              </w:rPr>
              <w:t xml:space="preserve">Entries, Entry Details and Late Entries </w:t>
            </w:r>
          </w:p>
        </w:tc>
        <w:tc>
          <w:tcPr>
            <w:tcW w:w="897" w:type="dxa"/>
            <w:vAlign w:val="center"/>
          </w:tcPr>
          <w:p w14:paraId="5B464858" w14:textId="77777777" w:rsidR="003C242D" w:rsidRPr="00D93EA9" w:rsidRDefault="003C242D" w:rsidP="003C242D">
            <w:pPr>
              <w:rPr>
                <w:rFonts w:ascii="Arial" w:hAnsi="Arial" w:cs="Arial"/>
                <w:lang w:eastAsia="en-GB"/>
              </w:rPr>
            </w:pPr>
            <w:r>
              <w:rPr>
                <w:rFonts w:ascii="Arial" w:hAnsi="Arial" w:cs="Arial"/>
                <w:lang w:eastAsia="en-GB"/>
              </w:rPr>
              <w:t>5</w:t>
            </w:r>
          </w:p>
        </w:tc>
      </w:tr>
      <w:tr w:rsidR="003C242D" w:rsidRPr="00D93EA9" w14:paraId="5B46485C" w14:textId="77777777" w:rsidTr="003C242D">
        <w:trPr>
          <w:trHeight w:val="576"/>
        </w:trPr>
        <w:tc>
          <w:tcPr>
            <w:tcW w:w="9524" w:type="dxa"/>
            <w:vAlign w:val="center"/>
          </w:tcPr>
          <w:p w14:paraId="5B46485A" w14:textId="77777777" w:rsidR="003C242D" w:rsidRPr="00D93EA9" w:rsidRDefault="003C242D" w:rsidP="003C242D">
            <w:pPr>
              <w:rPr>
                <w:rFonts w:ascii="Arial" w:hAnsi="Arial" w:cs="Arial"/>
                <w:lang w:eastAsia="en-GB"/>
              </w:rPr>
            </w:pPr>
            <w:r w:rsidRPr="00D93EA9">
              <w:rPr>
                <w:rFonts w:ascii="Arial" w:hAnsi="Arial" w:cs="Arial"/>
                <w:lang w:eastAsia="en-GB"/>
              </w:rPr>
              <w:t xml:space="preserve">Access Arrangements </w:t>
            </w:r>
          </w:p>
        </w:tc>
        <w:tc>
          <w:tcPr>
            <w:tcW w:w="897" w:type="dxa"/>
            <w:vAlign w:val="center"/>
          </w:tcPr>
          <w:p w14:paraId="5B46485B" w14:textId="17298081" w:rsidR="003C242D" w:rsidRPr="00D93EA9" w:rsidRDefault="000B511B" w:rsidP="003C242D">
            <w:pPr>
              <w:rPr>
                <w:rFonts w:ascii="Arial" w:hAnsi="Arial" w:cs="Arial"/>
                <w:lang w:eastAsia="en-GB"/>
              </w:rPr>
            </w:pPr>
            <w:r>
              <w:rPr>
                <w:rFonts w:ascii="Arial" w:hAnsi="Arial" w:cs="Arial"/>
                <w:lang w:eastAsia="en-GB"/>
              </w:rPr>
              <w:t>5-</w:t>
            </w:r>
            <w:r w:rsidR="003C242D">
              <w:rPr>
                <w:rFonts w:ascii="Arial" w:hAnsi="Arial" w:cs="Arial"/>
                <w:lang w:eastAsia="en-GB"/>
              </w:rPr>
              <w:t>6</w:t>
            </w:r>
          </w:p>
        </w:tc>
      </w:tr>
      <w:tr w:rsidR="003C242D" w:rsidRPr="00D93EA9" w14:paraId="5B46485F" w14:textId="77777777" w:rsidTr="003C242D">
        <w:trPr>
          <w:trHeight w:val="576"/>
        </w:trPr>
        <w:tc>
          <w:tcPr>
            <w:tcW w:w="9524" w:type="dxa"/>
            <w:vAlign w:val="center"/>
          </w:tcPr>
          <w:p w14:paraId="5B46485D" w14:textId="77777777" w:rsidR="003C242D" w:rsidRPr="00D93EA9" w:rsidRDefault="003C242D" w:rsidP="003C242D">
            <w:pPr>
              <w:rPr>
                <w:rFonts w:ascii="Arial" w:hAnsi="Arial" w:cs="Arial"/>
                <w:lang w:eastAsia="en-GB"/>
              </w:rPr>
            </w:pPr>
            <w:r w:rsidRPr="00D93EA9">
              <w:rPr>
                <w:rFonts w:ascii="Arial" w:hAnsi="Arial" w:cs="Arial"/>
                <w:lang w:eastAsia="en-GB"/>
              </w:rPr>
              <w:t xml:space="preserve">Managing Invigilators </w:t>
            </w:r>
          </w:p>
        </w:tc>
        <w:tc>
          <w:tcPr>
            <w:tcW w:w="897" w:type="dxa"/>
            <w:vAlign w:val="center"/>
          </w:tcPr>
          <w:p w14:paraId="5B46485E" w14:textId="77777777" w:rsidR="003C242D" w:rsidRPr="00D93EA9" w:rsidRDefault="003C242D" w:rsidP="003C242D">
            <w:pPr>
              <w:rPr>
                <w:rFonts w:ascii="Arial" w:hAnsi="Arial" w:cs="Arial"/>
                <w:lang w:eastAsia="en-GB"/>
              </w:rPr>
            </w:pPr>
            <w:r>
              <w:rPr>
                <w:rFonts w:ascii="Arial" w:hAnsi="Arial" w:cs="Arial"/>
                <w:lang w:eastAsia="en-GB"/>
              </w:rPr>
              <w:t>6</w:t>
            </w:r>
          </w:p>
        </w:tc>
      </w:tr>
      <w:tr w:rsidR="003C242D" w:rsidRPr="00D93EA9" w14:paraId="5B464862" w14:textId="77777777" w:rsidTr="003C242D">
        <w:trPr>
          <w:trHeight w:val="576"/>
        </w:trPr>
        <w:tc>
          <w:tcPr>
            <w:tcW w:w="9524" w:type="dxa"/>
            <w:vAlign w:val="center"/>
          </w:tcPr>
          <w:p w14:paraId="5B464860" w14:textId="77777777" w:rsidR="003C242D" w:rsidRPr="00D93EA9" w:rsidRDefault="003C242D" w:rsidP="003C242D">
            <w:pPr>
              <w:rPr>
                <w:rFonts w:ascii="Arial" w:hAnsi="Arial" w:cs="Arial"/>
                <w:lang w:eastAsia="en-GB"/>
              </w:rPr>
            </w:pPr>
            <w:r w:rsidRPr="00D93EA9">
              <w:rPr>
                <w:rFonts w:ascii="Arial" w:hAnsi="Arial" w:cs="Arial"/>
                <w:lang w:eastAsia="en-GB"/>
              </w:rPr>
              <w:t xml:space="preserve">Malpractice </w:t>
            </w:r>
          </w:p>
        </w:tc>
        <w:tc>
          <w:tcPr>
            <w:tcW w:w="897" w:type="dxa"/>
            <w:vAlign w:val="center"/>
          </w:tcPr>
          <w:p w14:paraId="5B464861" w14:textId="77777777" w:rsidR="003C242D" w:rsidRPr="00D93EA9" w:rsidRDefault="003C242D" w:rsidP="003C242D">
            <w:pPr>
              <w:rPr>
                <w:rFonts w:ascii="Arial" w:hAnsi="Arial" w:cs="Arial"/>
                <w:lang w:eastAsia="en-GB"/>
              </w:rPr>
            </w:pPr>
            <w:r>
              <w:rPr>
                <w:rFonts w:ascii="Arial" w:hAnsi="Arial" w:cs="Arial"/>
                <w:lang w:eastAsia="en-GB"/>
              </w:rPr>
              <w:t>6</w:t>
            </w:r>
          </w:p>
        </w:tc>
      </w:tr>
      <w:tr w:rsidR="003C242D" w:rsidRPr="00D93EA9" w14:paraId="5B464865" w14:textId="77777777" w:rsidTr="003C242D">
        <w:trPr>
          <w:trHeight w:val="576"/>
        </w:trPr>
        <w:tc>
          <w:tcPr>
            <w:tcW w:w="9524" w:type="dxa"/>
            <w:vAlign w:val="center"/>
          </w:tcPr>
          <w:p w14:paraId="5B464863" w14:textId="77777777" w:rsidR="003C242D" w:rsidRPr="00D93EA9" w:rsidRDefault="003C242D" w:rsidP="003C242D">
            <w:pPr>
              <w:rPr>
                <w:rFonts w:ascii="Arial" w:hAnsi="Arial" w:cs="Arial"/>
                <w:lang w:eastAsia="en-GB"/>
              </w:rPr>
            </w:pPr>
            <w:r w:rsidRPr="00D93EA9">
              <w:rPr>
                <w:rFonts w:ascii="Arial" w:hAnsi="Arial" w:cs="Arial"/>
                <w:lang w:eastAsia="en-GB"/>
              </w:rPr>
              <w:t xml:space="preserve">Exam Days </w:t>
            </w:r>
          </w:p>
        </w:tc>
        <w:tc>
          <w:tcPr>
            <w:tcW w:w="897" w:type="dxa"/>
            <w:vAlign w:val="center"/>
          </w:tcPr>
          <w:p w14:paraId="5B464864" w14:textId="77777777" w:rsidR="003C242D" w:rsidRPr="00D93EA9" w:rsidRDefault="00885F4F" w:rsidP="003C242D">
            <w:pPr>
              <w:rPr>
                <w:rFonts w:ascii="Arial" w:hAnsi="Arial" w:cs="Arial"/>
                <w:lang w:eastAsia="en-GB"/>
              </w:rPr>
            </w:pPr>
            <w:r>
              <w:rPr>
                <w:rFonts w:ascii="Arial" w:hAnsi="Arial" w:cs="Arial"/>
                <w:lang w:eastAsia="en-GB"/>
              </w:rPr>
              <w:t>6</w:t>
            </w:r>
          </w:p>
        </w:tc>
      </w:tr>
      <w:tr w:rsidR="003C242D" w:rsidRPr="00D93EA9" w14:paraId="5B464868" w14:textId="77777777" w:rsidTr="003C242D">
        <w:trPr>
          <w:trHeight w:val="576"/>
        </w:trPr>
        <w:tc>
          <w:tcPr>
            <w:tcW w:w="9524" w:type="dxa"/>
            <w:vAlign w:val="center"/>
          </w:tcPr>
          <w:p w14:paraId="5B464866" w14:textId="62DE6F74" w:rsidR="003C242D" w:rsidRPr="00D93EA9" w:rsidRDefault="00A30F56" w:rsidP="003C242D">
            <w:pPr>
              <w:rPr>
                <w:rFonts w:ascii="Arial" w:hAnsi="Arial" w:cs="Arial"/>
                <w:lang w:eastAsia="en-GB"/>
              </w:rPr>
            </w:pPr>
            <w:r>
              <w:rPr>
                <w:rFonts w:ascii="Arial" w:hAnsi="Arial" w:cs="Arial"/>
                <w:lang w:eastAsia="en-GB"/>
              </w:rPr>
              <w:t>Learner</w:t>
            </w:r>
            <w:r w:rsidR="003C242D" w:rsidRPr="00D93EA9">
              <w:rPr>
                <w:rFonts w:ascii="Arial" w:hAnsi="Arial" w:cs="Arial"/>
                <w:lang w:eastAsia="en-GB"/>
              </w:rPr>
              <w:t xml:space="preserve">s </w:t>
            </w:r>
          </w:p>
        </w:tc>
        <w:tc>
          <w:tcPr>
            <w:tcW w:w="897" w:type="dxa"/>
            <w:vAlign w:val="center"/>
          </w:tcPr>
          <w:p w14:paraId="5B464867" w14:textId="77777777" w:rsidR="003C242D" w:rsidRPr="00D93EA9" w:rsidRDefault="003C242D" w:rsidP="003C242D">
            <w:pPr>
              <w:rPr>
                <w:rFonts w:ascii="Arial" w:hAnsi="Arial" w:cs="Arial"/>
                <w:lang w:eastAsia="en-GB"/>
              </w:rPr>
            </w:pPr>
            <w:r>
              <w:rPr>
                <w:rFonts w:ascii="Arial" w:hAnsi="Arial" w:cs="Arial"/>
                <w:lang w:eastAsia="en-GB"/>
              </w:rPr>
              <w:t>7</w:t>
            </w:r>
          </w:p>
        </w:tc>
      </w:tr>
      <w:tr w:rsidR="003C242D" w:rsidRPr="00D93EA9" w14:paraId="5B46486B" w14:textId="77777777" w:rsidTr="003C242D">
        <w:trPr>
          <w:trHeight w:val="576"/>
        </w:trPr>
        <w:tc>
          <w:tcPr>
            <w:tcW w:w="9524" w:type="dxa"/>
            <w:vAlign w:val="center"/>
          </w:tcPr>
          <w:p w14:paraId="5B464869" w14:textId="77777777" w:rsidR="003C242D" w:rsidRPr="00D93EA9" w:rsidRDefault="003C242D" w:rsidP="003C242D">
            <w:pPr>
              <w:rPr>
                <w:rFonts w:ascii="Arial" w:hAnsi="Arial" w:cs="Arial"/>
                <w:lang w:eastAsia="en-GB"/>
              </w:rPr>
            </w:pPr>
            <w:r w:rsidRPr="00D93EA9">
              <w:rPr>
                <w:rFonts w:ascii="Arial" w:hAnsi="Arial" w:cs="Arial"/>
                <w:lang w:eastAsia="en-GB"/>
              </w:rPr>
              <w:t xml:space="preserve">Special Considerations </w:t>
            </w:r>
          </w:p>
        </w:tc>
        <w:tc>
          <w:tcPr>
            <w:tcW w:w="897" w:type="dxa"/>
            <w:vAlign w:val="center"/>
          </w:tcPr>
          <w:p w14:paraId="5B46486A" w14:textId="77777777" w:rsidR="003C242D" w:rsidRPr="00D93EA9" w:rsidRDefault="00885F4F" w:rsidP="003C242D">
            <w:pPr>
              <w:rPr>
                <w:rFonts w:ascii="Arial" w:hAnsi="Arial" w:cs="Arial"/>
                <w:lang w:eastAsia="en-GB"/>
              </w:rPr>
            </w:pPr>
            <w:r>
              <w:rPr>
                <w:rFonts w:ascii="Arial" w:hAnsi="Arial" w:cs="Arial"/>
                <w:lang w:eastAsia="en-GB"/>
              </w:rPr>
              <w:t>7</w:t>
            </w:r>
          </w:p>
        </w:tc>
      </w:tr>
      <w:tr w:rsidR="003C242D" w:rsidRPr="00D93EA9" w14:paraId="5B46486E" w14:textId="77777777" w:rsidTr="003C242D">
        <w:trPr>
          <w:trHeight w:val="576"/>
        </w:trPr>
        <w:tc>
          <w:tcPr>
            <w:tcW w:w="9524" w:type="dxa"/>
            <w:vAlign w:val="center"/>
          </w:tcPr>
          <w:p w14:paraId="5B46486C" w14:textId="77777777" w:rsidR="003C242D" w:rsidRPr="00D93EA9" w:rsidRDefault="003C242D" w:rsidP="003C242D">
            <w:pPr>
              <w:rPr>
                <w:rFonts w:ascii="Arial" w:hAnsi="Arial" w:cs="Arial"/>
                <w:lang w:eastAsia="en-GB"/>
              </w:rPr>
            </w:pPr>
            <w:r w:rsidRPr="00D93EA9">
              <w:rPr>
                <w:rFonts w:ascii="Arial" w:hAnsi="Arial" w:cs="Arial"/>
                <w:lang w:eastAsia="en-GB"/>
              </w:rPr>
              <w:t xml:space="preserve">Results </w:t>
            </w:r>
          </w:p>
        </w:tc>
        <w:tc>
          <w:tcPr>
            <w:tcW w:w="897" w:type="dxa"/>
            <w:vAlign w:val="center"/>
          </w:tcPr>
          <w:p w14:paraId="5B46486D" w14:textId="2EA76DF0" w:rsidR="003C242D" w:rsidRPr="00D93EA9" w:rsidRDefault="00E4055B" w:rsidP="003C242D">
            <w:pPr>
              <w:rPr>
                <w:rFonts w:ascii="Arial" w:hAnsi="Arial" w:cs="Arial"/>
                <w:lang w:eastAsia="en-GB"/>
              </w:rPr>
            </w:pPr>
            <w:r>
              <w:rPr>
                <w:rFonts w:ascii="Arial" w:hAnsi="Arial" w:cs="Arial"/>
                <w:lang w:eastAsia="en-GB"/>
              </w:rPr>
              <w:t>7</w:t>
            </w:r>
          </w:p>
        </w:tc>
      </w:tr>
      <w:tr w:rsidR="003C242D" w:rsidRPr="00D93EA9" w14:paraId="5B464871" w14:textId="77777777" w:rsidTr="003C242D">
        <w:trPr>
          <w:trHeight w:val="576"/>
        </w:trPr>
        <w:tc>
          <w:tcPr>
            <w:tcW w:w="9524" w:type="dxa"/>
            <w:vAlign w:val="center"/>
          </w:tcPr>
          <w:p w14:paraId="5B46486F" w14:textId="77777777" w:rsidR="003C242D" w:rsidRPr="00D93EA9" w:rsidRDefault="003C242D" w:rsidP="003C242D">
            <w:pPr>
              <w:rPr>
                <w:rFonts w:ascii="Arial" w:hAnsi="Arial" w:cs="Arial"/>
                <w:lang w:eastAsia="en-GB"/>
              </w:rPr>
            </w:pPr>
            <w:r w:rsidRPr="00D93EA9">
              <w:rPr>
                <w:rFonts w:ascii="Arial" w:hAnsi="Arial" w:cs="Arial"/>
                <w:lang w:eastAsia="en-GB"/>
              </w:rPr>
              <w:t xml:space="preserve">Enquiries about Results </w:t>
            </w:r>
          </w:p>
        </w:tc>
        <w:tc>
          <w:tcPr>
            <w:tcW w:w="897" w:type="dxa"/>
            <w:vAlign w:val="center"/>
          </w:tcPr>
          <w:p w14:paraId="5B464870" w14:textId="77777777" w:rsidR="003C242D" w:rsidRPr="00D93EA9" w:rsidRDefault="003C242D" w:rsidP="003C242D">
            <w:pPr>
              <w:rPr>
                <w:rFonts w:ascii="Arial" w:hAnsi="Arial" w:cs="Arial"/>
                <w:lang w:eastAsia="en-GB"/>
              </w:rPr>
            </w:pPr>
            <w:r>
              <w:rPr>
                <w:rFonts w:ascii="Arial" w:hAnsi="Arial" w:cs="Arial"/>
                <w:lang w:eastAsia="en-GB"/>
              </w:rPr>
              <w:t>8</w:t>
            </w:r>
          </w:p>
        </w:tc>
      </w:tr>
      <w:tr w:rsidR="003C242D" w:rsidRPr="00D93EA9" w14:paraId="5B464874" w14:textId="77777777" w:rsidTr="003C242D">
        <w:trPr>
          <w:trHeight w:val="576"/>
        </w:trPr>
        <w:tc>
          <w:tcPr>
            <w:tcW w:w="9524" w:type="dxa"/>
            <w:vAlign w:val="center"/>
          </w:tcPr>
          <w:p w14:paraId="5B464872" w14:textId="77777777" w:rsidR="003C242D" w:rsidRPr="00D93EA9" w:rsidRDefault="003C242D" w:rsidP="003C242D">
            <w:pPr>
              <w:rPr>
                <w:rFonts w:ascii="Arial" w:hAnsi="Arial" w:cs="Arial"/>
                <w:lang w:eastAsia="en-GB"/>
              </w:rPr>
            </w:pPr>
            <w:r w:rsidRPr="00D93EA9">
              <w:rPr>
                <w:rFonts w:ascii="Arial" w:hAnsi="Arial" w:cs="Arial"/>
                <w:lang w:eastAsia="en-GB"/>
              </w:rPr>
              <w:t xml:space="preserve">Access to Scripts </w:t>
            </w:r>
          </w:p>
        </w:tc>
        <w:tc>
          <w:tcPr>
            <w:tcW w:w="897" w:type="dxa"/>
            <w:vAlign w:val="center"/>
          </w:tcPr>
          <w:p w14:paraId="5B464873" w14:textId="77777777" w:rsidR="003C242D" w:rsidRPr="00D93EA9" w:rsidRDefault="003C242D" w:rsidP="003C242D">
            <w:pPr>
              <w:rPr>
                <w:rFonts w:ascii="Arial" w:hAnsi="Arial" w:cs="Arial"/>
                <w:lang w:eastAsia="en-GB"/>
              </w:rPr>
            </w:pPr>
            <w:r>
              <w:rPr>
                <w:rFonts w:ascii="Arial" w:hAnsi="Arial" w:cs="Arial"/>
                <w:lang w:eastAsia="en-GB"/>
              </w:rPr>
              <w:t>8</w:t>
            </w:r>
          </w:p>
        </w:tc>
      </w:tr>
      <w:tr w:rsidR="003C242D" w:rsidRPr="00D93EA9" w14:paraId="5B464877" w14:textId="77777777" w:rsidTr="003C242D">
        <w:trPr>
          <w:trHeight w:val="576"/>
        </w:trPr>
        <w:tc>
          <w:tcPr>
            <w:tcW w:w="9524" w:type="dxa"/>
            <w:vAlign w:val="center"/>
          </w:tcPr>
          <w:p w14:paraId="5B464875" w14:textId="77777777" w:rsidR="003C242D" w:rsidRPr="00D93EA9" w:rsidRDefault="003C242D" w:rsidP="003C242D">
            <w:pPr>
              <w:rPr>
                <w:rFonts w:ascii="Arial" w:hAnsi="Arial" w:cs="Arial"/>
                <w:lang w:eastAsia="en-GB"/>
              </w:rPr>
            </w:pPr>
            <w:r w:rsidRPr="00D93EA9">
              <w:rPr>
                <w:rFonts w:ascii="Arial" w:hAnsi="Arial" w:cs="Arial"/>
                <w:lang w:eastAsia="en-GB"/>
              </w:rPr>
              <w:t xml:space="preserve">Certificates </w:t>
            </w:r>
          </w:p>
        </w:tc>
        <w:tc>
          <w:tcPr>
            <w:tcW w:w="897" w:type="dxa"/>
            <w:vAlign w:val="center"/>
          </w:tcPr>
          <w:p w14:paraId="5B464876" w14:textId="77777777" w:rsidR="003C242D" w:rsidRPr="00D93EA9" w:rsidRDefault="00885F4F" w:rsidP="003C242D">
            <w:pPr>
              <w:rPr>
                <w:rFonts w:ascii="Arial" w:hAnsi="Arial" w:cs="Arial"/>
                <w:lang w:eastAsia="en-GB"/>
              </w:rPr>
            </w:pPr>
            <w:r>
              <w:rPr>
                <w:rFonts w:ascii="Arial" w:hAnsi="Arial" w:cs="Arial"/>
                <w:lang w:eastAsia="en-GB"/>
              </w:rPr>
              <w:t>8</w:t>
            </w:r>
          </w:p>
        </w:tc>
      </w:tr>
      <w:tr w:rsidR="003C242D" w:rsidRPr="00D93EA9" w14:paraId="5B46487A" w14:textId="77777777" w:rsidTr="003C242D">
        <w:trPr>
          <w:trHeight w:val="576"/>
        </w:trPr>
        <w:tc>
          <w:tcPr>
            <w:tcW w:w="9524" w:type="dxa"/>
            <w:vAlign w:val="center"/>
          </w:tcPr>
          <w:p w14:paraId="5B464878" w14:textId="77777777" w:rsidR="003C242D" w:rsidRPr="00D93EA9" w:rsidRDefault="003C242D" w:rsidP="003C242D">
            <w:pPr>
              <w:rPr>
                <w:rFonts w:ascii="Arial" w:hAnsi="Arial" w:cs="Arial"/>
                <w:b/>
                <w:lang w:eastAsia="en-GB"/>
              </w:rPr>
            </w:pPr>
            <w:r w:rsidRPr="00D93EA9">
              <w:rPr>
                <w:rFonts w:ascii="Arial" w:hAnsi="Arial" w:cs="Arial"/>
                <w:b/>
                <w:lang w:eastAsia="en-GB"/>
              </w:rPr>
              <w:t xml:space="preserve">Examination Contingency Plan </w:t>
            </w:r>
          </w:p>
        </w:tc>
        <w:tc>
          <w:tcPr>
            <w:tcW w:w="897" w:type="dxa"/>
            <w:vAlign w:val="center"/>
          </w:tcPr>
          <w:p w14:paraId="5B464879" w14:textId="6C9B69EC" w:rsidR="003C242D" w:rsidRPr="00D93EA9" w:rsidRDefault="00E4055B" w:rsidP="003C242D">
            <w:pPr>
              <w:rPr>
                <w:rFonts w:ascii="Arial" w:hAnsi="Arial" w:cs="Arial"/>
                <w:b/>
                <w:lang w:eastAsia="en-GB"/>
              </w:rPr>
            </w:pPr>
            <w:r>
              <w:rPr>
                <w:rFonts w:ascii="Arial" w:hAnsi="Arial" w:cs="Arial"/>
                <w:b/>
                <w:lang w:eastAsia="en-GB"/>
              </w:rPr>
              <w:t>9-11</w:t>
            </w:r>
          </w:p>
        </w:tc>
      </w:tr>
      <w:tr w:rsidR="003C242D" w:rsidRPr="00D93EA9" w14:paraId="5B46487D" w14:textId="77777777" w:rsidTr="003C242D">
        <w:trPr>
          <w:trHeight w:val="576"/>
        </w:trPr>
        <w:tc>
          <w:tcPr>
            <w:tcW w:w="9524" w:type="dxa"/>
            <w:vAlign w:val="center"/>
          </w:tcPr>
          <w:p w14:paraId="5B46487B" w14:textId="77777777" w:rsidR="003C242D" w:rsidRPr="00D93EA9" w:rsidRDefault="003C242D" w:rsidP="003C242D">
            <w:pPr>
              <w:rPr>
                <w:rFonts w:ascii="Arial" w:hAnsi="Arial" w:cs="Arial"/>
                <w:lang w:eastAsia="en-GB"/>
              </w:rPr>
            </w:pPr>
            <w:r w:rsidRPr="00D93EA9">
              <w:rPr>
                <w:rFonts w:ascii="Arial" w:hAnsi="Arial" w:cs="Arial"/>
                <w:lang w:eastAsia="en-GB"/>
              </w:rPr>
              <w:t xml:space="preserve">Purpose </w:t>
            </w:r>
          </w:p>
        </w:tc>
        <w:tc>
          <w:tcPr>
            <w:tcW w:w="897" w:type="dxa"/>
            <w:vAlign w:val="center"/>
          </w:tcPr>
          <w:p w14:paraId="5B46487C" w14:textId="465563D6" w:rsidR="003C242D" w:rsidRPr="00D93EA9" w:rsidRDefault="00E4055B" w:rsidP="003C242D">
            <w:pPr>
              <w:rPr>
                <w:rFonts w:ascii="Arial" w:hAnsi="Arial" w:cs="Arial"/>
                <w:lang w:eastAsia="en-GB"/>
              </w:rPr>
            </w:pPr>
            <w:r>
              <w:rPr>
                <w:rFonts w:ascii="Arial" w:hAnsi="Arial" w:cs="Arial"/>
                <w:lang w:eastAsia="en-GB"/>
              </w:rPr>
              <w:t>9</w:t>
            </w:r>
          </w:p>
        </w:tc>
      </w:tr>
      <w:tr w:rsidR="003C242D" w:rsidRPr="00D93EA9" w14:paraId="5B464880" w14:textId="77777777" w:rsidTr="003C242D">
        <w:trPr>
          <w:trHeight w:val="576"/>
        </w:trPr>
        <w:tc>
          <w:tcPr>
            <w:tcW w:w="9524" w:type="dxa"/>
            <w:vAlign w:val="center"/>
          </w:tcPr>
          <w:p w14:paraId="5B46487E" w14:textId="77777777" w:rsidR="003C242D" w:rsidRPr="00D93EA9" w:rsidRDefault="00885F4F" w:rsidP="003C242D">
            <w:pPr>
              <w:rPr>
                <w:rFonts w:ascii="Arial" w:hAnsi="Arial" w:cs="Arial"/>
                <w:lang w:eastAsia="en-GB"/>
              </w:rPr>
            </w:pPr>
            <w:r>
              <w:rPr>
                <w:rFonts w:ascii="Arial" w:hAnsi="Arial" w:cs="Arial"/>
                <w:lang w:eastAsia="en-GB"/>
              </w:rPr>
              <w:t xml:space="preserve">Causes of </w:t>
            </w:r>
            <w:r w:rsidR="003C242D" w:rsidRPr="00D93EA9">
              <w:rPr>
                <w:rFonts w:ascii="Arial" w:hAnsi="Arial" w:cs="Arial"/>
                <w:lang w:eastAsia="en-GB"/>
              </w:rPr>
              <w:t>Potential Disruption to the Exam Processes and</w:t>
            </w:r>
            <w:r>
              <w:rPr>
                <w:rFonts w:ascii="Arial" w:hAnsi="Arial" w:cs="Arial"/>
                <w:lang w:eastAsia="en-GB"/>
              </w:rPr>
              <w:t xml:space="preserve"> Actions to be Taken</w:t>
            </w:r>
          </w:p>
        </w:tc>
        <w:tc>
          <w:tcPr>
            <w:tcW w:w="897" w:type="dxa"/>
            <w:vAlign w:val="center"/>
          </w:tcPr>
          <w:p w14:paraId="5B46487F" w14:textId="5C429AB2" w:rsidR="003C242D" w:rsidRPr="00D93EA9" w:rsidRDefault="00E4055B" w:rsidP="003C242D">
            <w:pPr>
              <w:rPr>
                <w:rFonts w:ascii="Arial" w:hAnsi="Arial" w:cs="Arial"/>
                <w:lang w:eastAsia="en-GB"/>
              </w:rPr>
            </w:pPr>
            <w:r>
              <w:rPr>
                <w:rFonts w:ascii="Arial" w:hAnsi="Arial" w:cs="Arial"/>
                <w:lang w:eastAsia="en-GB"/>
              </w:rPr>
              <w:t>12-15</w:t>
            </w:r>
          </w:p>
        </w:tc>
      </w:tr>
      <w:tr w:rsidR="003C242D" w:rsidRPr="00D93EA9" w14:paraId="5B464883" w14:textId="77777777" w:rsidTr="003C242D">
        <w:trPr>
          <w:trHeight w:val="576"/>
        </w:trPr>
        <w:tc>
          <w:tcPr>
            <w:tcW w:w="9524" w:type="dxa"/>
            <w:vAlign w:val="center"/>
          </w:tcPr>
          <w:p w14:paraId="5B464881" w14:textId="77777777" w:rsidR="003C242D" w:rsidRPr="00D93EA9" w:rsidRDefault="003C242D" w:rsidP="003C242D">
            <w:pPr>
              <w:rPr>
                <w:rFonts w:ascii="Arial" w:hAnsi="Arial" w:cs="Arial"/>
                <w:lang w:eastAsia="en-GB"/>
              </w:rPr>
            </w:pPr>
            <w:r w:rsidRPr="00D93EA9">
              <w:rPr>
                <w:rFonts w:ascii="Arial" w:hAnsi="Arial" w:cs="Arial"/>
                <w:lang w:eastAsia="en-GB"/>
              </w:rPr>
              <w:t>Examination Contingency Plan Details</w:t>
            </w:r>
            <w:r w:rsidR="00885F4F">
              <w:rPr>
                <w:rFonts w:ascii="Arial" w:hAnsi="Arial" w:cs="Arial"/>
                <w:lang w:eastAsia="en-GB"/>
              </w:rPr>
              <w:t xml:space="preserve"> </w:t>
            </w:r>
          </w:p>
        </w:tc>
        <w:tc>
          <w:tcPr>
            <w:tcW w:w="897" w:type="dxa"/>
            <w:vAlign w:val="center"/>
          </w:tcPr>
          <w:p w14:paraId="5B464882" w14:textId="7B9F8D1B" w:rsidR="003C242D" w:rsidRPr="00D93EA9" w:rsidRDefault="00E4055B" w:rsidP="003C242D">
            <w:pPr>
              <w:rPr>
                <w:rFonts w:ascii="Arial" w:hAnsi="Arial" w:cs="Arial"/>
                <w:lang w:eastAsia="en-GB"/>
              </w:rPr>
            </w:pPr>
            <w:r>
              <w:rPr>
                <w:rFonts w:ascii="Arial" w:hAnsi="Arial" w:cs="Arial"/>
                <w:lang w:eastAsia="en-GB"/>
              </w:rPr>
              <w:t>16</w:t>
            </w:r>
          </w:p>
        </w:tc>
      </w:tr>
      <w:tr w:rsidR="003C242D" w:rsidRPr="00D93EA9" w14:paraId="5B464886" w14:textId="77777777" w:rsidTr="003C242D">
        <w:trPr>
          <w:trHeight w:val="576"/>
        </w:trPr>
        <w:tc>
          <w:tcPr>
            <w:tcW w:w="9524" w:type="dxa"/>
            <w:vAlign w:val="center"/>
          </w:tcPr>
          <w:p w14:paraId="5B464884" w14:textId="77777777" w:rsidR="003C242D" w:rsidRPr="00D93EA9" w:rsidRDefault="003C242D" w:rsidP="003C242D">
            <w:pPr>
              <w:rPr>
                <w:rFonts w:ascii="Arial" w:hAnsi="Arial" w:cs="Arial"/>
                <w:lang w:eastAsia="en-GB"/>
              </w:rPr>
            </w:pPr>
            <w:r w:rsidRPr="00D93EA9">
              <w:rPr>
                <w:rFonts w:ascii="Arial" w:hAnsi="Arial" w:cs="Arial"/>
                <w:lang w:eastAsia="en-GB"/>
              </w:rPr>
              <w:t>Policy for Severe Disruption</w:t>
            </w:r>
          </w:p>
        </w:tc>
        <w:tc>
          <w:tcPr>
            <w:tcW w:w="897" w:type="dxa"/>
            <w:vAlign w:val="center"/>
          </w:tcPr>
          <w:p w14:paraId="5B464885" w14:textId="487ABFBD" w:rsidR="003C242D" w:rsidRPr="00D93EA9" w:rsidRDefault="00E4055B" w:rsidP="003C242D">
            <w:pPr>
              <w:rPr>
                <w:rFonts w:ascii="Arial" w:hAnsi="Arial" w:cs="Arial"/>
                <w:lang w:eastAsia="en-GB"/>
              </w:rPr>
            </w:pPr>
            <w:r>
              <w:rPr>
                <w:rFonts w:ascii="Arial" w:hAnsi="Arial" w:cs="Arial"/>
                <w:lang w:eastAsia="en-GB"/>
              </w:rPr>
              <w:t>17</w:t>
            </w:r>
          </w:p>
        </w:tc>
      </w:tr>
      <w:tr w:rsidR="003C242D" w:rsidRPr="00D93EA9" w14:paraId="5B464889" w14:textId="77777777" w:rsidTr="003C242D">
        <w:trPr>
          <w:trHeight w:val="576"/>
        </w:trPr>
        <w:tc>
          <w:tcPr>
            <w:tcW w:w="9524" w:type="dxa"/>
            <w:vAlign w:val="center"/>
          </w:tcPr>
          <w:p w14:paraId="5B464887" w14:textId="77777777" w:rsidR="003C242D" w:rsidRPr="00D93EA9" w:rsidRDefault="003C242D" w:rsidP="003C242D">
            <w:pPr>
              <w:rPr>
                <w:rFonts w:ascii="Arial" w:hAnsi="Arial" w:cs="Arial"/>
                <w:lang w:eastAsia="en-GB"/>
              </w:rPr>
            </w:pPr>
            <w:r w:rsidRPr="00D93EA9">
              <w:rPr>
                <w:rFonts w:ascii="Arial" w:hAnsi="Arial" w:cs="Arial"/>
                <w:lang w:eastAsia="en-GB"/>
              </w:rPr>
              <w:t>Procedure for Emergency Evacuation from an Examination</w:t>
            </w:r>
          </w:p>
        </w:tc>
        <w:tc>
          <w:tcPr>
            <w:tcW w:w="897" w:type="dxa"/>
            <w:vAlign w:val="center"/>
          </w:tcPr>
          <w:p w14:paraId="5B464888" w14:textId="7120DC1B" w:rsidR="003C242D" w:rsidRPr="00D93EA9" w:rsidRDefault="00E4055B" w:rsidP="003C242D">
            <w:pPr>
              <w:rPr>
                <w:rFonts w:ascii="Arial" w:hAnsi="Arial" w:cs="Arial"/>
                <w:lang w:eastAsia="en-GB"/>
              </w:rPr>
            </w:pPr>
            <w:r>
              <w:rPr>
                <w:rFonts w:ascii="Arial" w:hAnsi="Arial" w:cs="Arial"/>
                <w:lang w:eastAsia="en-GB"/>
              </w:rPr>
              <w:t>18</w:t>
            </w:r>
          </w:p>
        </w:tc>
      </w:tr>
      <w:tr w:rsidR="003C242D" w:rsidRPr="00D93EA9" w14:paraId="5B46488C" w14:textId="77777777" w:rsidTr="003C242D">
        <w:trPr>
          <w:trHeight w:val="576"/>
        </w:trPr>
        <w:tc>
          <w:tcPr>
            <w:tcW w:w="9524" w:type="dxa"/>
            <w:vAlign w:val="center"/>
          </w:tcPr>
          <w:p w14:paraId="5B46488A" w14:textId="77777777" w:rsidR="003C242D" w:rsidRPr="00D93EA9" w:rsidRDefault="003C242D" w:rsidP="003C242D">
            <w:pPr>
              <w:rPr>
                <w:rFonts w:ascii="Arial" w:hAnsi="Arial" w:cs="Arial"/>
                <w:lang w:eastAsia="en-GB"/>
              </w:rPr>
            </w:pPr>
            <w:r w:rsidRPr="00D93EA9">
              <w:rPr>
                <w:rFonts w:ascii="Arial" w:hAnsi="Arial" w:cs="Arial"/>
                <w:lang w:eastAsia="en-GB"/>
              </w:rPr>
              <w:t xml:space="preserve">Exam Room Incident Log </w:t>
            </w:r>
          </w:p>
        </w:tc>
        <w:tc>
          <w:tcPr>
            <w:tcW w:w="897" w:type="dxa"/>
            <w:vAlign w:val="center"/>
          </w:tcPr>
          <w:p w14:paraId="5B46488B" w14:textId="747E21A1" w:rsidR="003C242D" w:rsidRPr="00D93EA9" w:rsidRDefault="00E4055B" w:rsidP="003C242D">
            <w:pPr>
              <w:rPr>
                <w:rFonts w:ascii="Arial" w:hAnsi="Arial" w:cs="Arial"/>
                <w:lang w:eastAsia="en-GB"/>
              </w:rPr>
            </w:pPr>
            <w:r>
              <w:rPr>
                <w:rFonts w:ascii="Arial" w:hAnsi="Arial" w:cs="Arial"/>
                <w:lang w:eastAsia="en-GB"/>
              </w:rPr>
              <w:t>19</w:t>
            </w:r>
          </w:p>
        </w:tc>
      </w:tr>
    </w:tbl>
    <w:p w14:paraId="5B46488F" w14:textId="77777777" w:rsidR="00D831B3" w:rsidRPr="00E21ED6" w:rsidRDefault="00DB3C53" w:rsidP="000B511B">
      <w:pPr>
        <w:ind w:left="2160" w:firstLine="720"/>
        <w:rPr>
          <w:rFonts w:ascii="Arial" w:hAnsi="Arial" w:cs="Arial"/>
          <w:lang w:eastAsia="en-GB"/>
        </w:rPr>
      </w:pPr>
      <w:r>
        <w:rPr>
          <w:rFonts w:ascii="Arial" w:hAnsi="Arial" w:cs="Arial"/>
          <w:b/>
          <w:sz w:val="28"/>
          <w:szCs w:val="28"/>
          <w:lang w:eastAsia="en-GB"/>
        </w:rPr>
        <w:lastRenderedPageBreak/>
        <w:t>EXAMINATION POLICY</w:t>
      </w:r>
    </w:p>
    <w:p w14:paraId="5B464891" w14:textId="77777777" w:rsidR="00885F4F" w:rsidRDefault="00885F4F" w:rsidP="007B67EF">
      <w:pPr>
        <w:rPr>
          <w:rFonts w:ascii="Arial" w:hAnsi="Arial" w:cs="Arial"/>
          <w:b/>
          <w:sz w:val="28"/>
          <w:szCs w:val="28"/>
          <w:lang w:eastAsia="en-GB"/>
        </w:rPr>
      </w:pPr>
    </w:p>
    <w:p w14:paraId="5B464892" w14:textId="77777777" w:rsidR="007A3EA0" w:rsidRPr="000318D5" w:rsidRDefault="007A3EA0" w:rsidP="007B67EF">
      <w:pPr>
        <w:rPr>
          <w:rFonts w:ascii="Arial" w:hAnsi="Arial" w:cs="Arial"/>
          <w:sz w:val="28"/>
          <w:szCs w:val="28"/>
          <w:lang w:eastAsia="en-GB"/>
        </w:rPr>
      </w:pPr>
      <w:r w:rsidRPr="000318D5">
        <w:rPr>
          <w:rFonts w:ascii="Arial" w:hAnsi="Arial" w:cs="Arial"/>
          <w:b/>
          <w:sz w:val="28"/>
          <w:szCs w:val="28"/>
          <w:lang w:eastAsia="en-GB"/>
        </w:rPr>
        <w:t xml:space="preserve">Introduction </w:t>
      </w:r>
    </w:p>
    <w:p w14:paraId="5B464894" w14:textId="77777777" w:rsidR="00B0026C" w:rsidRDefault="00B0026C" w:rsidP="007B67EF">
      <w:pPr>
        <w:rPr>
          <w:rFonts w:ascii="Arial" w:hAnsi="Arial" w:cs="Arial"/>
          <w:lang w:eastAsia="en-GB"/>
        </w:rPr>
      </w:pPr>
    </w:p>
    <w:p w14:paraId="5B464895" w14:textId="77777777" w:rsidR="00B0026C" w:rsidRPr="00B0026C" w:rsidRDefault="00B0026C" w:rsidP="00B0026C">
      <w:pPr>
        <w:autoSpaceDE w:val="0"/>
        <w:autoSpaceDN w:val="0"/>
        <w:adjustRightInd w:val="0"/>
        <w:rPr>
          <w:rFonts w:ascii="Arial" w:hAnsi="Arial" w:cs="Arial"/>
          <w:color w:val="000000"/>
          <w:sz w:val="22"/>
          <w:szCs w:val="22"/>
          <w:lang w:eastAsia="en-GB"/>
        </w:rPr>
      </w:pPr>
      <w:r w:rsidRPr="00B0026C">
        <w:rPr>
          <w:rFonts w:ascii="Arial" w:hAnsi="Arial" w:cs="Arial"/>
          <w:color w:val="000000"/>
          <w:sz w:val="22"/>
          <w:szCs w:val="22"/>
          <w:lang w:eastAsia="en-GB"/>
        </w:rPr>
        <w:t xml:space="preserve">The centre is committed to ensuring that the exams management and administration process is run effectively and efficiently. This exam policy will ensure that: </w:t>
      </w:r>
    </w:p>
    <w:p w14:paraId="5B464896" w14:textId="5DBAB574" w:rsidR="000318D5" w:rsidRDefault="00B0026C" w:rsidP="00F003D9">
      <w:pPr>
        <w:pStyle w:val="ListParagraph"/>
        <w:numPr>
          <w:ilvl w:val="0"/>
          <w:numId w:val="33"/>
        </w:numPr>
        <w:autoSpaceDE w:val="0"/>
        <w:autoSpaceDN w:val="0"/>
        <w:adjustRightInd w:val="0"/>
        <w:rPr>
          <w:rFonts w:ascii="Arial" w:hAnsi="Arial" w:cs="Arial"/>
          <w:color w:val="000000"/>
          <w:sz w:val="22"/>
          <w:szCs w:val="22"/>
          <w:lang w:eastAsia="en-GB"/>
        </w:rPr>
      </w:pPr>
      <w:r w:rsidRPr="000318D5">
        <w:rPr>
          <w:rFonts w:ascii="Arial" w:hAnsi="Arial" w:cs="Arial"/>
          <w:color w:val="000000"/>
          <w:sz w:val="22"/>
          <w:szCs w:val="22"/>
          <w:lang w:eastAsia="en-GB"/>
        </w:rPr>
        <w:t xml:space="preserve">all aspects of the centre exam process </w:t>
      </w:r>
      <w:r w:rsidR="00C11159">
        <w:rPr>
          <w:rFonts w:ascii="Arial" w:hAnsi="Arial" w:cs="Arial"/>
          <w:color w:val="000000"/>
          <w:sz w:val="22"/>
          <w:szCs w:val="22"/>
          <w:lang w:eastAsia="en-GB"/>
        </w:rPr>
        <w:t>are</w:t>
      </w:r>
      <w:r w:rsidRPr="000318D5">
        <w:rPr>
          <w:rFonts w:ascii="Arial" w:hAnsi="Arial" w:cs="Arial"/>
          <w:color w:val="000000"/>
          <w:sz w:val="22"/>
          <w:szCs w:val="22"/>
          <w:lang w:eastAsia="en-GB"/>
        </w:rPr>
        <w:t xml:space="preserve"> documented and other relevant exams-related policies, procedures and plans are signposted </w:t>
      </w:r>
    </w:p>
    <w:p w14:paraId="5B464897" w14:textId="77777777" w:rsidR="000318D5" w:rsidRDefault="000318D5" w:rsidP="00F003D9">
      <w:pPr>
        <w:pStyle w:val="ListParagraph"/>
        <w:numPr>
          <w:ilvl w:val="0"/>
          <w:numId w:val="33"/>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t</w:t>
      </w:r>
      <w:r w:rsidR="00B0026C" w:rsidRPr="000318D5">
        <w:rPr>
          <w:rFonts w:ascii="Arial" w:hAnsi="Arial" w:cs="Arial"/>
          <w:color w:val="000000"/>
          <w:sz w:val="22"/>
          <w:szCs w:val="22"/>
          <w:lang w:eastAsia="en-GB"/>
        </w:rPr>
        <w:t xml:space="preserve">he workforce is well informed and supported </w:t>
      </w:r>
    </w:p>
    <w:p w14:paraId="5B464898" w14:textId="77777777" w:rsidR="000318D5" w:rsidRDefault="00B0026C" w:rsidP="00F003D9">
      <w:pPr>
        <w:pStyle w:val="ListParagraph"/>
        <w:numPr>
          <w:ilvl w:val="0"/>
          <w:numId w:val="33"/>
        </w:numPr>
        <w:autoSpaceDE w:val="0"/>
        <w:autoSpaceDN w:val="0"/>
        <w:adjustRightInd w:val="0"/>
        <w:rPr>
          <w:rFonts w:ascii="Arial" w:hAnsi="Arial" w:cs="Arial"/>
          <w:color w:val="000000"/>
          <w:sz w:val="22"/>
          <w:szCs w:val="22"/>
          <w:lang w:eastAsia="en-GB"/>
        </w:rPr>
      </w:pPr>
      <w:r w:rsidRPr="000318D5">
        <w:rPr>
          <w:rFonts w:ascii="Arial" w:hAnsi="Arial" w:cs="Arial"/>
          <w:color w:val="000000"/>
          <w:sz w:val="22"/>
          <w:szCs w:val="22"/>
          <w:lang w:eastAsia="en-GB"/>
        </w:rPr>
        <w:t xml:space="preserve">all centre staff involved in the exams process clearly understand their roles and responsibilities </w:t>
      </w:r>
    </w:p>
    <w:p w14:paraId="5B464899" w14:textId="77777777" w:rsidR="000318D5" w:rsidRPr="000318D5" w:rsidRDefault="00B0026C" w:rsidP="00F003D9">
      <w:pPr>
        <w:pStyle w:val="ListParagraph"/>
        <w:numPr>
          <w:ilvl w:val="0"/>
          <w:numId w:val="33"/>
        </w:numPr>
        <w:autoSpaceDE w:val="0"/>
        <w:autoSpaceDN w:val="0"/>
        <w:adjustRightInd w:val="0"/>
        <w:rPr>
          <w:rFonts w:ascii="Arial" w:hAnsi="Arial" w:cs="Arial"/>
          <w:color w:val="000000"/>
          <w:sz w:val="22"/>
          <w:szCs w:val="22"/>
          <w:lang w:eastAsia="en-GB"/>
        </w:rPr>
      </w:pPr>
      <w:r w:rsidRPr="000318D5">
        <w:rPr>
          <w:rFonts w:ascii="Arial" w:hAnsi="Arial" w:cs="Arial"/>
          <w:sz w:val="22"/>
          <w:szCs w:val="22"/>
        </w:rPr>
        <w:t xml:space="preserve">all exams and assessments are conducted in accordance </w:t>
      </w:r>
      <w:r w:rsidR="000318D5">
        <w:rPr>
          <w:rFonts w:ascii="Arial" w:hAnsi="Arial" w:cs="Arial"/>
          <w:sz w:val="22"/>
          <w:szCs w:val="22"/>
        </w:rPr>
        <w:t xml:space="preserve">to </w:t>
      </w:r>
      <w:r w:rsidRPr="000318D5">
        <w:rPr>
          <w:rFonts w:ascii="Arial" w:hAnsi="Arial" w:cs="Arial"/>
          <w:color w:val="000000"/>
          <w:sz w:val="22"/>
          <w:szCs w:val="22"/>
          <w:lang w:eastAsia="en-GB"/>
        </w:rPr>
        <w:t xml:space="preserve">JCQ and awarding body regulations, guidance and instructions, thus ensuring that </w:t>
      </w:r>
      <w:r w:rsidRPr="000318D5">
        <w:rPr>
          <w:rFonts w:ascii="Arial" w:hAnsi="Arial" w:cs="Arial"/>
          <w:i/>
          <w:iCs/>
          <w:color w:val="000000"/>
          <w:sz w:val="20"/>
          <w:szCs w:val="20"/>
          <w:lang w:eastAsia="en-GB"/>
        </w:rPr>
        <w:t>the integrity and security of the examination/assessment system is maintained at all times and is not brought into disrepute</w:t>
      </w:r>
      <w:r w:rsidRPr="000318D5">
        <w:rPr>
          <w:rFonts w:ascii="Arial" w:hAnsi="Arial" w:cs="Arial"/>
          <w:color w:val="000000"/>
          <w:sz w:val="20"/>
          <w:szCs w:val="20"/>
          <w:lang w:eastAsia="en-GB"/>
        </w:rPr>
        <w:t xml:space="preserve">” </w:t>
      </w:r>
      <w:r w:rsidRPr="000318D5">
        <w:rPr>
          <w:rFonts w:ascii="Arial" w:hAnsi="Arial" w:cs="Arial"/>
          <w:color w:val="000000"/>
          <w:sz w:val="18"/>
          <w:szCs w:val="18"/>
          <w:lang w:eastAsia="en-GB"/>
        </w:rPr>
        <w:t>[JCQ General regulations for approved centres</w:t>
      </w:r>
      <w:r w:rsidR="000318D5">
        <w:rPr>
          <w:rFonts w:ascii="Arial" w:hAnsi="Arial" w:cs="Arial"/>
          <w:color w:val="000000"/>
          <w:sz w:val="18"/>
          <w:szCs w:val="18"/>
          <w:lang w:eastAsia="en-GB"/>
        </w:rPr>
        <w:t>)</w:t>
      </w:r>
    </w:p>
    <w:p w14:paraId="5B46489A" w14:textId="1F4259EC" w:rsidR="00B0026C" w:rsidRPr="000318D5" w:rsidRDefault="00B0026C" w:rsidP="00F003D9">
      <w:pPr>
        <w:pStyle w:val="ListParagraph"/>
        <w:numPr>
          <w:ilvl w:val="0"/>
          <w:numId w:val="33"/>
        </w:numPr>
        <w:autoSpaceDE w:val="0"/>
        <w:autoSpaceDN w:val="0"/>
        <w:adjustRightInd w:val="0"/>
        <w:rPr>
          <w:rFonts w:ascii="Arial" w:hAnsi="Arial" w:cs="Arial"/>
          <w:color w:val="000000"/>
          <w:sz w:val="22"/>
          <w:szCs w:val="22"/>
          <w:lang w:eastAsia="en-GB"/>
        </w:rPr>
      </w:pPr>
      <w:r w:rsidRPr="000318D5">
        <w:rPr>
          <w:rFonts w:ascii="Arial" w:hAnsi="Arial" w:cs="Arial"/>
          <w:color w:val="000000"/>
          <w:sz w:val="22"/>
          <w:szCs w:val="22"/>
          <w:lang w:eastAsia="en-GB"/>
        </w:rPr>
        <w:t>exam</w:t>
      </w:r>
      <w:r w:rsidR="00EF68CC">
        <w:rPr>
          <w:rFonts w:ascii="Arial" w:hAnsi="Arial" w:cs="Arial"/>
          <w:color w:val="000000"/>
          <w:sz w:val="22"/>
          <w:szCs w:val="22"/>
          <w:lang w:eastAsia="en-GB"/>
        </w:rPr>
        <w:t>ination</w:t>
      </w:r>
      <w:r w:rsidRPr="000318D5">
        <w:rPr>
          <w:rFonts w:ascii="Arial" w:hAnsi="Arial" w:cs="Arial"/>
          <w:color w:val="000000"/>
          <w:sz w:val="22"/>
          <w:szCs w:val="22"/>
          <w:lang w:eastAsia="en-GB"/>
        </w:rPr>
        <w:t xml:space="preserve"> </w:t>
      </w:r>
      <w:r w:rsidR="00A30F56">
        <w:rPr>
          <w:rFonts w:ascii="Arial" w:hAnsi="Arial" w:cs="Arial"/>
          <w:color w:val="000000"/>
          <w:sz w:val="22"/>
          <w:szCs w:val="22"/>
          <w:lang w:eastAsia="en-GB"/>
        </w:rPr>
        <w:t>learner</w:t>
      </w:r>
      <w:r w:rsidRPr="000318D5">
        <w:rPr>
          <w:rFonts w:ascii="Arial" w:hAnsi="Arial" w:cs="Arial"/>
          <w:color w:val="000000"/>
          <w:sz w:val="22"/>
          <w:szCs w:val="22"/>
          <w:lang w:eastAsia="en-GB"/>
        </w:rPr>
        <w:t xml:space="preserve">s understand the exams process and what is expected of them. </w:t>
      </w:r>
    </w:p>
    <w:p w14:paraId="5B46489B" w14:textId="77777777" w:rsidR="002F0381" w:rsidRDefault="002F0381" w:rsidP="00B0026C">
      <w:pPr>
        <w:autoSpaceDE w:val="0"/>
        <w:autoSpaceDN w:val="0"/>
        <w:adjustRightInd w:val="0"/>
        <w:rPr>
          <w:rFonts w:ascii="Arial" w:hAnsi="Arial" w:cs="Arial"/>
          <w:color w:val="000000"/>
          <w:sz w:val="22"/>
          <w:szCs w:val="22"/>
          <w:lang w:eastAsia="en-GB"/>
        </w:rPr>
      </w:pPr>
    </w:p>
    <w:p w14:paraId="5B46489D" w14:textId="432A8B4C" w:rsidR="002F0381" w:rsidRPr="002F0381" w:rsidRDefault="002F0381" w:rsidP="002F0381">
      <w:pPr>
        <w:autoSpaceDE w:val="0"/>
        <w:autoSpaceDN w:val="0"/>
        <w:adjustRightInd w:val="0"/>
        <w:rPr>
          <w:rFonts w:ascii="Arial" w:hAnsi="Arial" w:cs="Arial"/>
          <w:color w:val="000000"/>
          <w:sz w:val="22"/>
          <w:szCs w:val="22"/>
          <w:lang w:eastAsia="en-GB"/>
        </w:rPr>
      </w:pPr>
      <w:r w:rsidRPr="002F0381">
        <w:rPr>
          <w:rFonts w:ascii="Arial" w:hAnsi="Arial" w:cs="Arial"/>
          <w:color w:val="000000"/>
          <w:sz w:val="22"/>
          <w:szCs w:val="22"/>
          <w:lang w:eastAsia="en-GB"/>
        </w:rPr>
        <w:t>This policy is reviewed biennially to ensure ways of working in the centre are accurately reflected and that exams and assessments are</w:t>
      </w:r>
      <w:r w:rsidR="00EF68CC">
        <w:rPr>
          <w:rFonts w:ascii="Arial" w:hAnsi="Arial" w:cs="Arial"/>
          <w:color w:val="000000"/>
          <w:sz w:val="22"/>
          <w:szCs w:val="22"/>
          <w:lang w:eastAsia="en-GB"/>
        </w:rPr>
        <w:t xml:space="preserve"> conducted to current JCQ (and Awarding B</w:t>
      </w:r>
      <w:r w:rsidRPr="002F0381">
        <w:rPr>
          <w:rFonts w:ascii="Arial" w:hAnsi="Arial" w:cs="Arial"/>
          <w:color w:val="000000"/>
          <w:sz w:val="22"/>
          <w:szCs w:val="22"/>
          <w:lang w:eastAsia="en-GB"/>
        </w:rPr>
        <w:t xml:space="preserve">ody) regulations, instructions and guidance. </w:t>
      </w:r>
    </w:p>
    <w:p w14:paraId="5B46489E" w14:textId="77777777" w:rsidR="000318D5" w:rsidRDefault="000318D5" w:rsidP="002F0381">
      <w:pPr>
        <w:autoSpaceDE w:val="0"/>
        <w:autoSpaceDN w:val="0"/>
        <w:adjustRightInd w:val="0"/>
        <w:rPr>
          <w:rFonts w:ascii="Arial" w:hAnsi="Arial" w:cs="Arial"/>
          <w:color w:val="000000"/>
          <w:sz w:val="22"/>
          <w:szCs w:val="22"/>
          <w:lang w:eastAsia="en-GB"/>
        </w:rPr>
      </w:pPr>
    </w:p>
    <w:p w14:paraId="5B46489F" w14:textId="77777777" w:rsidR="002F0381" w:rsidRPr="00B0026C" w:rsidRDefault="002F0381" w:rsidP="002F0381">
      <w:pPr>
        <w:autoSpaceDE w:val="0"/>
        <w:autoSpaceDN w:val="0"/>
        <w:adjustRightInd w:val="0"/>
        <w:rPr>
          <w:rFonts w:ascii="Arial" w:hAnsi="Arial" w:cs="Arial"/>
          <w:color w:val="000000"/>
          <w:sz w:val="22"/>
          <w:szCs w:val="22"/>
          <w:lang w:eastAsia="en-GB"/>
        </w:rPr>
      </w:pPr>
      <w:r w:rsidRPr="002F0381">
        <w:rPr>
          <w:rFonts w:ascii="Arial" w:hAnsi="Arial" w:cs="Arial"/>
          <w:color w:val="000000"/>
          <w:sz w:val="22"/>
          <w:szCs w:val="22"/>
          <w:lang w:eastAsia="en-GB"/>
        </w:rPr>
        <w:t xml:space="preserve">This policy will </w:t>
      </w:r>
      <w:r>
        <w:rPr>
          <w:rFonts w:ascii="Arial" w:hAnsi="Arial" w:cs="Arial"/>
          <w:color w:val="000000"/>
          <w:sz w:val="22"/>
          <w:szCs w:val="22"/>
          <w:lang w:eastAsia="en-GB"/>
        </w:rPr>
        <w:t xml:space="preserve">be communicated to all relevant examinations </w:t>
      </w:r>
      <w:r w:rsidRPr="002F0381">
        <w:rPr>
          <w:rFonts w:ascii="Arial" w:hAnsi="Arial" w:cs="Arial"/>
          <w:color w:val="000000"/>
          <w:sz w:val="22"/>
          <w:szCs w:val="22"/>
          <w:lang w:eastAsia="en-GB"/>
        </w:rPr>
        <w:t>centre staff.</w:t>
      </w:r>
    </w:p>
    <w:p w14:paraId="5B4648A2" w14:textId="77777777" w:rsidR="00121889" w:rsidRPr="000318D5" w:rsidRDefault="002F0381" w:rsidP="002E19F6">
      <w:pPr>
        <w:pStyle w:val="Heading2"/>
        <w:rPr>
          <w:i w:val="0"/>
          <w:lang w:eastAsia="en-GB"/>
        </w:rPr>
      </w:pPr>
      <w:bookmarkStart w:id="0" w:name="_Exam_responsibilities"/>
      <w:bookmarkStart w:id="1" w:name="_Toc317603529"/>
      <w:bookmarkEnd w:id="0"/>
      <w:r w:rsidRPr="000318D5">
        <w:rPr>
          <w:i w:val="0"/>
          <w:lang w:eastAsia="en-GB"/>
        </w:rPr>
        <w:t xml:space="preserve">Roles and responsibilities overview </w:t>
      </w:r>
      <w:bookmarkEnd w:id="1"/>
    </w:p>
    <w:p w14:paraId="5B4648A3" w14:textId="77777777" w:rsidR="00121889" w:rsidRPr="009E4648" w:rsidRDefault="00121889" w:rsidP="00121889">
      <w:pPr>
        <w:rPr>
          <w:rFonts w:ascii="Arial" w:hAnsi="Arial" w:cs="Arial"/>
          <w:lang w:eastAsia="en-GB"/>
        </w:rPr>
      </w:pPr>
    </w:p>
    <w:p w14:paraId="7A61BE7C" w14:textId="128B29B8" w:rsidR="008B1BDA" w:rsidRPr="002F20CC" w:rsidRDefault="00121889" w:rsidP="008B1BDA">
      <w:pPr>
        <w:rPr>
          <w:rFonts w:ascii="Arial" w:hAnsi="Arial" w:cs="Arial"/>
          <w:color w:val="1F497D"/>
          <w:lang w:eastAsia="en-GB"/>
        </w:rPr>
      </w:pPr>
      <w:r w:rsidRPr="002F20CC">
        <w:rPr>
          <w:rFonts w:ascii="Arial" w:hAnsi="Arial" w:cs="Arial"/>
          <w:b/>
          <w:lang w:eastAsia="en-GB"/>
        </w:rPr>
        <w:t xml:space="preserve">The </w:t>
      </w:r>
      <w:r w:rsidR="00C11159" w:rsidRPr="002F20CC">
        <w:rPr>
          <w:rFonts w:ascii="Arial" w:hAnsi="Arial" w:cs="Arial"/>
          <w:b/>
          <w:lang w:eastAsia="en-GB"/>
        </w:rPr>
        <w:t>H</w:t>
      </w:r>
      <w:r w:rsidRPr="002F20CC">
        <w:rPr>
          <w:rFonts w:ascii="Arial" w:hAnsi="Arial" w:cs="Arial"/>
          <w:b/>
          <w:lang w:eastAsia="en-GB"/>
        </w:rPr>
        <w:t xml:space="preserve">ead of </w:t>
      </w:r>
      <w:r w:rsidR="00C11159" w:rsidRPr="002F20CC">
        <w:rPr>
          <w:rFonts w:ascii="Arial" w:hAnsi="Arial" w:cs="Arial"/>
          <w:b/>
          <w:lang w:eastAsia="en-GB"/>
        </w:rPr>
        <w:t>C</w:t>
      </w:r>
      <w:r w:rsidRPr="002F20CC">
        <w:rPr>
          <w:rFonts w:ascii="Arial" w:hAnsi="Arial" w:cs="Arial"/>
          <w:b/>
          <w:lang w:eastAsia="en-GB"/>
        </w:rPr>
        <w:t>entre</w:t>
      </w:r>
      <w:r w:rsidR="00B04EA8" w:rsidRPr="002F20CC">
        <w:rPr>
          <w:rFonts w:ascii="Arial" w:hAnsi="Arial" w:cs="Arial"/>
          <w:b/>
          <w:lang w:eastAsia="en-GB"/>
        </w:rPr>
        <w:t xml:space="preserve">: </w:t>
      </w:r>
      <w:r w:rsidR="008B1BDA" w:rsidRPr="002F20CC">
        <w:rPr>
          <w:rFonts w:ascii="Arial" w:hAnsi="Arial" w:cs="Arial"/>
          <w:b/>
          <w:lang w:eastAsia="en-GB"/>
        </w:rPr>
        <w:t xml:space="preserve"> </w:t>
      </w:r>
      <w:r w:rsidR="00C11159" w:rsidRPr="002F20CC">
        <w:rPr>
          <w:rFonts w:ascii="Arial" w:hAnsi="Arial" w:cs="Arial"/>
          <w:b/>
          <w:lang w:eastAsia="en-GB"/>
        </w:rPr>
        <w:t xml:space="preserve">Angie Kitching Head of Service  </w:t>
      </w:r>
      <w:r w:rsidR="002F20CC">
        <w:rPr>
          <w:rFonts w:ascii="Arial" w:hAnsi="Arial" w:cs="Arial"/>
          <w:b/>
          <w:lang w:eastAsia="en-GB"/>
        </w:rPr>
        <w:t>[</w:t>
      </w:r>
      <w:r w:rsidR="00C11159" w:rsidRPr="002F20CC">
        <w:rPr>
          <w:rFonts w:ascii="Arial" w:hAnsi="Arial" w:cs="Arial"/>
          <w:b/>
          <w:lang w:eastAsia="en-GB"/>
        </w:rPr>
        <w:t xml:space="preserve">Sandra Feerick </w:t>
      </w:r>
      <w:r w:rsidR="002F20CC">
        <w:rPr>
          <w:rFonts w:ascii="Arial" w:hAnsi="Arial" w:cs="Arial"/>
          <w:b/>
          <w:lang w:eastAsia="en-GB"/>
        </w:rPr>
        <w:t>Deputy]</w:t>
      </w:r>
      <w:r w:rsidR="00C11159" w:rsidRPr="002F20CC">
        <w:rPr>
          <w:rFonts w:ascii="Arial" w:hAnsi="Arial" w:cs="Arial"/>
          <w:b/>
          <w:lang w:eastAsia="en-GB"/>
        </w:rPr>
        <w:t xml:space="preserve"> </w:t>
      </w:r>
      <w:r w:rsidR="008B1BDA" w:rsidRPr="002F20CC">
        <w:rPr>
          <w:rFonts w:ascii="Arial" w:hAnsi="Arial" w:cs="Arial"/>
          <w:b/>
          <w:lang w:eastAsia="en-GB"/>
        </w:rPr>
        <w:t xml:space="preserve">- </w:t>
      </w:r>
    </w:p>
    <w:p w14:paraId="5B4648A5" w14:textId="77777777" w:rsidR="003C242D" w:rsidRPr="008B1BDA" w:rsidRDefault="002F0381" w:rsidP="00F003D9">
      <w:pPr>
        <w:pStyle w:val="ListParagraph"/>
        <w:numPr>
          <w:ilvl w:val="0"/>
          <w:numId w:val="40"/>
        </w:numPr>
        <w:rPr>
          <w:rFonts w:ascii="Arial" w:hAnsi="Arial" w:cs="Arial"/>
          <w:b/>
          <w:lang w:eastAsia="en-GB"/>
        </w:rPr>
      </w:pPr>
      <w:r w:rsidRPr="008B1BDA">
        <w:rPr>
          <w:rFonts w:ascii="Arial" w:hAnsi="Arial" w:cs="Arial"/>
          <w:color w:val="000000"/>
          <w:sz w:val="22"/>
          <w:szCs w:val="22"/>
          <w:lang w:eastAsia="en-GB"/>
        </w:rPr>
        <w:t xml:space="preserve">Understands the contents, refers to and directs relevant centre staff to annually updated JCQ publications including: </w:t>
      </w:r>
    </w:p>
    <w:p w14:paraId="5B4648A6" w14:textId="77777777" w:rsidR="00DB3C53" w:rsidRPr="003C242D" w:rsidRDefault="002F0381" w:rsidP="003C242D">
      <w:pPr>
        <w:pStyle w:val="ListParagraph"/>
        <w:ind w:firstLine="414"/>
        <w:rPr>
          <w:rFonts w:ascii="Arial" w:hAnsi="Arial" w:cs="Arial"/>
          <w:b/>
          <w:lang w:eastAsia="en-GB"/>
        </w:rPr>
      </w:pPr>
      <w:r w:rsidRPr="003C242D">
        <w:rPr>
          <w:rFonts w:ascii="Arial" w:hAnsi="Arial" w:cs="Arial"/>
          <w:i/>
          <w:iCs/>
          <w:color w:val="000000"/>
          <w:sz w:val="22"/>
          <w:szCs w:val="22"/>
          <w:lang w:eastAsia="en-GB"/>
        </w:rPr>
        <w:t xml:space="preserve">General regulations for approved centres </w:t>
      </w:r>
      <w:r w:rsidRPr="003C242D">
        <w:rPr>
          <w:rFonts w:ascii="Arial" w:hAnsi="Arial" w:cs="Arial"/>
          <w:color w:val="000000"/>
          <w:sz w:val="22"/>
          <w:szCs w:val="22"/>
          <w:lang w:eastAsia="en-GB"/>
        </w:rPr>
        <w:t xml:space="preserve">(GR) </w:t>
      </w:r>
    </w:p>
    <w:p w14:paraId="5B4648A7" w14:textId="77777777" w:rsidR="002F0381" w:rsidRPr="00DB3C53" w:rsidRDefault="002F0381" w:rsidP="002B3640">
      <w:pPr>
        <w:ind w:firstLine="1134"/>
        <w:rPr>
          <w:rFonts w:ascii="Arial" w:hAnsi="Arial" w:cs="Arial"/>
          <w:b/>
          <w:lang w:eastAsia="en-GB"/>
        </w:rPr>
      </w:pPr>
      <w:r w:rsidRPr="00DB3C53">
        <w:rPr>
          <w:rFonts w:ascii="Arial" w:hAnsi="Arial" w:cs="Arial"/>
          <w:i/>
          <w:iCs/>
          <w:color w:val="000000"/>
          <w:sz w:val="22"/>
          <w:szCs w:val="22"/>
          <w:lang w:eastAsia="en-GB"/>
        </w:rPr>
        <w:t xml:space="preserve">Instructions for conducting examinations </w:t>
      </w:r>
      <w:r w:rsidRPr="00DB3C53">
        <w:rPr>
          <w:rFonts w:ascii="Arial" w:hAnsi="Arial" w:cs="Arial"/>
          <w:color w:val="000000"/>
          <w:sz w:val="22"/>
          <w:szCs w:val="22"/>
          <w:lang w:eastAsia="en-GB"/>
        </w:rPr>
        <w:t xml:space="preserve">(ICE) </w:t>
      </w:r>
    </w:p>
    <w:p w14:paraId="5B4648A8" w14:textId="77777777" w:rsidR="002F0381" w:rsidRPr="002F0381" w:rsidRDefault="002F0381" w:rsidP="003C242D">
      <w:pPr>
        <w:pStyle w:val="ListParagraph"/>
        <w:autoSpaceDE w:val="0"/>
        <w:autoSpaceDN w:val="0"/>
        <w:adjustRightInd w:val="0"/>
        <w:ind w:left="1080"/>
        <w:rPr>
          <w:rFonts w:ascii="Arial" w:hAnsi="Arial" w:cs="Arial"/>
          <w:color w:val="000000"/>
          <w:sz w:val="22"/>
          <w:szCs w:val="22"/>
          <w:lang w:eastAsia="en-GB"/>
        </w:rPr>
      </w:pPr>
      <w:r w:rsidRPr="002F0381">
        <w:rPr>
          <w:rFonts w:ascii="Arial" w:hAnsi="Arial" w:cs="Arial"/>
          <w:i/>
          <w:iCs/>
          <w:color w:val="000000"/>
          <w:sz w:val="22"/>
          <w:szCs w:val="22"/>
          <w:lang w:eastAsia="en-GB"/>
        </w:rPr>
        <w:t xml:space="preserve">Access Arrangements and Reasonable Adjustments </w:t>
      </w:r>
      <w:r w:rsidRPr="002F0381">
        <w:rPr>
          <w:rFonts w:ascii="Arial" w:hAnsi="Arial" w:cs="Arial"/>
          <w:color w:val="000000"/>
          <w:sz w:val="22"/>
          <w:szCs w:val="22"/>
          <w:lang w:eastAsia="en-GB"/>
        </w:rPr>
        <w:t xml:space="preserve">( AA) </w:t>
      </w:r>
    </w:p>
    <w:p w14:paraId="5B4648A9" w14:textId="77777777" w:rsidR="002F0381" w:rsidRPr="002F0381" w:rsidRDefault="002F0381" w:rsidP="003C242D">
      <w:pPr>
        <w:pStyle w:val="ListParagraph"/>
        <w:autoSpaceDE w:val="0"/>
        <w:autoSpaceDN w:val="0"/>
        <w:adjustRightInd w:val="0"/>
        <w:ind w:left="1080"/>
        <w:rPr>
          <w:rFonts w:ascii="Arial" w:hAnsi="Arial" w:cs="Arial"/>
          <w:color w:val="000000"/>
          <w:sz w:val="22"/>
          <w:szCs w:val="22"/>
          <w:lang w:eastAsia="en-GB"/>
        </w:rPr>
      </w:pPr>
      <w:r w:rsidRPr="002F0381">
        <w:rPr>
          <w:rFonts w:ascii="Arial" w:hAnsi="Arial" w:cs="Arial"/>
          <w:i/>
          <w:iCs/>
          <w:color w:val="000000"/>
          <w:sz w:val="22"/>
          <w:szCs w:val="22"/>
          <w:lang w:eastAsia="en-GB"/>
        </w:rPr>
        <w:t xml:space="preserve">Suspected Malpractice in Examinations and Assessments </w:t>
      </w:r>
      <w:r w:rsidRPr="002F0381">
        <w:rPr>
          <w:rFonts w:ascii="Arial" w:hAnsi="Arial" w:cs="Arial"/>
          <w:color w:val="000000"/>
          <w:sz w:val="22"/>
          <w:szCs w:val="22"/>
          <w:lang w:eastAsia="en-GB"/>
        </w:rPr>
        <w:t xml:space="preserve">(SMEA) </w:t>
      </w:r>
    </w:p>
    <w:p w14:paraId="5B4648AA" w14:textId="77777777" w:rsidR="002F0381" w:rsidRPr="002F0381" w:rsidRDefault="002F0381" w:rsidP="003C242D">
      <w:pPr>
        <w:pStyle w:val="ListParagraph"/>
        <w:autoSpaceDE w:val="0"/>
        <w:autoSpaceDN w:val="0"/>
        <w:adjustRightInd w:val="0"/>
        <w:ind w:left="1080"/>
        <w:rPr>
          <w:rFonts w:ascii="Arial" w:hAnsi="Arial" w:cs="Arial"/>
          <w:color w:val="000000"/>
          <w:sz w:val="22"/>
          <w:szCs w:val="22"/>
          <w:lang w:eastAsia="en-GB"/>
        </w:rPr>
      </w:pPr>
      <w:r w:rsidRPr="002F0381">
        <w:rPr>
          <w:rFonts w:ascii="Arial" w:hAnsi="Arial" w:cs="Arial"/>
          <w:i/>
          <w:iCs/>
          <w:color w:val="000000"/>
          <w:sz w:val="22"/>
          <w:szCs w:val="22"/>
          <w:lang w:eastAsia="en-GB"/>
        </w:rPr>
        <w:t xml:space="preserve">Instructions for conducting non-examination assessments </w:t>
      </w:r>
      <w:r w:rsidRPr="002F0381">
        <w:rPr>
          <w:rFonts w:ascii="Arial" w:hAnsi="Arial" w:cs="Arial"/>
          <w:color w:val="000000"/>
          <w:sz w:val="22"/>
          <w:szCs w:val="22"/>
          <w:lang w:eastAsia="en-GB"/>
        </w:rPr>
        <w:t xml:space="preserve">(NEA) (and the instructions for conducting controlled assessment and coursework) </w:t>
      </w:r>
    </w:p>
    <w:p w14:paraId="5B4648AB" w14:textId="77777777" w:rsidR="002F0381" w:rsidRPr="002F0381" w:rsidRDefault="002F0381" w:rsidP="00F003D9">
      <w:pPr>
        <w:pStyle w:val="ListParagraph"/>
        <w:numPr>
          <w:ilvl w:val="0"/>
          <w:numId w:val="10"/>
        </w:numPr>
        <w:autoSpaceDE w:val="0"/>
        <w:autoSpaceDN w:val="0"/>
        <w:adjustRightInd w:val="0"/>
        <w:rPr>
          <w:rFonts w:ascii="Arial" w:hAnsi="Arial" w:cs="Arial"/>
          <w:color w:val="000000"/>
          <w:sz w:val="22"/>
          <w:szCs w:val="22"/>
          <w:lang w:eastAsia="en-GB"/>
        </w:rPr>
      </w:pPr>
      <w:r w:rsidRPr="002F0381">
        <w:rPr>
          <w:rFonts w:ascii="Arial" w:hAnsi="Arial" w:cs="Arial"/>
          <w:color w:val="000000"/>
          <w:sz w:val="22"/>
          <w:szCs w:val="22"/>
          <w:lang w:eastAsia="en-GB"/>
        </w:rPr>
        <w:t xml:space="preserve">Ensures the National Centre Number Register Annual Update (administered on behalf of the JCQ member awarding bodies by OCR) is responded to and approves the Head of Centre formal declaration </w:t>
      </w:r>
    </w:p>
    <w:p w14:paraId="5B4648AC" w14:textId="77777777" w:rsidR="002F0381" w:rsidRPr="002F0381" w:rsidRDefault="003C242D" w:rsidP="00F003D9">
      <w:pPr>
        <w:pStyle w:val="ListParagraph"/>
        <w:numPr>
          <w:ilvl w:val="0"/>
          <w:numId w:val="10"/>
        </w:numPr>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 xml:space="preserve">Ensures the exams officers attend </w:t>
      </w:r>
      <w:r w:rsidR="002F0381" w:rsidRPr="002F0381">
        <w:rPr>
          <w:rFonts w:ascii="Arial" w:hAnsi="Arial" w:cs="Arial"/>
          <w:color w:val="000000"/>
          <w:sz w:val="22"/>
          <w:szCs w:val="22"/>
          <w:lang w:eastAsia="en-GB"/>
        </w:rPr>
        <w:t xml:space="preserve">appropriate training events offered by awarding bodies, MIS providers and other external providers to enable the exam process to be effectively managed and administered </w:t>
      </w:r>
    </w:p>
    <w:p w14:paraId="5B4648AD" w14:textId="77777777" w:rsidR="002F0381" w:rsidRPr="002F0381" w:rsidRDefault="002F0381" w:rsidP="00F003D9">
      <w:pPr>
        <w:pStyle w:val="ListParagraph"/>
        <w:numPr>
          <w:ilvl w:val="0"/>
          <w:numId w:val="10"/>
        </w:numPr>
        <w:autoSpaceDE w:val="0"/>
        <w:autoSpaceDN w:val="0"/>
        <w:adjustRightInd w:val="0"/>
        <w:rPr>
          <w:rFonts w:ascii="Arial" w:hAnsi="Arial" w:cs="Arial"/>
          <w:color w:val="000000"/>
          <w:sz w:val="22"/>
          <w:szCs w:val="22"/>
          <w:lang w:eastAsia="en-GB"/>
        </w:rPr>
      </w:pPr>
      <w:r w:rsidRPr="002F0381">
        <w:rPr>
          <w:rFonts w:ascii="Arial" w:hAnsi="Arial" w:cs="Arial"/>
          <w:color w:val="000000"/>
          <w:sz w:val="22"/>
          <w:szCs w:val="22"/>
          <w:lang w:eastAsia="en-GB"/>
        </w:rPr>
        <w:t xml:space="preserve">Ensures centre staff are supported and appropriately trained to undertake key tasks within the exams </w:t>
      </w:r>
      <w:r>
        <w:rPr>
          <w:rFonts w:ascii="Arial" w:hAnsi="Arial" w:cs="Arial"/>
          <w:color w:val="000000"/>
          <w:sz w:val="22"/>
          <w:szCs w:val="22"/>
          <w:lang w:eastAsia="en-GB"/>
        </w:rPr>
        <w:t xml:space="preserve">process and are aware of the contingency plans in place </w:t>
      </w:r>
    </w:p>
    <w:p w14:paraId="5B4648AE" w14:textId="77777777" w:rsidR="00B244DF" w:rsidRDefault="00B244DF" w:rsidP="0012047F">
      <w:pPr>
        <w:tabs>
          <w:tab w:val="left" w:pos="200"/>
        </w:tabs>
        <w:rPr>
          <w:rFonts w:ascii="Arial" w:hAnsi="Arial" w:cs="Arial"/>
          <w:lang w:eastAsia="en-GB"/>
        </w:rPr>
      </w:pPr>
    </w:p>
    <w:p w14:paraId="66C95C34" w14:textId="0476D915" w:rsidR="002F20CC" w:rsidRPr="002F20CC" w:rsidRDefault="001E3C71" w:rsidP="002F20CC">
      <w:pPr>
        <w:tabs>
          <w:tab w:val="left" w:pos="200"/>
        </w:tabs>
        <w:rPr>
          <w:rFonts w:ascii="Arial" w:hAnsi="Arial" w:cs="Arial"/>
          <w:b/>
          <w:lang w:eastAsia="en-GB"/>
        </w:rPr>
      </w:pPr>
      <w:r w:rsidRPr="002F20CC">
        <w:rPr>
          <w:rFonts w:ascii="Arial" w:hAnsi="Arial" w:cs="Arial"/>
          <w:b/>
          <w:lang w:eastAsia="en-GB"/>
        </w:rPr>
        <w:t>Exams Officer</w:t>
      </w:r>
      <w:r w:rsidR="00B22B1A">
        <w:rPr>
          <w:rFonts w:ascii="Arial" w:hAnsi="Arial" w:cs="Arial"/>
          <w:b/>
          <w:lang w:eastAsia="en-GB"/>
        </w:rPr>
        <w:t xml:space="preserve"> and exams support</w:t>
      </w:r>
      <w:r w:rsidRPr="002F20CC">
        <w:rPr>
          <w:rFonts w:ascii="Arial" w:hAnsi="Arial" w:cs="Arial"/>
          <w:b/>
          <w:lang w:eastAsia="en-GB"/>
        </w:rPr>
        <w:t>:</w:t>
      </w:r>
      <w:r w:rsidR="00830D93">
        <w:rPr>
          <w:rFonts w:ascii="Arial" w:hAnsi="Arial" w:cs="Arial"/>
          <w:b/>
          <w:lang w:eastAsia="en-GB"/>
        </w:rPr>
        <w:t xml:space="preserve"> Lesley Brownlow</w:t>
      </w:r>
      <w:r w:rsidR="00460F11">
        <w:rPr>
          <w:rFonts w:ascii="Arial" w:hAnsi="Arial" w:cs="Arial"/>
          <w:b/>
          <w:lang w:eastAsia="en-GB"/>
        </w:rPr>
        <w:t xml:space="preserve">, Ange Powell and </w:t>
      </w:r>
      <w:r w:rsidR="00830D93">
        <w:rPr>
          <w:rFonts w:ascii="Arial" w:hAnsi="Arial" w:cs="Arial"/>
          <w:b/>
          <w:lang w:eastAsia="en-GB"/>
        </w:rPr>
        <w:t xml:space="preserve">Cathy Cummings </w:t>
      </w:r>
    </w:p>
    <w:p w14:paraId="5B4648B1" w14:textId="6F3F3461" w:rsidR="009766BD" w:rsidRPr="002F20CC" w:rsidRDefault="001E3C71" w:rsidP="00F003D9">
      <w:pPr>
        <w:pStyle w:val="ListParagraph"/>
        <w:numPr>
          <w:ilvl w:val="0"/>
          <w:numId w:val="45"/>
        </w:numPr>
        <w:tabs>
          <w:tab w:val="left" w:pos="200"/>
        </w:tabs>
        <w:rPr>
          <w:rFonts w:ascii="Arial" w:hAnsi="Arial" w:cs="Arial"/>
          <w:b/>
          <w:lang w:eastAsia="en-GB"/>
        </w:rPr>
      </w:pPr>
      <w:r w:rsidRPr="002F20CC">
        <w:rPr>
          <w:rFonts w:ascii="Arial" w:hAnsi="Arial" w:cs="Arial"/>
          <w:lang w:eastAsia="en-GB"/>
        </w:rPr>
        <w:t>manage</w:t>
      </w:r>
      <w:r w:rsidR="00121889" w:rsidRPr="002F20CC">
        <w:rPr>
          <w:rFonts w:ascii="Arial" w:hAnsi="Arial" w:cs="Arial"/>
          <w:lang w:eastAsia="en-GB"/>
        </w:rPr>
        <w:t xml:space="preserve"> the administration of</w:t>
      </w:r>
      <w:r w:rsidR="00B04EA8" w:rsidRPr="002F20CC">
        <w:rPr>
          <w:rFonts w:ascii="Arial" w:hAnsi="Arial" w:cs="Arial"/>
          <w:lang w:eastAsia="en-GB"/>
        </w:rPr>
        <w:t xml:space="preserve"> </w:t>
      </w:r>
      <w:r w:rsidR="009766BD" w:rsidRPr="002F20CC">
        <w:rPr>
          <w:rFonts w:ascii="Arial" w:hAnsi="Arial" w:cs="Arial"/>
          <w:lang w:eastAsia="en-GB"/>
        </w:rPr>
        <w:t xml:space="preserve">series exams </w:t>
      </w:r>
    </w:p>
    <w:p w14:paraId="5B4648B2" w14:textId="5BDABF9C" w:rsidR="007B67EF" w:rsidRPr="002B3640" w:rsidRDefault="001E3C71" w:rsidP="00A773C0">
      <w:pPr>
        <w:numPr>
          <w:ilvl w:val="0"/>
          <w:numId w:val="1"/>
        </w:numPr>
        <w:rPr>
          <w:rFonts w:ascii="Arial" w:hAnsi="Arial" w:cs="Arial"/>
          <w:lang w:eastAsia="en-GB"/>
        </w:rPr>
      </w:pPr>
      <w:r>
        <w:rPr>
          <w:rFonts w:ascii="Arial" w:hAnsi="Arial" w:cs="Arial"/>
          <w:lang w:eastAsia="en-GB"/>
        </w:rPr>
        <w:t>advise</w:t>
      </w:r>
      <w:r w:rsidR="00121889" w:rsidRPr="002B3640">
        <w:rPr>
          <w:rFonts w:ascii="Arial" w:hAnsi="Arial" w:cs="Arial"/>
          <w:lang w:eastAsia="en-GB"/>
        </w:rPr>
        <w:t xml:space="preserve"> the</w:t>
      </w:r>
      <w:r w:rsidR="00B244DF">
        <w:rPr>
          <w:rFonts w:ascii="Arial" w:hAnsi="Arial" w:cs="Arial"/>
          <w:lang w:eastAsia="en-GB"/>
        </w:rPr>
        <w:t xml:space="preserve"> management team</w:t>
      </w:r>
      <w:r w:rsidR="00121889" w:rsidRPr="002B3640">
        <w:rPr>
          <w:rFonts w:ascii="Arial" w:hAnsi="Arial" w:cs="Arial"/>
          <w:lang w:eastAsia="en-GB"/>
        </w:rPr>
        <w:t xml:space="preserve">, subject and class </w:t>
      </w:r>
      <w:r w:rsidR="00317E33" w:rsidRPr="002B3640">
        <w:rPr>
          <w:rFonts w:ascii="Arial" w:hAnsi="Arial" w:cs="Arial"/>
          <w:lang w:eastAsia="en-GB"/>
        </w:rPr>
        <w:t>tutors,</w:t>
      </w:r>
      <w:r w:rsidR="00121889" w:rsidRPr="002B3640">
        <w:rPr>
          <w:rFonts w:ascii="Arial" w:hAnsi="Arial" w:cs="Arial"/>
          <w:lang w:eastAsia="en-GB"/>
        </w:rPr>
        <w:t xml:space="preserve"> and other relevant support </w:t>
      </w:r>
    </w:p>
    <w:p w14:paraId="5B4648B3" w14:textId="1D876C51" w:rsidR="007B67EF" w:rsidRPr="002B3640" w:rsidRDefault="001E3C71" w:rsidP="00A773C0">
      <w:pPr>
        <w:numPr>
          <w:ilvl w:val="0"/>
          <w:numId w:val="1"/>
        </w:numPr>
        <w:rPr>
          <w:rFonts w:ascii="Arial" w:hAnsi="Arial" w:cs="Arial"/>
          <w:lang w:eastAsia="en-GB"/>
        </w:rPr>
      </w:pPr>
      <w:r>
        <w:rPr>
          <w:rFonts w:ascii="Arial" w:hAnsi="Arial" w:cs="Arial"/>
          <w:lang w:eastAsia="en-GB"/>
        </w:rPr>
        <w:t>oversee</w:t>
      </w:r>
      <w:r w:rsidR="00121889" w:rsidRPr="002B3640">
        <w:rPr>
          <w:rFonts w:ascii="Arial" w:hAnsi="Arial" w:cs="Arial"/>
          <w:lang w:eastAsia="en-GB"/>
        </w:rPr>
        <w:t xml:space="preserve"> the production and distribution</w:t>
      </w:r>
      <w:r w:rsidR="001D6609" w:rsidRPr="002B3640">
        <w:rPr>
          <w:rFonts w:ascii="Arial" w:hAnsi="Arial" w:cs="Arial"/>
          <w:lang w:eastAsia="en-GB"/>
        </w:rPr>
        <w:t>,</w:t>
      </w:r>
      <w:r w:rsidR="00121889" w:rsidRPr="002B3640">
        <w:rPr>
          <w:rFonts w:ascii="Arial" w:hAnsi="Arial" w:cs="Arial"/>
          <w:lang w:eastAsia="en-GB"/>
        </w:rPr>
        <w:t xml:space="preserve"> to all centre staff and </w:t>
      </w:r>
      <w:r w:rsidR="00A30F56">
        <w:rPr>
          <w:rFonts w:ascii="Arial" w:hAnsi="Arial" w:cs="Arial"/>
          <w:lang w:eastAsia="en-GB"/>
        </w:rPr>
        <w:t>learner</w:t>
      </w:r>
      <w:r w:rsidR="00121889" w:rsidRPr="002B3640">
        <w:rPr>
          <w:rFonts w:ascii="Arial" w:hAnsi="Arial" w:cs="Arial"/>
          <w:lang w:eastAsia="en-GB"/>
        </w:rPr>
        <w:t xml:space="preserve">s, of an annual calendar for all exams in which </w:t>
      </w:r>
      <w:r w:rsidR="00A30F56">
        <w:rPr>
          <w:rFonts w:ascii="Arial" w:hAnsi="Arial" w:cs="Arial"/>
          <w:lang w:eastAsia="en-GB"/>
        </w:rPr>
        <w:t>learner</w:t>
      </w:r>
      <w:r w:rsidR="00121889" w:rsidRPr="002B3640">
        <w:rPr>
          <w:rFonts w:ascii="Arial" w:hAnsi="Arial" w:cs="Arial"/>
          <w:lang w:eastAsia="en-GB"/>
        </w:rPr>
        <w:t xml:space="preserve">s will be involved and communicates regularly with staff concerning imminent deadlines and events. </w:t>
      </w:r>
    </w:p>
    <w:p w14:paraId="5B4648B4" w14:textId="634D9F77" w:rsidR="007B67EF" w:rsidRPr="002B3640" w:rsidRDefault="001E3C71" w:rsidP="00B04EA8">
      <w:pPr>
        <w:numPr>
          <w:ilvl w:val="0"/>
          <w:numId w:val="1"/>
        </w:numPr>
        <w:rPr>
          <w:rFonts w:ascii="Arial" w:hAnsi="Arial" w:cs="Arial"/>
          <w:lang w:eastAsia="en-GB"/>
        </w:rPr>
      </w:pPr>
      <w:r>
        <w:rPr>
          <w:rFonts w:ascii="Arial" w:hAnsi="Arial" w:cs="Arial"/>
          <w:lang w:eastAsia="en-GB"/>
        </w:rPr>
        <w:t>ensure</w:t>
      </w:r>
      <w:r w:rsidR="00121889" w:rsidRPr="002B3640">
        <w:rPr>
          <w:rFonts w:ascii="Arial" w:hAnsi="Arial" w:cs="Arial"/>
          <w:lang w:eastAsia="en-GB"/>
        </w:rPr>
        <w:t xml:space="preserve"> th</w:t>
      </w:r>
      <w:r w:rsidR="00B04EA8" w:rsidRPr="002B3640">
        <w:rPr>
          <w:rFonts w:ascii="Arial" w:hAnsi="Arial" w:cs="Arial"/>
          <w:lang w:eastAsia="en-GB"/>
        </w:rPr>
        <w:t xml:space="preserve">at </w:t>
      </w:r>
      <w:r w:rsidR="00A30F56">
        <w:rPr>
          <w:rFonts w:ascii="Arial" w:hAnsi="Arial" w:cs="Arial"/>
          <w:lang w:eastAsia="en-GB"/>
        </w:rPr>
        <w:t>learner</w:t>
      </w:r>
      <w:r w:rsidR="00B04EA8" w:rsidRPr="002B3640">
        <w:rPr>
          <w:rFonts w:ascii="Arial" w:hAnsi="Arial" w:cs="Arial"/>
          <w:lang w:eastAsia="en-GB"/>
        </w:rPr>
        <w:t xml:space="preserve">s </w:t>
      </w:r>
      <w:r w:rsidR="00121889" w:rsidRPr="002B3640">
        <w:rPr>
          <w:rFonts w:ascii="Arial" w:hAnsi="Arial" w:cs="Arial"/>
          <w:lang w:eastAsia="en-GB"/>
        </w:rPr>
        <w:t>are informed of and understand those aspects of the exams</w:t>
      </w:r>
      <w:r w:rsidR="001D3FD2" w:rsidRPr="002B3640">
        <w:rPr>
          <w:rFonts w:ascii="Arial" w:hAnsi="Arial" w:cs="Arial"/>
          <w:lang w:eastAsia="en-GB"/>
        </w:rPr>
        <w:t xml:space="preserve"> timetable that will affect </w:t>
      </w:r>
      <w:r w:rsidR="007212B8">
        <w:rPr>
          <w:rFonts w:ascii="Arial" w:hAnsi="Arial" w:cs="Arial"/>
          <w:lang w:eastAsia="en-GB"/>
        </w:rPr>
        <w:t>them</w:t>
      </w:r>
    </w:p>
    <w:p w14:paraId="5B4648B5" w14:textId="214274DE" w:rsidR="007B67EF" w:rsidRPr="002B3640" w:rsidRDefault="001E3C71" w:rsidP="00A773C0">
      <w:pPr>
        <w:numPr>
          <w:ilvl w:val="0"/>
          <w:numId w:val="1"/>
        </w:numPr>
        <w:rPr>
          <w:rFonts w:ascii="Arial" w:hAnsi="Arial" w:cs="Arial"/>
          <w:lang w:eastAsia="en-GB"/>
        </w:rPr>
      </w:pPr>
      <w:r w:rsidRPr="002B3640">
        <w:rPr>
          <w:rFonts w:ascii="Arial" w:hAnsi="Arial" w:cs="Arial"/>
          <w:lang w:eastAsia="en-GB"/>
        </w:rPr>
        <w:t>C</w:t>
      </w:r>
      <w:r w:rsidR="00121889" w:rsidRPr="002B3640">
        <w:rPr>
          <w:rFonts w:ascii="Arial" w:hAnsi="Arial" w:cs="Arial"/>
          <w:lang w:eastAsia="en-GB"/>
        </w:rPr>
        <w:t>heck</w:t>
      </w:r>
      <w:r>
        <w:rPr>
          <w:rFonts w:ascii="Arial" w:hAnsi="Arial" w:cs="Arial"/>
          <w:lang w:eastAsia="en-GB"/>
        </w:rPr>
        <w:t xml:space="preserve"> </w:t>
      </w:r>
      <w:r w:rsidR="00121889" w:rsidRPr="002B3640">
        <w:rPr>
          <w:rFonts w:ascii="Arial" w:hAnsi="Arial" w:cs="Arial"/>
          <w:lang w:eastAsia="en-GB"/>
        </w:rPr>
        <w:t>with t</w:t>
      </w:r>
      <w:r w:rsidR="002B3640">
        <w:rPr>
          <w:rFonts w:ascii="Arial" w:hAnsi="Arial" w:cs="Arial"/>
          <w:lang w:eastAsia="en-GB"/>
        </w:rPr>
        <w:t xml:space="preserve">utors </w:t>
      </w:r>
      <w:r w:rsidR="00121889" w:rsidRPr="002B3640">
        <w:rPr>
          <w:rFonts w:ascii="Arial" w:hAnsi="Arial" w:cs="Arial"/>
          <w:lang w:eastAsia="en-GB"/>
        </w:rPr>
        <w:t xml:space="preserve">that the necessary coursework and/or controlled assessments are completed on time and in </w:t>
      </w:r>
      <w:r w:rsidR="007B67EF" w:rsidRPr="002B3640">
        <w:rPr>
          <w:rFonts w:ascii="Arial" w:hAnsi="Arial" w:cs="Arial"/>
          <w:lang w:eastAsia="en-GB"/>
        </w:rPr>
        <w:t xml:space="preserve">accordance with JCQ </w:t>
      </w:r>
      <w:r w:rsidR="002F20CC">
        <w:rPr>
          <w:rFonts w:ascii="Arial" w:hAnsi="Arial" w:cs="Arial"/>
          <w:lang w:eastAsia="en-GB"/>
        </w:rPr>
        <w:t xml:space="preserve">[and other Awarding Body] </w:t>
      </w:r>
      <w:r w:rsidR="007B67EF" w:rsidRPr="002B3640">
        <w:rPr>
          <w:rFonts w:ascii="Arial" w:hAnsi="Arial" w:cs="Arial"/>
          <w:lang w:eastAsia="en-GB"/>
        </w:rPr>
        <w:t>guidelines.</w:t>
      </w:r>
    </w:p>
    <w:p w14:paraId="5B4648B6" w14:textId="0D8A2F9C" w:rsidR="007B67EF" w:rsidRPr="002B3640" w:rsidRDefault="001E3C71" w:rsidP="00A773C0">
      <w:pPr>
        <w:numPr>
          <w:ilvl w:val="0"/>
          <w:numId w:val="1"/>
        </w:numPr>
        <w:rPr>
          <w:rFonts w:ascii="Arial" w:hAnsi="Arial" w:cs="Arial"/>
          <w:lang w:eastAsia="en-GB"/>
        </w:rPr>
      </w:pPr>
      <w:r>
        <w:rPr>
          <w:rFonts w:ascii="Arial" w:hAnsi="Arial" w:cs="Arial"/>
          <w:lang w:eastAsia="en-GB"/>
        </w:rPr>
        <w:t xml:space="preserve">provide and confirm </w:t>
      </w:r>
      <w:r w:rsidR="00121889" w:rsidRPr="002B3640">
        <w:rPr>
          <w:rFonts w:ascii="Arial" w:hAnsi="Arial" w:cs="Arial"/>
          <w:lang w:eastAsia="en-GB"/>
        </w:rPr>
        <w:t>deta</w:t>
      </w:r>
      <w:r w:rsidR="007B67EF" w:rsidRPr="002B3640">
        <w:rPr>
          <w:rFonts w:ascii="Arial" w:hAnsi="Arial" w:cs="Arial"/>
          <w:lang w:eastAsia="en-GB"/>
        </w:rPr>
        <w:t>iled data on estimated entries</w:t>
      </w:r>
    </w:p>
    <w:p w14:paraId="5B4648B7" w14:textId="6C2D5B11" w:rsidR="00121889" w:rsidRDefault="001E3C71" w:rsidP="00A773C0">
      <w:pPr>
        <w:numPr>
          <w:ilvl w:val="0"/>
          <w:numId w:val="1"/>
        </w:numPr>
        <w:rPr>
          <w:rFonts w:ascii="Arial" w:hAnsi="Arial" w:cs="Arial"/>
          <w:lang w:eastAsia="en-GB"/>
        </w:rPr>
      </w:pPr>
      <w:r>
        <w:rPr>
          <w:rFonts w:ascii="Arial" w:hAnsi="Arial" w:cs="Arial"/>
          <w:lang w:eastAsia="en-GB"/>
        </w:rPr>
        <w:lastRenderedPageBreak/>
        <w:t>maintain</w:t>
      </w:r>
      <w:r w:rsidR="00121889" w:rsidRPr="002B3640">
        <w:rPr>
          <w:rFonts w:ascii="Arial" w:hAnsi="Arial" w:cs="Arial"/>
          <w:lang w:eastAsia="en-GB"/>
        </w:rPr>
        <w:t xml:space="preserve"> systems and processes to support the timely entry of </w:t>
      </w:r>
      <w:r w:rsidR="00A30F56">
        <w:rPr>
          <w:rFonts w:ascii="Arial" w:hAnsi="Arial" w:cs="Arial"/>
          <w:lang w:eastAsia="en-GB"/>
        </w:rPr>
        <w:t>learner</w:t>
      </w:r>
      <w:r w:rsidR="00121889" w:rsidRPr="002B3640">
        <w:rPr>
          <w:rFonts w:ascii="Arial" w:hAnsi="Arial" w:cs="Arial"/>
          <w:lang w:eastAsia="en-GB"/>
        </w:rPr>
        <w:t>s for their exams</w:t>
      </w:r>
    </w:p>
    <w:p w14:paraId="5B4648BA" w14:textId="726F898C" w:rsidR="00121889" w:rsidRPr="002B3640" w:rsidRDefault="00DB3310" w:rsidP="00A773C0">
      <w:pPr>
        <w:numPr>
          <w:ilvl w:val="0"/>
          <w:numId w:val="1"/>
        </w:numPr>
        <w:tabs>
          <w:tab w:val="left" w:pos="200"/>
        </w:tabs>
        <w:spacing w:before="100" w:beforeAutospacing="1" w:after="100" w:afterAutospacing="1"/>
        <w:rPr>
          <w:rFonts w:ascii="Arial" w:hAnsi="Arial" w:cs="Arial"/>
          <w:lang w:eastAsia="en-GB"/>
        </w:rPr>
      </w:pPr>
      <w:r w:rsidRPr="002B3640">
        <w:rPr>
          <w:rFonts w:ascii="Arial" w:hAnsi="Arial" w:cs="Arial"/>
          <w:lang w:eastAsia="en-GB"/>
        </w:rPr>
        <w:t>Identi</w:t>
      </w:r>
      <w:r w:rsidR="00830D93">
        <w:rPr>
          <w:rFonts w:ascii="Arial" w:hAnsi="Arial" w:cs="Arial"/>
          <w:lang w:eastAsia="en-GB"/>
        </w:rPr>
        <w:t>fy</w:t>
      </w:r>
      <w:r w:rsidRPr="002B3640">
        <w:rPr>
          <w:rFonts w:ascii="Arial" w:hAnsi="Arial" w:cs="Arial"/>
          <w:lang w:eastAsia="en-GB"/>
        </w:rPr>
        <w:t xml:space="preserve"> </w:t>
      </w:r>
      <w:r w:rsidR="00121889" w:rsidRPr="002B3640">
        <w:rPr>
          <w:rFonts w:ascii="Arial" w:hAnsi="Arial" w:cs="Arial"/>
          <w:lang w:eastAsia="en-GB"/>
        </w:rPr>
        <w:t>and manage</w:t>
      </w:r>
      <w:r w:rsidR="00830D93">
        <w:rPr>
          <w:rFonts w:ascii="Arial" w:hAnsi="Arial" w:cs="Arial"/>
          <w:lang w:eastAsia="en-GB"/>
        </w:rPr>
        <w:t xml:space="preserve"> </w:t>
      </w:r>
      <w:r w:rsidR="00121889" w:rsidRPr="002B3640">
        <w:rPr>
          <w:rFonts w:ascii="Arial" w:hAnsi="Arial" w:cs="Arial"/>
          <w:lang w:eastAsia="en-GB"/>
        </w:rPr>
        <w:t>exam timetable clashes</w:t>
      </w:r>
    </w:p>
    <w:p w14:paraId="5B4648BB" w14:textId="0F8DBE03" w:rsidR="00121889" w:rsidRPr="002B3640" w:rsidRDefault="007212B8" w:rsidP="00A773C0">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account</w:t>
      </w:r>
      <w:r w:rsidR="00121889" w:rsidRPr="002B3640">
        <w:rPr>
          <w:rFonts w:ascii="Arial" w:hAnsi="Arial" w:cs="Arial"/>
          <w:lang w:eastAsia="en-GB"/>
        </w:rPr>
        <w:t xml:space="preserve"> for income and expenditures relating to all exam costs/charge</w:t>
      </w:r>
      <w:r w:rsidR="002F20CC">
        <w:rPr>
          <w:rFonts w:ascii="Arial" w:hAnsi="Arial" w:cs="Arial"/>
          <w:lang w:eastAsia="en-GB"/>
        </w:rPr>
        <w:t>s</w:t>
      </w:r>
    </w:p>
    <w:p w14:paraId="5B4648BC" w14:textId="0FD8E40A" w:rsidR="00121889" w:rsidRPr="002B3640" w:rsidRDefault="007212B8" w:rsidP="00A773C0">
      <w:pPr>
        <w:numPr>
          <w:ilvl w:val="0"/>
          <w:numId w:val="1"/>
        </w:numPr>
        <w:tabs>
          <w:tab w:val="left" w:pos="200"/>
        </w:tabs>
        <w:spacing w:before="100" w:beforeAutospacing="1" w:after="100" w:afterAutospacing="1"/>
        <w:rPr>
          <w:rFonts w:ascii="Arial" w:hAnsi="Arial" w:cs="Arial"/>
          <w:lang w:eastAsia="en-GB"/>
        </w:rPr>
      </w:pPr>
      <w:r>
        <w:rPr>
          <w:rFonts w:ascii="Arial" w:hAnsi="Arial" w:cs="Arial"/>
          <w:lang w:eastAsia="en-GB"/>
        </w:rPr>
        <w:t>ensure</w:t>
      </w:r>
      <w:r w:rsidR="00121889" w:rsidRPr="002B3640">
        <w:rPr>
          <w:rFonts w:ascii="Arial" w:hAnsi="Arial" w:cs="Arial"/>
          <w:lang w:eastAsia="en-GB"/>
        </w:rPr>
        <w:t xml:space="preserve"> </w:t>
      </w:r>
      <w:r w:rsidR="00A30F56">
        <w:rPr>
          <w:rFonts w:ascii="Arial" w:hAnsi="Arial" w:cs="Arial"/>
          <w:lang w:eastAsia="en-GB"/>
        </w:rPr>
        <w:t>learner</w:t>
      </w:r>
      <w:r w:rsidR="00121889" w:rsidRPr="002B3640">
        <w:rPr>
          <w:rFonts w:ascii="Arial" w:hAnsi="Arial" w:cs="Arial"/>
          <w:lang w:eastAsia="en-GB"/>
        </w:rPr>
        <w:t>s' coursework / controlled assessment marks are submitted, and any other material required by the appropriate awarding bodies correctly and on schedule</w:t>
      </w:r>
    </w:p>
    <w:p w14:paraId="7C2934DC" w14:textId="14E12DC0" w:rsidR="007212B8" w:rsidRDefault="00DA1855" w:rsidP="007212B8">
      <w:pPr>
        <w:numPr>
          <w:ilvl w:val="0"/>
          <w:numId w:val="1"/>
        </w:numPr>
        <w:tabs>
          <w:tab w:val="left" w:pos="200"/>
        </w:tabs>
        <w:spacing w:before="100" w:beforeAutospacing="1" w:after="100" w:afterAutospacing="1"/>
        <w:rPr>
          <w:rFonts w:ascii="Arial" w:hAnsi="Arial" w:cs="Arial"/>
          <w:lang w:eastAsia="en-GB"/>
        </w:rPr>
      </w:pPr>
      <w:r w:rsidRPr="002B3640">
        <w:rPr>
          <w:rFonts w:ascii="Arial" w:hAnsi="Arial" w:cs="Arial"/>
          <w:lang w:eastAsia="en-GB"/>
        </w:rPr>
        <w:t>track</w:t>
      </w:r>
      <w:r w:rsidR="003C5D2B" w:rsidRPr="002B3640">
        <w:rPr>
          <w:rFonts w:ascii="Arial" w:hAnsi="Arial" w:cs="Arial"/>
          <w:lang w:eastAsia="en-GB"/>
        </w:rPr>
        <w:t>,</w:t>
      </w:r>
      <w:r w:rsidR="00BC1B07" w:rsidRPr="002B3640">
        <w:rPr>
          <w:rFonts w:ascii="Arial" w:hAnsi="Arial" w:cs="Arial"/>
          <w:lang w:eastAsia="en-GB"/>
        </w:rPr>
        <w:t xml:space="preserve"> </w:t>
      </w:r>
      <w:r w:rsidR="00C04526" w:rsidRPr="002B3640">
        <w:rPr>
          <w:rFonts w:ascii="Arial" w:hAnsi="Arial" w:cs="Arial"/>
          <w:lang w:eastAsia="en-GB"/>
        </w:rPr>
        <w:t>di</w:t>
      </w:r>
      <w:r w:rsidR="007212B8">
        <w:rPr>
          <w:rFonts w:ascii="Arial" w:hAnsi="Arial" w:cs="Arial"/>
          <w:lang w:eastAsia="en-GB"/>
        </w:rPr>
        <w:t>spatch and store</w:t>
      </w:r>
      <w:r w:rsidR="00121889" w:rsidRPr="002B3640">
        <w:rPr>
          <w:rFonts w:ascii="Arial" w:hAnsi="Arial" w:cs="Arial"/>
          <w:lang w:eastAsia="en-GB"/>
        </w:rPr>
        <w:t xml:space="preserve"> returned coursework / controlled assessments</w:t>
      </w:r>
    </w:p>
    <w:p w14:paraId="7F684C78" w14:textId="42E0C692" w:rsidR="007212B8" w:rsidRPr="007212B8" w:rsidRDefault="007212B8" w:rsidP="007212B8">
      <w:pPr>
        <w:numPr>
          <w:ilvl w:val="0"/>
          <w:numId w:val="1"/>
        </w:numPr>
        <w:tabs>
          <w:tab w:val="left" w:pos="200"/>
        </w:tabs>
        <w:spacing w:before="100" w:beforeAutospacing="1" w:after="100" w:afterAutospacing="1"/>
        <w:rPr>
          <w:rFonts w:ascii="Arial" w:hAnsi="Arial" w:cs="Arial"/>
          <w:lang w:eastAsia="en-GB"/>
        </w:rPr>
      </w:pPr>
      <w:r w:rsidRPr="007212B8">
        <w:rPr>
          <w:rFonts w:ascii="Arial" w:hAnsi="Arial" w:cs="Arial"/>
          <w:lang w:eastAsia="en-GB"/>
        </w:rPr>
        <w:t>receive, check and store securely all exam papers and completed scripts and ensures that scripts are dispatched as per the guidelines</w:t>
      </w:r>
    </w:p>
    <w:p w14:paraId="39B55C1F" w14:textId="39BADFB7" w:rsidR="005F5D74" w:rsidRPr="00A30F56" w:rsidRDefault="007212B8" w:rsidP="00A30F56">
      <w:pPr>
        <w:numPr>
          <w:ilvl w:val="0"/>
          <w:numId w:val="1"/>
        </w:numPr>
        <w:tabs>
          <w:tab w:val="left" w:pos="200"/>
        </w:tabs>
        <w:spacing w:before="100" w:beforeAutospacing="1" w:after="100" w:afterAutospacing="1"/>
        <w:rPr>
          <w:rFonts w:ascii="Arial" w:hAnsi="Arial" w:cs="Arial"/>
          <w:lang w:eastAsia="en-GB"/>
        </w:rPr>
      </w:pPr>
      <w:r w:rsidRPr="002B3640">
        <w:rPr>
          <w:rFonts w:ascii="Arial" w:hAnsi="Arial" w:cs="Arial"/>
          <w:lang w:eastAsia="en-GB"/>
        </w:rPr>
        <w:t xml:space="preserve">arranges for dissemination of exam results and certificates to </w:t>
      </w:r>
      <w:r w:rsidR="00A30F56">
        <w:rPr>
          <w:rFonts w:ascii="Arial" w:hAnsi="Arial" w:cs="Arial"/>
          <w:lang w:eastAsia="en-GB"/>
        </w:rPr>
        <w:t>learner</w:t>
      </w:r>
      <w:r w:rsidRPr="002B3640">
        <w:rPr>
          <w:rFonts w:ascii="Arial" w:hAnsi="Arial" w:cs="Arial"/>
          <w:lang w:eastAsia="en-GB"/>
        </w:rPr>
        <w:t xml:space="preserve">s and forwards, in </w:t>
      </w:r>
      <w:r w:rsidRPr="007212B8">
        <w:rPr>
          <w:rFonts w:ascii="Arial" w:hAnsi="Arial" w:cs="Arial"/>
          <w:lang w:eastAsia="en-GB"/>
        </w:rPr>
        <w:t xml:space="preserve">consultation with the tutors and Curriculum Leads, any post-results service requests. </w:t>
      </w:r>
    </w:p>
    <w:p w14:paraId="2F7DDEE9" w14:textId="532864B6" w:rsidR="000B511B" w:rsidRDefault="00B04EA8" w:rsidP="000B511B">
      <w:pPr>
        <w:tabs>
          <w:tab w:val="left" w:pos="200"/>
        </w:tabs>
        <w:rPr>
          <w:rFonts w:ascii="Arial" w:hAnsi="Arial" w:cs="Arial"/>
          <w:b/>
          <w:lang w:eastAsia="en-GB"/>
        </w:rPr>
      </w:pPr>
      <w:r w:rsidRPr="009E4648">
        <w:rPr>
          <w:rFonts w:ascii="Arial" w:hAnsi="Arial" w:cs="Arial"/>
          <w:b/>
          <w:lang w:eastAsia="en-GB"/>
        </w:rPr>
        <w:t>Pri</w:t>
      </w:r>
      <w:r w:rsidR="002B3640">
        <w:rPr>
          <w:rFonts w:ascii="Arial" w:hAnsi="Arial" w:cs="Arial"/>
          <w:b/>
          <w:lang w:eastAsia="en-GB"/>
        </w:rPr>
        <w:t>nciple Invigilator/</w:t>
      </w:r>
      <w:r w:rsidR="002F0381">
        <w:rPr>
          <w:rFonts w:ascii="Arial" w:hAnsi="Arial" w:cs="Arial"/>
          <w:b/>
          <w:lang w:eastAsia="en-GB"/>
        </w:rPr>
        <w:t xml:space="preserve">Access Arrangements </w:t>
      </w:r>
      <w:r w:rsidRPr="009E4648">
        <w:rPr>
          <w:rFonts w:ascii="Arial" w:hAnsi="Arial" w:cs="Arial"/>
          <w:b/>
          <w:lang w:eastAsia="en-GB"/>
        </w:rPr>
        <w:t>Coordinator: Lesley Brownlow</w:t>
      </w:r>
    </w:p>
    <w:p w14:paraId="5B4648C1" w14:textId="6F41198B" w:rsidR="003C242D" w:rsidRPr="000B511B" w:rsidRDefault="00B04EA8" w:rsidP="000B511B">
      <w:pPr>
        <w:pStyle w:val="ListParagraph"/>
        <w:numPr>
          <w:ilvl w:val="0"/>
          <w:numId w:val="47"/>
        </w:numPr>
        <w:tabs>
          <w:tab w:val="left" w:pos="200"/>
        </w:tabs>
        <w:rPr>
          <w:rFonts w:ascii="Arial" w:hAnsi="Arial" w:cs="Arial"/>
          <w:b/>
          <w:lang w:eastAsia="en-GB"/>
        </w:rPr>
      </w:pPr>
      <w:r w:rsidRPr="000B511B">
        <w:rPr>
          <w:rFonts w:ascii="Arial" w:hAnsi="Arial" w:cs="Arial"/>
          <w:lang w:eastAsia="en-GB"/>
        </w:rPr>
        <w:t>organising the recruitment, training,</w:t>
      </w:r>
      <w:r w:rsidR="006546CA" w:rsidRPr="000B511B">
        <w:rPr>
          <w:rFonts w:ascii="Arial" w:hAnsi="Arial" w:cs="Arial"/>
          <w:lang w:eastAsia="en-GB"/>
        </w:rPr>
        <w:t xml:space="preserve"> and monitoring of a pool of examination </w:t>
      </w:r>
      <w:r w:rsidRPr="000B511B">
        <w:rPr>
          <w:rFonts w:ascii="Arial" w:hAnsi="Arial" w:cs="Arial"/>
          <w:lang w:eastAsia="en-GB"/>
        </w:rPr>
        <w:t>invigilators resp</w:t>
      </w:r>
      <w:r w:rsidR="003C242D" w:rsidRPr="000B511B">
        <w:rPr>
          <w:rFonts w:ascii="Arial" w:hAnsi="Arial" w:cs="Arial"/>
          <w:lang w:eastAsia="en-GB"/>
        </w:rPr>
        <w:t>onsible for the conduct of exam</w:t>
      </w:r>
    </w:p>
    <w:p w14:paraId="5B4648C2" w14:textId="77777777" w:rsidR="003C242D" w:rsidRPr="003C242D" w:rsidRDefault="00B244DF" w:rsidP="00F003D9">
      <w:pPr>
        <w:pStyle w:val="ListParagraph"/>
        <w:numPr>
          <w:ilvl w:val="0"/>
          <w:numId w:val="37"/>
        </w:numPr>
        <w:tabs>
          <w:tab w:val="left" w:pos="200"/>
        </w:tabs>
        <w:spacing w:before="100" w:beforeAutospacing="1" w:after="100" w:afterAutospacing="1"/>
        <w:rPr>
          <w:rFonts w:ascii="Arial" w:hAnsi="Arial" w:cs="Arial"/>
          <w:b/>
          <w:lang w:eastAsia="en-GB"/>
        </w:rPr>
      </w:pPr>
      <w:r w:rsidRPr="003C242D">
        <w:rPr>
          <w:rFonts w:ascii="Arial" w:hAnsi="Arial" w:cs="Arial"/>
          <w:lang w:eastAsia="en-GB"/>
        </w:rPr>
        <w:t xml:space="preserve">lead on ‘exam day’ processes </w:t>
      </w:r>
      <w:r w:rsidR="003C242D">
        <w:rPr>
          <w:rFonts w:ascii="Arial" w:hAnsi="Arial" w:cs="Arial"/>
          <w:lang w:eastAsia="en-GB"/>
        </w:rPr>
        <w:t>according to JCQ regulations</w:t>
      </w:r>
    </w:p>
    <w:p w14:paraId="1CEA72E5" w14:textId="47F649B9" w:rsidR="001E3C71" w:rsidRPr="001E3C71" w:rsidRDefault="002B3640" w:rsidP="001E3C71">
      <w:pPr>
        <w:pStyle w:val="ListParagraph"/>
        <w:numPr>
          <w:ilvl w:val="0"/>
          <w:numId w:val="1"/>
        </w:numPr>
        <w:autoSpaceDE w:val="0"/>
        <w:autoSpaceDN w:val="0"/>
        <w:adjustRightInd w:val="0"/>
        <w:rPr>
          <w:rFonts w:ascii="Symbol" w:hAnsi="Symbol" w:cs="Symbol"/>
          <w:color w:val="000000"/>
          <w:lang w:eastAsia="en-GB"/>
        </w:rPr>
      </w:pPr>
      <w:r w:rsidRPr="004777FC">
        <w:rPr>
          <w:rFonts w:ascii="Arial" w:hAnsi="Arial" w:cs="Arial"/>
          <w:color w:val="000000"/>
          <w:lang w:eastAsia="en-GB"/>
        </w:rPr>
        <w:t>l</w:t>
      </w:r>
      <w:r w:rsidR="002F0381" w:rsidRPr="004777FC">
        <w:rPr>
          <w:rFonts w:ascii="Arial" w:hAnsi="Arial" w:cs="Arial"/>
          <w:color w:val="000000"/>
          <w:lang w:eastAsia="en-GB"/>
        </w:rPr>
        <w:t>eads</w:t>
      </w:r>
      <w:r w:rsidR="001E3C71">
        <w:rPr>
          <w:rFonts w:ascii="Arial" w:hAnsi="Arial" w:cs="Arial"/>
          <w:color w:val="000000"/>
          <w:lang w:eastAsia="en-GB"/>
        </w:rPr>
        <w:t xml:space="preserve"> on the access arrangements, reasonable adjustments and special consideration process </w:t>
      </w:r>
    </w:p>
    <w:p w14:paraId="5B4648C5" w14:textId="6D6B9B24" w:rsidR="002F0381" w:rsidRPr="004777FC" w:rsidRDefault="002F0381" w:rsidP="002F0381">
      <w:pPr>
        <w:pStyle w:val="Default"/>
        <w:numPr>
          <w:ilvl w:val="0"/>
          <w:numId w:val="1"/>
        </w:numPr>
        <w:rPr>
          <w:rFonts w:ascii="Arial" w:hAnsi="Arial" w:cs="Arial"/>
        </w:rPr>
      </w:pPr>
      <w:r w:rsidRPr="004777FC">
        <w:rPr>
          <w:rFonts w:ascii="Arial" w:hAnsi="Arial" w:cs="Arial"/>
        </w:rPr>
        <w:t xml:space="preserve">works with the person appointed as </w:t>
      </w:r>
      <w:r w:rsidR="002B3640" w:rsidRPr="004777FC">
        <w:rPr>
          <w:rFonts w:ascii="Arial" w:hAnsi="Arial" w:cs="Arial"/>
        </w:rPr>
        <w:t>qualified Access Arrangements A</w:t>
      </w:r>
      <w:r w:rsidRPr="004777FC">
        <w:rPr>
          <w:rFonts w:ascii="Arial" w:hAnsi="Arial" w:cs="Arial"/>
        </w:rPr>
        <w:t>ssessor</w:t>
      </w:r>
      <w:r w:rsidR="00A30F56">
        <w:rPr>
          <w:rFonts w:ascii="Arial" w:hAnsi="Arial" w:cs="Arial"/>
        </w:rPr>
        <w:t xml:space="preserve"> </w:t>
      </w:r>
      <w:r w:rsidRPr="004777FC">
        <w:rPr>
          <w:rFonts w:ascii="Arial" w:hAnsi="Arial" w:cs="Arial"/>
        </w:rPr>
        <w:t xml:space="preserve">on all matters relating to assessing </w:t>
      </w:r>
      <w:r w:rsidR="00A30F56">
        <w:rPr>
          <w:rFonts w:ascii="Arial" w:hAnsi="Arial" w:cs="Arial"/>
        </w:rPr>
        <w:t>learner</w:t>
      </w:r>
      <w:r w:rsidRPr="004777FC">
        <w:rPr>
          <w:rFonts w:ascii="Arial" w:hAnsi="Arial" w:cs="Arial"/>
        </w:rPr>
        <w:t xml:space="preserve">s and the administration of the assessment process </w:t>
      </w:r>
    </w:p>
    <w:p w14:paraId="5B4648C6" w14:textId="052ABE47" w:rsidR="006546CA" w:rsidRPr="002F0381" w:rsidRDefault="002B3640" w:rsidP="002F0381">
      <w:pPr>
        <w:pStyle w:val="ListParagraph"/>
        <w:numPr>
          <w:ilvl w:val="0"/>
          <w:numId w:val="1"/>
        </w:numPr>
        <w:autoSpaceDE w:val="0"/>
        <w:autoSpaceDN w:val="0"/>
        <w:adjustRightInd w:val="0"/>
        <w:rPr>
          <w:rFonts w:ascii="Symbol" w:hAnsi="Symbol" w:cs="Symbol"/>
          <w:color w:val="000000"/>
          <w:lang w:eastAsia="en-GB"/>
        </w:rPr>
      </w:pPr>
      <w:r>
        <w:rPr>
          <w:rFonts w:ascii="Arial" w:hAnsi="Arial" w:cs="Arial"/>
          <w:lang w:eastAsia="en-GB"/>
        </w:rPr>
        <w:t xml:space="preserve">on consultation with the exams officer, </w:t>
      </w:r>
      <w:r w:rsidR="001E3C71">
        <w:rPr>
          <w:rFonts w:ascii="Arial" w:hAnsi="Arial" w:cs="Arial"/>
          <w:lang w:eastAsia="en-GB"/>
        </w:rPr>
        <w:t>processes</w:t>
      </w:r>
      <w:r w:rsidR="006546CA" w:rsidRPr="002F0381">
        <w:rPr>
          <w:rFonts w:ascii="Arial" w:hAnsi="Arial" w:cs="Arial"/>
          <w:lang w:eastAsia="en-GB"/>
        </w:rPr>
        <w:t xml:space="preserve"> decisions on post-results procedures. </w:t>
      </w:r>
    </w:p>
    <w:p w14:paraId="5B4648C7" w14:textId="77777777" w:rsidR="006546CA" w:rsidRPr="009E4648" w:rsidRDefault="006546CA" w:rsidP="006546CA">
      <w:pPr>
        <w:ind w:left="720"/>
        <w:rPr>
          <w:rFonts w:ascii="Arial" w:hAnsi="Arial" w:cs="Arial"/>
          <w:lang w:eastAsia="en-GB"/>
        </w:rPr>
      </w:pPr>
    </w:p>
    <w:p w14:paraId="5B4648C9" w14:textId="77777777" w:rsidR="003C242D" w:rsidRDefault="006546CA" w:rsidP="003C242D">
      <w:pPr>
        <w:rPr>
          <w:rFonts w:ascii="Arial" w:hAnsi="Arial" w:cs="Arial"/>
          <w:b/>
          <w:lang w:eastAsia="en-GB"/>
        </w:rPr>
      </w:pPr>
      <w:r w:rsidRPr="000318D5">
        <w:rPr>
          <w:rFonts w:ascii="Arial" w:hAnsi="Arial" w:cs="Arial"/>
          <w:b/>
          <w:lang w:eastAsia="en-GB"/>
        </w:rPr>
        <w:t xml:space="preserve">Curriculum Leads: </w:t>
      </w:r>
    </w:p>
    <w:p w14:paraId="5B4648CA" w14:textId="1B24E6E0" w:rsidR="00121889" w:rsidRPr="003C242D" w:rsidRDefault="001E3C71" w:rsidP="00F003D9">
      <w:pPr>
        <w:pStyle w:val="ListParagraph"/>
        <w:numPr>
          <w:ilvl w:val="0"/>
          <w:numId w:val="38"/>
        </w:numPr>
        <w:rPr>
          <w:rFonts w:ascii="Arial" w:hAnsi="Arial" w:cs="Arial"/>
          <w:b/>
          <w:lang w:eastAsia="en-GB"/>
        </w:rPr>
      </w:pPr>
      <w:r>
        <w:rPr>
          <w:rFonts w:ascii="Arial" w:hAnsi="Arial" w:cs="Arial"/>
          <w:lang w:eastAsia="en-GB"/>
        </w:rPr>
        <w:t xml:space="preserve">Offer </w:t>
      </w:r>
      <w:r w:rsidR="00121889" w:rsidRPr="003C242D">
        <w:rPr>
          <w:rFonts w:ascii="Arial" w:hAnsi="Arial" w:cs="Arial"/>
          <w:lang w:eastAsia="en-GB"/>
        </w:rPr>
        <w:t xml:space="preserve">guidance and pastoral oversight of </w:t>
      </w:r>
      <w:r w:rsidR="00A30F56">
        <w:rPr>
          <w:rFonts w:ascii="Arial" w:hAnsi="Arial" w:cs="Arial"/>
          <w:lang w:eastAsia="en-GB"/>
        </w:rPr>
        <w:t>learner</w:t>
      </w:r>
      <w:r w:rsidR="00121889" w:rsidRPr="003C242D">
        <w:rPr>
          <w:rFonts w:ascii="Arial" w:hAnsi="Arial" w:cs="Arial"/>
          <w:lang w:eastAsia="en-GB"/>
        </w:rPr>
        <w:t>s who are unsure about exams entries or amendments to entries</w:t>
      </w:r>
    </w:p>
    <w:p w14:paraId="5B4648CB" w14:textId="003CADFC" w:rsidR="006546CA" w:rsidRPr="009E4648" w:rsidRDefault="001E3C71" w:rsidP="006546CA">
      <w:pPr>
        <w:numPr>
          <w:ilvl w:val="0"/>
          <w:numId w:val="2"/>
        </w:numPr>
        <w:tabs>
          <w:tab w:val="left" w:pos="200"/>
        </w:tabs>
        <w:rPr>
          <w:rFonts w:ascii="Arial" w:hAnsi="Arial" w:cs="Arial"/>
          <w:lang w:eastAsia="en-GB"/>
        </w:rPr>
      </w:pPr>
      <w:r>
        <w:rPr>
          <w:rFonts w:ascii="Arial" w:hAnsi="Arial" w:cs="Arial"/>
          <w:lang w:eastAsia="en-GB"/>
        </w:rPr>
        <w:t xml:space="preserve">Ensure </w:t>
      </w:r>
      <w:r w:rsidR="00121889" w:rsidRPr="009E4648">
        <w:rPr>
          <w:rFonts w:ascii="Arial" w:hAnsi="Arial" w:cs="Arial"/>
          <w:lang w:eastAsia="en-GB"/>
        </w:rPr>
        <w:t>accurate completion of entry and all other mark sheets and adherence to deadlines as set by the exams officer</w:t>
      </w:r>
    </w:p>
    <w:p w14:paraId="5B4648CC" w14:textId="2C8BDCD5" w:rsidR="00121889" w:rsidRPr="009E4648" w:rsidRDefault="001E3C71" w:rsidP="00A773C0">
      <w:pPr>
        <w:numPr>
          <w:ilvl w:val="0"/>
          <w:numId w:val="2"/>
        </w:numPr>
        <w:rPr>
          <w:rFonts w:ascii="Arial" w:hAnsi="Arial" w:cs="Arial"/>
          <w:i/>
          <w:lang w:eastAsia="en-GB"/>
        </w:rPr>
      </w:pPr>
      <w:r>
        <w:rPr>
          <w:rFonts w:ascii="Arial" w:hAnsi="Arial" w:cs="Arial"/>
          <w:lang w:eastAsia="en-GB"/>
        </w:rPr>
        <w:t xml:space="preserve">Ensure </w:t>
      </w:r>
      <w:r w:rsidR="00121889" w:rsidRPr="009E4648">
        <w:rPr>
          <w:rFonts w:ascii="Arial" w:hAnsi="Arial" w:cs="Arial"/>
          <w:lang w:eastAsia="en-GB"/>
        </w:rPr>
        <w:t xml:space="preserve">accurate completion of coursework / controlled assessment mark sheets and declaration sheets. </w:t>
      </w:r>
    </w:p>
    <w:p w14:paraId="5B4648CE" w14:textId="77777777" w:rsidR="003C242D" w:rsidRPr="009E4648" w:rsidRDefault="003C242D" w:rsidP="006546CA">
      <w:pPr>
        <w:rPr>
          <w:rFonts w:ascii="Arial" w:hAnsi="Arial" w:cs="Arial"/>
          <w:b/>
          <w:lang w:eastAsia="en-GB"/>
        </w:rPr>
      </w:pPr>
    </w:p>
    <w:p w14:paraId="5B4648CF" w14:textId="77777777" w:rsidR="003C242D" w:rsidRDefault="006546CA" w:rsidP="003C242D">
      <w:pPr>
        <w:rPr>
          <w:rFonts w:ascii="Arial" w:hAnsi="Arial" w:cs="Arial"/>
          <w:lang w:eastAsia="en-GB"/>
        </w:rPr>
      </w:pPr>
      <w:r w:rsidRPr="009E4648">
        <w:rPr>
          <w:rFonts w:ascii="Arial" w:hAnsi="Arial" w:cs="Arial"/>
          <w:b/>
          <w:lang w:eastAsia="en-GB"/>
        </w:rPr>
        <w:t>Tutors</w:t>
      </w:r>
      <w:r w:rsidR="000318D5">
        <w:rPr>
          <w:rFonts w:ascii="Arial" w:hAnsi="Arial" w:cs="Arial"/>
          <w:b/>
          <w:lang w:eastAsia="en-GB"/>
        </w:rPr>
        <w:t xml:space="preserve">: </w:t>
      </w:r>
    </w:p>
    <w:p w14:paraId="5B4648D0" w14:textId="77777777" w:rsidR="006546CA" w:rsidRPr="003C242D" w:rsidRDefault="006546CA" w:rsidP="00F003D9">
      <w:pPr>
        <w:pStyle w:val="ListParagraph"/>
        <w:numPr>
          <w:ilvl w:val="0"/>
          <w:numId w:val="39"/>
        </w:numPr>
        <w:rPr>
          <w:rFonts w:ascii="Arial" w:hAnsi="Arial" w:cs="Arial"/>
          <w:lang w:eastAsia="en-GB"/>
        </w:rPr>
      </w:pPr>
      <w:r w:rsidRPr="003C242D">
        <w:rPr>
          <w:rFonts w:ascii="Arial" w:hAnsi="Arial" w:cs="Arial"/>
          <w:lang w:eastAsia="en-GB"/>
        </w:rPr>
        <w:t xml:space="preserve">ensuring all registers are accurate for registering </w:t>
      </w:r>
      <w:r w:rsidR="00DB3310" w:rsidRPr="003C242D">
        <w:rPr>
          <w:rFonts w:ascii="Arial" w:hAnsi="Arial" w:cs="Arial"/>
          <w:lang w:eastAsia="en-GB"/>
        </w:rPr>
        <w:t>learners with awarding bodies</w:t>
      </w:r>
    </w:p>
    <w:p w14:paraId="5B4648D1" w14:textId="76D75BA7" w:rsidR="00121889" w:rsidRDefault="00121889" w:rsidP="00515F99">
      <w:pPr>
        <w:numPr>
          <w:ilvl w:val="0"/>
          <w:numId w:val="3"/>
        </w:numPr>
        <w:rPr>
          <w:rFonts w:ascii="Arial" w:hAnsi="Arial" w:cs="Arial"/>
          <w:lang w:eastAsia="en-GB"/>
        </w:rPr>
      </w:pPr>
      <w:r w:rsidRPr="009E4648">
        <w:rPr>
          <w:rFonts w:ascii="Arial" w:hAnsi="Arial" w:cs="Arial"/>
          <w:lang w:eastAsia="en-GB"/>
        </w:rPr>
        <w:t xml:space="preserve">supplying information on entries, coursework and controlled assessments as required by the </w:t>
      </w:r>
      <w:r w:rsidR="006546CA" w:rsidRPr="009E4648">
        <w:rPr>
          <w:rFonts w:ascii="Arial" w:hAnsi="Arial" w:cs="Arial"/>
          <w:lang w:eastAsia="en-GB"/>
        </w:rPr>
        <w:t xml:space="preserve">Curriculum Lead </w:t>
      </w:r>
      <w:r w:rsidR="001D3FD2" w:rsidRPr="009E4648">
        <w:rPr>
          <w:rFonts w:ascii="Arial" w:hAnsi="Arial" w:cs="Arial"/>
          <w:lang w:eastAsia="en-GB"/>
        </w:rPr>
        <w:t xml:space="preserve">and/or exams </w:t>
      </w:r>
      <w:r w:rsidR="006546CA" w:rsidRPr="009E4648">
        <w:rPr>
          <w:rFonts w:ascii="Arial" w:hAnsi="Arial" w:cs="Arial"/>
          <w:lang w:eastAsia="en-GB"/>
        </w:rPr>
        <w:t>officer</w:t>
      </w:r>
      <w:r w:rsidR="00A30F56">
        <w:rPr>
          <w:rFonts w:ascii="Arial" w:hAnsi="Arial" w:cs="Arial"/>
          <w:lang w:eastAsia="en-GB"/>
        </w:rPr>
        <w:t>.</w:t>
      </w:r>
    </w:p>
    <w:p w14:paraId="5B4648D2" w14:textId="77777777" w:rsidR="003C242D" w:rsidRPr="009E4648" w:rsidRDefault="003C242D" w:rsidP="003C242D">
      <w:pPr>
        <w:ind w:left="720"/>
        <w:rPr>
          <w:rFonts w:ascii="Arial" w:hAnsi="Arial" w:cs="Arial"/>
          <w:lang w:eastAsia="en-GB"/>
        </w:rPr>
      </w:pPr>
    </w:p>
    <w:p w14:paraId="5B4648D5" w14:textId="77777777" w:rsidR="003C242D" w:rsidRDefault="006546CA" w:rsidP="003C242D">
      <w:pPr>
        <w:rPr>
          <w:rFonts w:ascii="Arial" w:hAnsi="Arial" w:cs="Arial"/>
          <w:b/>
          <w:lang w:eastAsia="en-GB"/>
        </w:rPr>
      </w:pPr>
      <w:r w:rsidRPr="002B3640">
        <w:rPr>
          <w:rFonts w:ascii="Arial" w:hAnsi="Arial" w:cs="Arial"/>
          <w:b/>
          <w:lang w:eastAsia="en-GB"/>
        </w:rPr>
        <w:t xml:space="preserve">Designated technical officer: </w:t>
      </w:r>
    </w:p>
    <w:p w14:paraId="5B4648D6" w14:textId="6DBB3A97" w:rsidR="006546CA" w:rsidRPr="003C242D" w:rsidRDefault="006546CA" w:rsidP="003C242D">
      <w:pPr>
        <w:pStyle w:val="ListParagraph"/>
        <w:numPr>
          <w:ilvl w:val="0"/>
          <w:numId w:val="3"/>
        </w:numPr>
        <w:rPr>
          <w:rFonts w:ascii="Arial" w:hAnsi="Arial" w:cs="Arial"/>
          <w:b/>
          <w:lang w:eastAsia="en-GB"/>
        </w:rPr>
      </w:pPr>
      <w:r w:rsidRPr="003C242D">
        <w:rPr>
          <w:rFonts w:ascii="Arial" w:hAnsi="Arial" w:cs="Arial"/>
          <w:lang w:eastAsia="en-GB"/>
        </w:rPr>
        <w:t xml:space="preserve">uploading photographic/video/audio evidence and/or electronic assessments </w:t>
      </w:r>
      <w:r w:rsidR="002B3640" w:rsidRPr="003C242D">
        <w:rPr>
          <w:rFonts w:ascii="Arial" w:hAnsi="Arial" w:cs="Arial"/>
          <w:lang w:eastAsia="en-GB"/>
        </w:rPr>
        <w:t>i</w:t>
      </w:r>
      <w:r w:rsidRPr="003C242D">
        <w:rPr>
          <w:rFonts w:ascii="Arial" w:hAnsi="Arial" w:cs="Arial"/>
          <w:lang w:eastAsia="en-GB"/>
        </w:rPr>
        <w:t xml:space="preserve">n consultation with exams officer </w:t>
      </w:r>
      <w:r w:rsidR="00A30F56">
        <w:rPr>
          <w:rFonts w:ascii="Arial" w:hAnsi="Arial" w:cs="Arial"/>
          <w:lang w:eastAsia="en-GB"/>
        </w:rPr>
        <w:t xml:space="preserve">and exams support </w:t>
      </w:r>
    </w:p>
    <w:p w14:paraId="5B4648D8" w14:textId="77777777" w:rsidR="003C242D" w:rsidRPr="009E4648" w:rsidRDefault="003C242D" w:rsidP="00121889">
      <w:pPr>
        <w:rPr>
          <w:rFonts w:ascii="Arial" w:hAnsi="Arial" w:cs="Arial"/>
          <w:lang w:eastAsia="en-GB"/>
        </w:rPr>
      </w:pPr>
    </w:p>
    <w:p w14:paraId="5B4648D9" w14:textId="7FF2244E" w:rsidR="0012047F" w:rsidRPr="00A30F56" w:rsidRDefault="006546CA" w:rsidP="007B67EF">
      <w:pPr>
        <w:rPr>
          <w:rFonts w:ascii="Arial" w:hAnsi="Arial" w:cs="Arial"/>
          <w:b/>
          <w:lang w:eastAsia="en-GB"/>
        </w:rPr>
      </w:pPr>
      <w:r w:rsidRPr="00A30F56">
        <w:rPr>
          <w:rFonts w:ascii="Arial" w:hAnsi="Arial" w:cs="Arial"/>
          <w:b/>
          <w:lang w:eastAsia="en-GB"/>
        </w:rPr>
        <w:t>I</w:t>
      </w:r>
      <w:r w:rsidR="00121889" w:rsidRPr="00A30F56">
        <w:rPr>
          <w:rFonts w:ascii="Arial" w:hAnsi="Arial" w:cs="Arial"/>
          <w:b/>
          <w:lang w:eastAsia="en-GB"/>
        </w:rPr>
        <w:t>nvigilator</w:t>
      </w:r>
      <w:r w:rsidR="000318D5" w:rsidRPr="00A30F56">
        <w:rPr>
          <w:rFonts w:ascii="Arial" w:hAnsi="Arial" w:cs="Arial"/>
          <w:b/>
          <w:lang w:eastAsia="en-GB"/>
        </w:rPr>
        <w:t>s:</w:t>
      </w:r>
    </w:p>
    <w:p w14:paraId="0767CF8E" w14:textId="7CD99BBA" w:rsidR="001E3C71" w:rsidRPr="00A30F56" w:rsidRDefault="001E3C71" w:rsidP="001E3C71">
      <w:pPr>
        <w:pStyle w:val="ListParagraph"/>
        <w:numPr>
          <w:ilvl w:val="0"/>
          <w:numId w:val="3"/>
        </w:numPr>
        <w:rPr>
          <w:rFonts w:ascii="Arial" w:hAnsi="Arial" w:cs="Arial"/>
          <w:lang w:eastAsia="en-GB"/>
        </w:rPr>
      </w:pPr>
      <w:r w:rsidRPr="00A30F56">
        <w:rPr>
          <w:rFonts w:ascii="Arial" w:hAnsi="Arial" w:cs="Arial"/>
          <w:lang w:eastAsia="en-GB"/>
        </w:rPr>
        <w:t xml:space="preserve">invigilation of examination process, ensuring the integrity of the exam cycle </w:t>
      </w:r>
    </w:p>
    <w:p w14:paraId="5B4648DA" w14:textId="773049F6" w:rsidR="007B67EF" w:rsidRPr="00A30F56" w:rsidRDefault="00121889" w:rsidP="00121889">
      <w:pPr>
        <w:numPr>
          <w:ilvl w:val="0"/>
          <w:numId w:val="4"/>
        </w:numPr>
        <w:rPr>
          <w:rFonts w:ascii="Arial" w:hAnsi="Arial" w:cs="Arial"/>
          <w:lang w:eastAsia="en-GB"/>
        </w:rPr>
      </w:pPr>
      <w:r w:rsidRPr="00A30F56">
        <w:rPr>
          <w:rFonts w:ascii="Arial" w:hAnsi="Arial" w:cs="Arial"/>
          <w:lang w:eastAsia="en-GB"/>
        </w:rPr>
        <w:t>collection of all exam papers in the correct order at the end of the exam and ensuring their return</w:t>
      </w:r>
      <w:r w:rsidR="001E3C71" w:rsidRPr="00A30F56">
        <w:rPr>
          <w:rFonts w:ascii="Arial" w:hAnsi="Arial" w:cs="Arial"/>
          <w:lang w:eastAsia="en-GB"/>
        </w:rPr>
        <w:t xml:space="preserve"> to the exams office</w:t>
      </w:r>
      <w:r w:rsidR="00A30F56">
        <w:rPr>
          <w:rFonts w:ascii="Arial" w:hAnsi="Arial" w:cs="Arial"/>
          <w:lang w:eastAsia="en-GB"/>
        </w:rPr>
        <w:t>.</w:t>
      </w:r>
    </w:p>
    <w:p w14:paraId="5B4648DB" w14:textId="77777777" w:rsidR="00DB3310" w:rsidRDefault="00DB3310" w:rsidP="00121889">
      <w:pPr>
        <w:rPr>
          <w:rFonts w:ascii="Arial" w:hAnsi="Arial" w:cs="Arial"/>
          <w:lang w:eastAsia="en-GB"/>
        </w:rPr>
      </w:pPr>
    </w:p>
    <w:p w14:paraId="5B4648DC" w14:textId="070A0445" w:rsidR="0012047F" w:rsidRPr="009E4648" w:rsidRDefault="00A30F56" w:rsidP="007B67EF">
      <w:pPr>
        <w:rPr>
          <w:rFonts w:ascii="Arial" w:hAnsi="Arial" w:cs="Arial"/>
          <w:lang w:eastAsia="en-GB"/>
        </w:rPr>
      </w:pPr>
      <w:r>
        <w:rPr>
          <w:rFonts w:ascii="Arial" w:hAnsi="Arial" w:cs="Arial"/>
          <w:b/>
          <w:lang w:eastAsia="en-GB"/>
        </w:rPr>
        <w:t>Learner</w:t>
      </w:r>
      <w:r w:rsidR="00121889" w:rsidRPr="009E4648">
        <w:rPr>
          <w:rFonts w:ascii="Arial" w:hAnsi="Arial" w:cs="Arial"/>
          <w:b/>
          <w:lang w:eastAsia="en-GB"/>
        </w:rPr>
        <w:t>s</w:t>
      </w:r>
      <w:r w:rsidR="003C242D">
        <w:rPr>
          <w:rFonts w:ascii="Arial" w:hAnsi="Arial" w:cs="Arial"/>
          <w:lang w:eastAsia="en-GB"/>
        </w:rPr>
        <w:t>:</w:t>
      </w:r>
    </w:p>
    <w:p w14:paraId="0D8AB2E4" w14:textId="77777777" w:rsidR="000B511B" w:rsidRDefault="00121889" w:rsidP="000B511B">
      <w:pPr>
        <w:numPr>
          <w:ilvl w:val="0"/>
          <w:numId w:val="5"/>
        </w:numPr>
        <w:rPr>
          <w:rFonts w:ascii="Arial" w:hAnsi="Arial" w:cs="Arial"/>
          <w:lang w:eastAsia="en-GB"/>
        </w:rPr>
      </w:pPr>
      <w:r w:rsidRPr="000B511B">
        <w:rPr>
          <w:rFonts w:ascii="Arial" w:hAnsi="Arial" w:cs="Arial"/>
          <w:lang w:eastAsia="en-GB"/>
        </w:rPr>
        <w:t xml:space="preserve">confirmation and signing of entries. </w:t>
      </w:r>
    </w:p>
    <w:p w14:paraId="5B4648DE" w14:textId="03F5F37D" w:rsidR="007B67EF" w:rsidRPr="000B511B" w:rsidRDefault="00121889" w:rsidP="000B511B">
      <w:pPr>
        <w:numPr>
          <w:ilvl w:val="0"/>
          <w:numId w:val="5"/>
        </w:numPr>
        <w:rPr>
          <w:rFonts w:ascii="Arial" w:hAnsi="Arial" w:cs="Arial"/>
          <w:lang w:eastAsia="en-GB"/>
        </w:rPr>
      </w:pPr>
      <w:r w:rsidRPr="000B511B">
        <w:rPr>
          <w:rFonts w:ascii="Arial" w:hAnsi="Arial" w:cs="Arial"/>
          <w:lang w:eastAsia="en-GB"/>
        </w:rPr>
        <w:t>understanding coursework / controlled assessment regulations and signing a declaration that</w:t>
      </w:r>
      <w:r w:rsidR="001D3FD2" w:rsidRPr="000B511B">
        <w:rPr>
          <w:rFonts w:ascii="Arial" w:hAnsi="Arial" w:cs="Arial"/>
          <w:lang w:eastAsia="en-GB"/>
        </w:rPr>
        <w:t xml:space="preserve"> authenticates the coursework as </w:t>
      </w:r>
      <w:r w:rsidRPr="000B511B">
        <w:rPr>
          <w:rFonts w:ascii="Arial" w:hAnsi="Arial" w:cs="Arial"/>
          <w:lang w:eastAsia="en-GB"/>
        </w:rPr>
        <w:t>their own.</w:t>
      </w:r>
    </w:p>
    <w:p w14:paraId="5B4648DF" w14:textId="7DA54217" w:rsidR="00121889" w:rsidRPr="009E4648" w:rsidRDefault="00121889" w:rsidP="00515F99">
      <w:pPr>
        <w:numPr>
          <w:ilvl w:val="0"/>
          <w:numId w:val="5"/>
        </w:numPr>
        <w:rPr>
          <w:rFonts w:ascii="Arial" w:hAnsi="Arial" w:cs="Arial"/>
          <w:lang w:eastAsia="en-GB"/>
        </w:rPr>
      </w:pPr>
      <w:r w:rsidRPr="009E4648">
        <w:rPr>
          <w:rFonts w:ascii="Arial" w:hAnsi="Arial" w:cs="Arial"/>
          <w:lang w:eastAsia="en-GB"/>
        </w:rPr>
        <w:t>ensuring the</w:t>
      </w:r>
      <w:r w:rsidR="00C969E9" w:rsidRPr="009E4648">
        <w:rPr>
          <w:rFonts w:ascii="Arial" w:hAnsi="Arial" w:cs="Arial"/>
          <w:lang w:eastAsia="en-GB"/>
        </w:rPr>
        <w:t>y</w:t>
      </w:r>
      <w:r w:rsidRPr="009E4648">
        <w:rPr>
          <w:rFonts w:ascii="Arial" w:hAnsi="Arial" w:cs="Arial"/>
          <w:lang w:eastAsia="en-GB"/>
        </w:rPr>
        <w:t xml:space="preserve"> conduct themselves in all exams according to the JCQ </w:t>
      </w:r>
      <w:r w:rsidR="00A30F56">
        <w:rPr>
          <w:rFonts w:ascii="Arial" w:hAnsi="Arial" w:cs="Arial"/>
          <w:lang w:eastAsia="en-GB"/>
        </w:rPr>
        <w:t xml:space="preserve">[and </w:t>
      </w:r>
      <w:r w:rsidR="00B22B1A">
        <w:rPr>
          <w:rFonts w:ascii="Arial" w:hAnsi="Arial" w:cs="Arial"/>
          <w:lang w:eastAsia="en-GB"/>
        </w:rPr>
        <w:t xml:space="preserve">other </w:t>
      </w:r>
      <w:r w:rsidR="00A30F56">
        <w:rPr>
          <w:rFonts w:ascii="Arial" w:hAnsi="Arial" w:cs="Arial"/>
          <w:lang w:eastAsia="en-GB"/>
        </w:rPr>
        <w:t>awarding body</w:t>
      </w:r>
      <w:r w:rsidR="00B22B1A">
        <w:rPr>
          <w:rFonts w:ascii="Arial" w:hAnsi="Arial" w:cs="Arial"/>
          <w:lang w:eastAsia="en-GB"/>
        </w:rPr>
        <w:t xml:space="preserve">] </w:t>
      </w:r>
      <w:r w:rsidRPr="009E4648">
        <w:rPr>
          <w:rFonts w:ascii="Arial" w:hAnsi="Arial" w:cs="Arial"/>
          <w:lang w:eastAsia="en-GB"/>
        </w:rPr>
        <w:t xml:space="preserve">regulations. </w:t>
      </w:r>
    </w:p>
    <w:p w14:paraId="5B4648E2" w14:textId="77777777" w:rsidR="006546CA" w:rsidRPr="000318D5" w:rsidRDefault="00121889" w:rsidP="00DB3310">
      <w:pPr>
        <w:pStyle w:val="Heading2"/>
        <w:rPr>
          <w:i w:val="0"/>
          <w:lang w:eastAsia="en-GB"/>
        </w:rPr>
      </w:pPr>
      <w:bookmarkStart w:id="2" w:name="_Toc317603530"/>
      <w:r w:rsidRPr="000318D5">
        <w:rPr>
          <w:i w:val="0"/>
          <w:lang w:eastAsia="en-GB"/>
        </w:rPr>
        <w:lastRenderedPageBreak/>
        <w:t>Qu</w:t>
      </w:r>
      <w:r w:rsidR="00DB3C53">
        <w:rPr>
          <w:i w:val="0"/>
          <w:lang w:eastAsia="en-GB"/>
        </w:rPr>
        <w:t>alifications O</w:t>
      </w:r>
      <w:r w:rsidRPr="000318D5">
        <w:rPr>
          <w:i w:val="0"/>
          <w:lang w:eastAsia="en-GB"/>
        </w:rPr>
        <w:t>ffered</w:t>
      </w:r>
      <w:bookmarkEnd w:id="2"/>
    </w:p>
    <w:p w14:paraId="5B4648E3" w14:textId="77777777" w:rsidR="00121889" w:rsidRPr="009E4648" w:rsidRDefault="00121889" w:rsidP="00121889">
      <w:pPr>
        <w:spacing w:before="100" w:beforeAutospacing="1" w:after="100" w:afterAutospacing="1"/>
        <w:rPr>
          <w:rFonts w:ascii="Arial" w:hAnsi="Arial" w:cs="Arial"/>
          <w:i/>
          <w:color w:val="FF0000"/>
          <w:lang w:eastAsia="en-GB"/>
        </w:rPr>
      </w:pPr>
      <w:r w:rsidRPr="009E4648">
        <w:rPr>
          <w:rFonts w:ascii="Arial" w:hAnsi="Arial" w:cs="Arial"/>
          <w:lang w:eastAsia="en-GB"/>
        </w:rPr>
        <w:t xml:space="preserve">The qualifications offered at this centre are decided by the </w:t>
      </w:r>
      <w:r w:rsidR="00DB3310" w:rsidRPr="009E4648">
        <w:rPr>
          <w:rFonts w:ascii="Arial" w:hAnsi="Arial" w:cs="Arial"/>
          <w:lang w:eastAsia="en-GB"/>
        </w:rPr>
        <w:t>Education and Pe</w:t>
      </w:r>
      <w:r w:rsidR="009766BD" w:rsidRPr="009E4648">
        <w:rPr>
          <w:rFonts w:ascii="Arial" w:hAnsi="Arial" w:cs="Arial"/>
          <w:lang w:eastAsia="en-GB"/>
        </w:rPr>
        <w:t>rform</w:t>
      </w:r>
      <w:r w:rsidR="00DB3310" w:rsidRPr="009E4648">
        <w:rPr>
          <w:rFonts w:ascii="Arial" w:hAnsi="Arial" w:cs="Arial"/>
          <w:lang w:eastAsia="en-GB"/>
        </w:rPr>
        <w:t xml:space="preserve">ance Manager working with the Community Education Officers and Essential Skills Officer.  </w:t>
      </w:r>
    </w:p>
    <w:p w14:paraId="4EF5F96A" w14:textId="5E93936C" w:rsidR="008B1BDA" w:rsidRDefault="00DF568A" w:rsidP="00DB3310">
      <w:pPr>
        <w:spacing w:before="360" w:after="360"/>
        <w:rPr>
          <w:rFonts w:ascii="Arial" w:hAnsi="Arial" w:cs="Arial"/>
          <w:lang w:eastAsia="en-GB"/>
        </w:rPr>
      </w:pPr>
      <w:r w:rsidRPr="009E4648">
        <w:rPr>
          <w:rFonts w:ascii="Arial" w:hAnsi="Arial" w:cs="Arial"/>
          <w:lang w:eastAsia="en-GB"/>
        </w:rPr>
        <w:t>The Centre is accredited to run a suite of both end-tested and portfolio-bas</w:t>
      </w:r>
      <w:r w:rsidR="008B1BDA">
        <w:rPr>
          <w:rFonts w:ascii="Arial" w:hAnsi="Arial" w:cs="Arial"/>
          <w:lang w:eastAsia="en-GB"/>
        </w:rPr>
        <w:t>ed qualifications.  The end-tested quali</w:t>
      </w:r>
      <w:r w:rsidR="001E3C71">
        <w:rPr>
          <w:rFonts w:ascii="Arial" w:hAnsi="Arial" w:cs="Arial"/>
          <w:lang w:eastAsia="en-GB"/>
        </w:rPr>
        <w:t xml:space="preserve">fications </w:t>
      </w:r>
      <w:r w:rsidR="008B1BDA">
        <w:rPr>
          <w:rFonts w:ascii="Arial" w:hAnsi="Arial" w:cs="Arial"/>
          <w:lang w:eastAsia="en-GB"/>
        </w:rPr>
        <w:t xml:space="preserve">are: </w:t>
      </w:r>
    </w:p>
    <w:p w14:paraId="457E9F48" w14:textId="77777777" w:rsidR="00460F11" w:rsidRPr="000B511B" w:rsidRDefault="008B1BDA" w:rsidP="00F003D9">
      <w:pPr>
        <w:pStyle w:val="ListParagraph"/>
        <w:numPr>
          <w:ilvl w:val="0"/>
          <w:numId w:val="41"/>
        </w:numPr>
        <w:spacing w:before="360" w:after="360"/>
        <w:rPr>
          <w:rFonts w:ascii="Arial" w:hAnsi="Arial" w:cs="Arial"/>
          <w:lang w:eastAsia="en-GB"/>
        </w:rPr>
      </w:pPr>
      <w:r w:rsidRPr="000B511B">
        <w:rPr>
          <w:rFonts w:ascii="Arial" w:hAnsi="Arial" w:cs="Arial"/>
          <w:lang w:eastAsia="en-GB"/>
        </w:rPr>
        <w:t xml:space="preserve">OCR GCSEs  - </w:t>
      </w:r>
      <w:r w:rsidR="001E3C71" w:rsidRPr="000B511B">
        <w:rPr>
          <w:rFonts w:ascii="Arial" w:hAnsi="Arial" w:cs="Arial"/>
          <w:lang w:eastAsia="en-GB"/>
        </w:rPr>
        <w:t>English</w:t>
      </w:r>
      <w:r w:rsidR="00460F11" w:rsidRPr="000B511B">
        <w:rPr>
          <w:rFonts w:ascii="Arial" w:hAnsi="Arial" w:cs="Arial"/>
          <w:lang w:eastAsia="en-GB"/>
        </w:rPr>
        <w:t xml:space="preserve">, </w:t>
      </w:r>
      <w:r w:rsidRPr="000B511B">
        <w:rPr>
          <w:rFonts w:ascii="Arial" w:hAnsi="Arial" w:cs="Arial"/>
          <w:lang w:eastAsia="en-GB"/>
        </w:rPr>
        <w:t xml:space="preserve">Maths </w:t>
      </w:r>
      <w:r w:rsidR="00460F11" w:rsidRPr="000B511B">
        <w:rPr>
          <w:rFonts w:ascii="Arial" w:hAnsi="Arial" w:cs="Arial"/>
          <w:lang w:eastAsia="en-GB"/>
        </w:rPr>
        <w:t>Psychology</w:t>
      </w:r>
    </w:p>
    <w:p w14:paraId="15E9A96D" w14:textId="5A951571" w:rsidR="008B1BDA" w:rsidRPr="000B511B" w:rsidRDefault="00460F11" w:rsidP="00F003D9">
      <w:pPr>
        <w:pStyle w:val="ListParagraph"/>
        <w:numPr>
          <w:ilvl w:val="0"/>
          <w:numId w:val="41"/>
        </w:numPr>
        <w:spacing w:before="360" w:after="360"/>
        <w:rPr>
          <w:rFonts w:ascii="Arial" w:hAnsi="Arial" w:cs="Arial"/>
          <w:lang w:eastAsia="en-GB"/>
        </w:rPr>
      </w:pPr>
      <w:r w:rsidRPr="000B511B">
        <w:rPr>
          <w:rFonts w:ascii="Arial" w:hAnsi="Arial" w:cs="Arial"/>
          <w:lang w:eastAsia="en-GB"/>
        </w:rPr>
        <w:t xml:space="preserve">OCR Functional Skills IT </w:t>
      </w:r>
    </w:p>
    <w:p w14:paraId="5B4648E4" w14:textId="3CCD5A2A" w:rsidR="00121889" w:rsidRPr="000B511B" w:rsidRDefault="00460F11" w:rsidP="00F003D9">
      <w:pPr>
        <w:pStyle w:val="ListParagraph"/>
        <w:numPr>
          <w:ilvl w:val="0"/>
          <w:numId w:val="41"/>
        </w:numPr>
        <w:spacing w:before="360" w:after="360"/>
        <w:rPr>
          <w:rFonts w:ascii="Arial" w:hAnsi="Arial" w:cs="Arial"/>
          <w:lang w:eastAsia="en-GB"/>
        </w:rPr>
      </w:pPr>
      <w:r w:rsidRPr="000B511B">
        <w:rPr>
          <w:rFonts w:ascii="Arial" w:hAnsi="Arial" w:cs="Arial"/>
          <w:lang w:eastAsia="en-GB"/>
        </w:rPr>
        <w:t xml:space="preserve">NCFE </w:t>
      </w:r>
      <w:r w:rsidR="008B1BDA" w:rsidRPr="000B511B">
        <w:rPr>
          <w:rFonts w:ascii="Arial" w:hAnsi="Arial" w:cs="Arial"/>
          <w:lang w:eastAsia="en-GB"/>
        </w:rPr>
        <w:t>Functional Skills English</w:t>
      </w:r>
      <w:r w:rsidRPr="000B511B">
        <w:rPr>
          <w:rFonts w:ascii="Arial" w:hAnsi="Arial" w:cs="Arial"/>
          <w:lang w:eastAsia="en-GB"/>
        </w:rPr>
        <w:t xml:space="preserve"> and </w:t>
      </w:r>
      <w:r w:rsidR="008B1BDA" w:rsidRPr="000B511B">
        <w:rPr>
          <w:rFonts w:ascii="Arial" w:hAnsi="Arial" w:cs="Arial"/>
          <w:lang w:eastAsia="en-GB"/>
        </w:rPr>
        <w:t>Maths</w:t>
      </w:r>
    </w:p>
    <w:p w14:paraId="7F8CA38E" w14:textId="361C22BF" w:rsidR="00460F11" w:rsidRPr="000B511B" w:rsidRDefault="00460F11" w:rsidP="000B511B">
      <w:pPr>
        <w:pStyle w:val="ListParagraph"/>
        <w:numPr>
          <w:ilvl w:val="0"/>
          <w:numId w:val="41"/>
        </w:numPr>
        <w:spacing w:before="100" w:beforeAutospacing="1" w:after="100" w:afterAutospacing="1"/>
        <w:rPr>
          <w:rFonts w:ascii="Arial" w:hAnsi="Arial" w:cs="Arial"/>
          <w:i/>
          <w:lang w:eastAsia="en-GB"/>
        </w:rPr>
      </w:pPr>
      <w:r w:rsidRPr="000B511B">
        <w:rPr>
          <w:rFonts w:ascii="Arial" w:hAnsi="Arial" w:cs="Arial"/>
          <w:lang w:eastAsia="en-GB"/>
        </w:rPr>
        <w:t xml:space="preserve">Qualsafe </w:t>
      </w:r>
      <w:r w:rsidR="007170B3" w:rsidRPr="000B511B">
        <w:rPr>
          <w:rFonts w:ascii="Arial" w:hAnsi="Arial" w:cs="Arial"/>
          <w:lang w:eastAsia="en-GB"/>
        </w:rPr>
        <w:t xml:space="preserve">Food Safety in Catering and </w:t>
      </w:r>
      <w:r w:rsidR="00210B97" w:rsidRPr="000B511B">
        <w:rPr>
          <w:rFonts w:ascii="Arial" w:hAnsi="Arial" w:cs="Arial"/>
          <w:lang w:eastAsia="en-GB"/>
        </w:rPr>
        <w:t>Health &amp; Safety in the Workplace.</w:t>
      </w:r>
    </w:p>
    <w:p w14:paraId="706DCD27" w14:textId="26658E7F" w:rsidR="00210B97" w:rsidRDefault="00210B97" w:rsidP="00210B97">
      <w:pPr>
        <w:pStyle w:val="ListParagraph"/>
        <w:spacing w:before="100" w:beforeAutospacing="1" w:after="100" w:afterAutospacing="1"/>
        <w:rPr>
          <w:rFonts w:ascii="Arial" w:hAnsi="Arial" w:cs="Arial"/>
          <w:lang w:eastAsia="en-GB"/>
        </w:rPr>
      </w:pPr>
    </w:p>
    <w:p w14:paraId="21186B17" w14:textId="77777777" w:rsidR="00210B97" w:rsidRPr="00210B97" w:rsidRDefault="00210B97" w:rsidP="00210B97">
      <w:pPr>
        <w:pStyle w:val="ListParagraph"/>
        <w:spacing w:before="100" w:beforeAutospacing="1" w:after="100" w:afterAutospacing="1"/>
        <w:rPr>
          <w:rFonts w:ascii="Arial" w:hAnsi="Arial" w:cs="Arial"/>
          <w:i/>
          <w:color w:val="FF0000"/>
          <w:lang w:eastAsia="en-GB"/>
        </w:rPr>
      </w:pPr>
    </w:p>
    <w:p w14:paraId="5B4648E5" w14:textId="595FF7A2" w:rsidR="00121889" w:rsidRPr="00460F11" w:rsidRDefault="00121889" w:rsidP="00460F11">
      <w:pPr>
        <w:pStyle w:val="ListParagraph"/>
        <w:spacing w:before="100" w:beforeAutospacing="1" w:after="100" w:afterAutospacing="1"/>
        <w:ind w:left="0"/>
        <w:rPr>
          <w:rFonts w:ascii="Arial" w:hAnsi="Arial" w:cs="Arial"/>
          <w:i/>
          <w:color w:val="FF0000"/>
          <w:lang w:eastAsia="en-GB"/>
        </w:rPr>
      </w:pPr>
      <w:r w:rsidRPr="00460F11">
        <w:rPr>
          <w:rFonts w:ascii="Arial" w:hAnsi="Arial" w:cs="Arial"/>
          <w:lang w:eastAsia="en-GB"/>
        </w:rPr>
        <w:t xml:space="preserve">Informing the exams office of changes to a specification is the responsibility of the </w:t>
      </w:r>
      <w:r w:rsidR="00A6008D" w:rsidRPr="00460F11">
        <w:rPr>
          <w:rFonts w:ascii="Arial" w:hAnsi="Arial" w:cs="Arial"/>
          <w:lang w:eastAsia="en-GB"/>
        </w:rPr>
        <w:t>Curriculum Lead</w:t>
      </w:r>
      <w:r w:rsidR="00D370B3" w:rsidRPr="00460F11">
        <w:rPr>
          <w:rFonts w:ascii="Arial" w:hAnsi="Arial" w:cs="Arial"/>
          <w:lang w:eastAsia="en-GB"/>
        </w:rPr>
        <w:t>s</w:t>
      </w:r>
      <w:r w:rsidR="00A6008D" w:rsidRPr="00460F11">
        <w:rPr>
          <w:rFonts w:ascii="Arial" w:hAnsi="Arial" w:cs="Arial"/>
          <w:lang w:eastAsia="en-GB"/>
        </w:rPr>
        <w:t xml:space="preserve">.  </w:t>
      </w:r>
      <w:r w:rsidRPr="00460F11">
        <w:rPr>
          <w:rFonts w:ascii="Arial" w:hAnsi="Arial" w:cs="Arial"/>
          <w:lang w:eastAsia="en-GB"/>
        </w:rPr>
        <w:t xml:space="preserve">Decisions on whether a </w:t>
      </w:r>
      <w:r w:rsidR="00A30F56" w:rsidRPr="00460F11">
        <w:rPr>
          <w:rFonts w:ascii="Arial" w:hAnsi="Arial" w:cs="Arial"/>
          <w:lang w:eastAsia="en-GB"/>
        </w:rPr>
        <w:t>learner</w:t>
      </w:r>
      <w:r w:rsidRPr="00460F11">
        <w:rPr>
          <w:rFonts w:ascii="Arial" w:hAnsi="Arial" w:cs="Arial"/>
          <w:lang w:eastAsia="en-GB"/>
        </w:rPr>
        <w:t xml:space="preserve"> should be entered for a particular subject will be taken by </w:t>
      </w:r>
      <w:r w:rsidR="00A6008D" w:rsidRPr="00460F11">
        <w:rPr>
          <w:rFonts w:ascii="Arial" w:hAnsi="Arial" w:cs="Arial"/>
          <w:lang w:eastAsia="en-GB"/>
        </w:rPr>
        <w:t xml:space="preserve">the </w:t>
      </w:r>
      <w:r w:rsidR="000318D5" w:rsidRPr="00460F11">
        <w:rPr>
          <w:rFonts w:ascii="Arial" w:hAnsi="Arial" w:cs="Arial"/>
          <w:lang w:eastAsia="en-GB"/>
        </w:rPr>
        <w:t xml:space="preserve">tutor in consultation with the </w:t>
      </w:r>
      <w:r w:rsidR="001E3C71" w:rsidRPr="00460F11">
        <w:rPr>
          <w:rFonts w:ascii="Arial" w:hAnsi="Arial" w:cs="Arial"/>
          <w:lang w:eastAsia="en-GB"/>
        </w:rPr>
        <w:t xml:space="preserve">Curriculum Lead.  </w:t>
      </w:r>
    </w:p>
    <w:p w14:paraId="5B4648E7" w14:textId="77777777" w:rsidR="00121889" w:rsidRPr="000318D5" w:rsidRDefault="00121889" w:rsidP="002E19F6">
      <w:pPr>
        <w:pStyle w:val="Heading2"/>
        <w:rPr>
          <w:i w:val="0"/>
          <w:lang w:eastAsia="en-GB"/>
        </w:rPr>
      </w:pPr>
      <w:bookmarkStart w:id="3" w:name="_Toc317603533"/>
      <w:r w:rsidRPr="000318D5">
        <w:rPr>
          <w:i w:val="0"/>
          <w:lang w:eastAsia="en-GB"/>
        </w:rPr>
        <w:t>Entries, entry details and late entries</w:t>
      </w:r>
      <w:bookmarkEnd w:id="3"/>
    </w:p>
    <w:p w14:paraId="5B4648E8" w14:textId="035B6E57" w:rsidR="00121889" w:rsidRPr="009E4648" w:rsidRDefault="000B0C06" w:rsidP="000B0C06">
      <w:pPr>
        <w:spacing w:before="100" w:beforeAutospacing="1" w:after="100" w:afterAutospacing="1"/>
        <w:rPr>
          <w:rFonts w:ascii="Arial" w:hAnsi="Arial" w:cs="Arial"/>
          <w:lang w:eastAsia="en-GB"/>
        </w:rPr>
      </w:pPr>
      <w:r w:rsidRPr="009E4648">
        <w:rPr>
          <w:rFonts w:ascii="Arial" w:hAnsi="Arial" w:cs="Arial"/>
          <w:lang w:eastAsia="en-GB"/>
        </w:rPr>
        <w:t xml:space="preserve">The Centre does not accept entries from private </w:t>
      </w:r>
      <w:r w:rsidR="00A30F56">
        <w:rPr>
          <w:rFonts w:ascii="Arial" w:hAnsi="Arial" w:cs="Arial"/>
          <w:lang w:eastAsia="en-GB"/>
        </w:rPr>
        <w:t>learner</w:t>
      </w:r>
      <w:r w:rsidRPr="009E4648">
        <w:rPr>
          <w:rFonts w:ascii="Arial" w:hAnsi="Arial" w:cs="Arial"/>
          <w:lang w:eastAsia="en-GB"/>
        </w:rPr>
        <w:t xml:space="preserve">s.  </w:t>
      </w:r>
      <w:r w:rsidR="001E3C71">
        <w:rPr>
          <w:rFonts w:ascii="Arial" w:hAnsi="Arial" w:cs="Arial"/>
          <w:lang w:eastAsia="en-GB"/>
        </w:rPr>
        <w:t xml:space="preserve">The </w:t>
      </w:r>
      <w:r w:rsidRPr="009E4648">
        <w:rPr>
          <w:rFonts w:ascii="Arial" w:hAnsi="Arial" w:cs="Arial"/>
          <w:lang w:eastAsia="en-GB"/>
        </w:rPr>
        <w:t xml:space="preserve">Community Education </w:t>
      </w:r>
      <w:r w:rsidR="001E3C71">
        <w:rPr>
          <w:rFonts w:ascii="Arial" w:hAnsi="Arial" w:cs="Arial"/>
          <w:lang w:eastAsia="en-GB"/>
        </w:rPr>
        <w:t xml:space="preserve">Performance </w:t>
      </w:r>
      <w:r w:rsidRPr="009E4648">
        <w:rPr>
          <w:rFonts w:ascii="Arial" w:hAnsi="Arial" w:cs="Arial"/>
          <w:lang w:eastAsia="en-GB"/>
        </w:rPr>
        <w:t xml:space="preserve">Officers working with Curriculum Leads </w:t>
      </w:r>
      <w:r w:rsidR="00121889" w:rsidRPr="009E4648">
        <w:rPr>
          <w:rFonts w:ascii="Arial" w:hAnsi="Arial" w:cs="Arial"/>
          <w:lang w:eastAsia="en-GB"/>
        </w:rPr>
        <w:t>will provide estimated entry information to the exams officer to meet JCQ and awarding body deadlines</w:t>
      </w:r>
      <w:r w:rsidRPr="009E4648">
        <w:rPr>
          <w:rFonts w:ascii="Arial" w:hAnsi="Arial" w:cs="Arial"/>
          <w:lang w:eastAsia="en-GB"/>
        </w:rPr>
        <w:t xml:space="preserve">, who registers them on-line. </w:t>
      </w:r>
    </w:p>
    <w:p w14:paraId="5B4648E9" w14:textId="7D2B009B" w:rsidR="00AA72EA" w:rsidRDefault="00623226" w:rsidP="001B6DB2">
      <w:pPr>
        <w:spacing w:before="100" w:beforeAutospacing="1" w:after="100" w:afterAutospacing="1"/>
        <w:rPr>
          <w:rFonts w:ascii="Arial" w:hAnsi="Arial" w:cs="Arial"/>
          <w:lang w:eastAsia="en-GB"/>
        </w:rPr>
      </w:pPr>
      <w:r w:rsidRPr="009E4648">
        <w:rPr>
          <w:rFonts w:ascii="Arial" w:hAnsi="Arial" w:cs="Arial"/>
          <w:lang w:eastAsia="en-GB"/>
        </w:rPr>
        <w:t>Entries and amendments made after an awarding organisation’s deadline (</w:t>
      </w:r>
      <w:r w:rsidR="00317E33" w:rsidRPr="009E4648">
        <w:rPr>
          <w:rFonts w:ascii="Arial" w:hAnsi="Arial" w:cs="Arial"/>
          <w:lang w:eastAsia="en-GB"/>
        </w:rPr>
        <w:t>i.e.</w:t>
      </w:r>
      <w:r w:rsidR="00603D66" w:rsidRPr="009E4648">
        <w:rPr>
          <w:rFonts w:ascii="Arial" w:hAnsi="Arial" w:cs="Arial"/>
          <w:lang w:eastAsia="en-GB"/>
        </w:rPr>
        <w:t xml:space="preserve"> </w:t>
      </w:r>
      <w:r w:rsidRPr="009E4648">
        <w:rPr>
          <w:rFonts w:ascii="Arial" w:hAnsi="Arial" w:cs="Arial"/>
          <w:lang w:eastAsia="en-GB"/>
        </w:rPr>
        <w:t>late) require t</w:t>
      </w:r>
      <w:r w:rsidR="001B6DB2" w:rsidRPr="009E4648">
        <w:rPr>
          <w:rFonts w:ascii="Arial" w:hAnsi="Arial" w:cs="Arial"/>
          <w:lang w:eastAsia="en-GB"/>
        </w:rPr>
        <w:t>he authorisation, in writing, by</w:t>
      </w:r>
      <w:r w:rsidRPr="009E4648">
        <w:rPr>
          <w:rFonts w:ascii="Arial" w:hAnsi="Arial" w:cs="Arial"/>
          <w:lang w:eastAsia="en-GB"/>
        </w:rPr>
        <w:t xml:space="preserve"> </w:t>
      </w:r>
      <w:r w:rsidR="000B0C06" w:rsidRPr="009E4648">
        <w:rPr>
          <w:rFonts w:ascii="Arial" w:hAnsi="Arial" w:cs="Arial"/>
          <w:lang w:eastAsia="en-GB"/>
        </w:rPr>
        <w:t>the relevant Curriculum Lead</w:t>
      </w:r>
      <w:r w:rsidR="00D370B3">
        <w:rPr>
          <w:rFonts w:ascii="Arial" w:hAnsi="Arial" w:cs="Arial"/>
          <w:lang w:eastAsia="en-GB"/>
        </w:rPr>
        <w:t xml:space="preserve"> and/or Community Education </w:t>
      </w:r>
      <w:r w:rsidR="005F5D74">
        <w:rPr>
          <w:rFonts w:ascii="Arial" w:hAnsi="Arial" w:cs="Arial"/>
          <w:lang w:eastAsia="en-GB"/>
        </w:rPr>
        <w:t xml:space="preserve">Performance </w:t>
      </w:r>
      <w:r w:rsidR="00D370B3">
        <w:rPr>
          <w:rFonts w:ascii="Arial" w:hAnsi="Arial" w:cs="Arial"/>
          <w:lang w:eastAsia="en-GB"/>
        </w:rPr>
        <w:t>Officer</w:t>
      </w:r>
      <w:r w:rsidR="000B0C06" w:rsidRPr="009E4648">
        <w:rPr>
          <w:rFonts w:ascii="Arial" w:hAnsi="Arial" w:cs="Arial"/>
          <w:lang w:eastAsia="en-GB"/>
        </w:rPr>
        <w:t xml:space="preserve">.  GCSEs </w:t>
      </w:r>
      <w:r w:rsidR="001B6DB2" w:rsidRPr="009E4648">
        <w:rPr>
          <w:rFonts w:ascii="Arial" w:hAnsi="Arial" w:cs="Arial"/>
          <w:lang w:eastAsia="en-GB"/>
        </w:rPr>
        <w:t xml:space="preserve">resits are allowed.  </w:t>
      </w:r>
    </w:p>
    <w:p w14:paraId="5B4648EB" w14:textId="4E44CC76" w:rsidR="00121889" w:rsidRDefault="00121889" w:rsidP="002E19F6">
      <w:pPr>
        <w:pStyle w:val="Heading2"/>
        <w:rPr>
          <w:i w:val="0"/>
          <w:lang w:eastAsia="en-GB"/>
        </w:rPr>
      </w:pPr>
      <w:bookmarkStart w:id="4" w:name="_Toc317603536"/>
      <w:r w:rsidRPr="000318D5">
        <w:rPr>
          <w:i w:val="0"/>
          <w:lang w:eastAsia="en-GB"/>
        </w:rPr>
        <w:t>Access arrangements</w:t>
      </w:r>
      <w:bookmarkEnd w:id="4"/>
    </w:p>
    <w:p w14:paraId="5B4648EC" w14:textId="77777777" w:rsidR="00D370B3" w:rsidRPr="00D370B3" w:rsidRDefault="00D370B3" w:rsidP="00D370B3">
      <w:pPr>
        <w:rPr>
          <w:lang w:eastAsia="en-GB"/>
        </w:rPr>
      </w:pPr>
    </w:p>
    <w:p w14:paraId="5B4648ED" w14:textId="1AF6BD05" w:rsidR="000318D5" w:rsidRDefault="001B6DB2" w:rsidP="001B6DB2">
      <w:pPr>
        <w:pStyle w:val="Default"/>
        <w:spacing w:after="29"/>
        <w:rPr>
          <w:rFonts w:ascii="Arial" w:hAnsi="Arial" w:cs="Arial"/>
          <w:color w:val="auto"/>
        </w:rPr>
      </w:pPr>
      <w:r w:rsidRPr="009E4648">
        <w:rPr>
          <w:rFonts w:ascii="Arial" w:hAnsi="Arial" w:cs="Arial"/>
        </w:rPr>
        <w:t>It is the responsibi</w:t>
      </w:r>
      <w:r w:rsidR="005F5D74">
        <w:rPr>
          <w:rFonts w:ascii="Arial" w:hAnsi="Arial" w:cs="Arial"/>
        </w:rPr>
        <w:t xml:space="preserve">lity of </w:t>
      </w:r>
      <w:r w:rsidR="000318D5">
        <w:rPr>
          <w:rFonts w:ascii="Arial" w:hAnsi="Arial" w:cs="Arial"/>
        </w:rPr>
        <w:t xml:space="preserve">the tutor </w:t>
      </w:r>
      <w:r w:rsidR="005F5D74">
        <w:rPr>
          <w:rFonts w:ascii="Arial" w:hAnsi="Arial" w:cs="Arial"/>
        </w:rPr>
        <w:t xml:space="preserve">and/or the Curriculum lead </w:t>
      </w:r>
      <w:r w:rsidRPr="009E4648">
        <w:rPr>
          <w:rFonts w:ascii="Arial" w:hAnsi="Arial" w:cs="Arial"/>
        </w:rPr>
        <w:t>to supply the examinations team with information that will enable them to apply for access arrang</w:t>
      </w:r>
      <w:r w:rsidR="006A32A1">
        <w:rPr>
          <w:rFonts w:ascii="Arial" w:hAnsi="Arial" w:cs="Arial"/>
        </w:rPr>
        <w:t>e</w:t>
      </w:r>
      <w:r w:rsidRPr="009E4648">
        <w:rPr>
          <w:rFonts w:ascii="Arial" w:hAnsi="Arial" w:cs="Arial"/>
        </w:rPr>
        <w:t xml:space="preserve">ments for learners.   FACE as a Service </w:t>
      </w:r>
      <w:r w:rsidR="007C5C73" w:rsidRPr="009E4648">
        <w:rPr>
          <w:rFonts w:ascii="Arial" w:hAnsi="Arial" w:cs="Arial"/>
        </w:rPr>
        <w:t xml:space="preserve">has a duty to </w:t>
      </w:r>
      <w:r w:rsidRPr="009E4648">
        <w:rPr>
          <w:rFonts w:ascii="Arial" w:hAnsi="Arial" w:cs="Arial"/>
          <w:color w:val="auto"/>
        </w:rPr>
        <w:t xml:space="preserve">ensure that reasonable adjustments/actions are applied to reduce the effect of a disability or difficulty that places any learner at a substantial disadvantage in the assessment situation. However, we will ensure that these </w:t>
      </w:r>
      <w:r w:rsidR="009E4648">
        <w:rPr>
          <w:rFonts w:ascii="Arial" w:hAnsi="Arial" w:cs="Arial"/>
          <w:color w:val="auto"/>
        </w:rPr>
        <w:t>Access Arrangements</w:t>
      </w:r>
      <w:r w:rsidR="000318D5">
        <w:rPr>
          <w:rFonts w:ascii="Arial" w:hAnsi="Arial" w:cs="Arial"/>
          <w:color w:val="auto"/>
        </w:rPr>
        <w:t xml:space="preserve"> </w:t>
      </w:r>
      <w:r w:rsidRPr="009E4648">
        <w:rPr>
          <w:rFonts w:ascii="Arial" w:hAnsi="Arial" w:cs="Arial"/>
          <w:color w:val="auto"/>
        </w:rPr>
        <w:t>do not compromise the assessment process or the assessment objectives and may involve</w:t>
      </w:r>
      <w:r w:rsidR="00210B97">
        <w:rPr>
          <w:rFonts w:ascii="Arial" w:hAnsi="Arial" w:cs="Arial"/>
          <w:color w:val="auto"/>
        </w:rPr>
        <w:t xml:space="preserve"> </w:t>
      </w:r>
      <w:r w:rsidRPr="009E4648">
        <w:rPr>
          <w:rFonts w:ascii="Arial" w:hAnsi="Arial" w:cs="Arial"/>
          <w:color w:val="auto"/>
        </w:rPr>
        <w:t>changing st</w:t>
      </w:r>
      <w:r w:rsidR="000318D5">
        <w:rPr>
          <w:rFonts w:ascii="Arial" w:hAnsi="Arial" w:cs="Arial"/>
          <w:color w:val="auto"/>
        </w:rPr>
        <w:t>andard assessment arrangements.</w:t>
      </w:r>
      <w:r w:rsidR="00D370B3">
        <w:rPr>
          <w:rFonts w:ascii="Arial" w:hAnsi="Arial" w:cs="Arial"/>
          <w:color w:val="auto"/>
        </w:rPr>
        <w:t xml:space="preserve">  The reasonable adjustments the Service </w:t>
      </w:r>
      <w:r w:rsidR="000318D5">
        <w:rPr>
          <w:rFonts w:ascii="Arial" w:hAnsi="Arial" w:cs="Arial"/>
          <w:color w:val="auto"/>
        </w:rPr>
        <w:t>can apply for include:</w:t>
      </w:r>
    </w:p>
    <w:p w14:paraId="5B4648EE" w14:textId="7A9C9ABC" w:rsidR="001B6DB2" w:rsidRPr="009E4648" w:rsidRDefault="001B6DB2" w:rsidP="00F003D9">
      <w:pPr>
        <w:pStyle w:val="Default"/>
        <w:numPr>
          <w:ilvl w:val="0"/>
          <w:numId w:val="34"/>
        </w:numPr>
        <w:spacing w:after="29"/>
        <w:rPr>
          <w:rFonts w:ascii="Arial" w:hAnsi="Arial" w:cs="Arial"/>
          <w:color w:val="auto"/>
        </w:rPr>
      </w:pPr>
      <w:r w:rsidRPr="009E4648">
        <w:rPr>
          <w:rFonts w:ascii="Arial" w:hAnsi="Arial" w:cs="Arial"/>
          <w:color w:val="auto"/>
        </w:rPr>
        <w:t xml:space="preserve">allowing </w:t>
      </w:r>
      <w:r w:rsidR="000318D5">
        <w:rPr>
          <w:rFonts w:ascii="Arial" w:hAnsi="Arial" w:cs="Arial"/>
          <w:color w:val="auto"/>
        </w:rPr>
        <w:t>l</w:t>
      </w:r>
      <w:r w:rsidRPr="009E4648">
        <w:rPr>
          <w:rFonts w:ascii="Arial" w:hAnsi="Arial" w:cs="Arial"/>
          <w:color w:val="auto"/>
        </w:rPr>
        <w:t xml:space="preserve">earners extra time to complete the </w:t>
      </w:r>
      <w:r w:rsidR="000318D5">
        <w:rPr>
          <w:rFonts w:ascii="Arial" w:hAnsi="Arial" w:cs="Arial"/>
          <w:color w:val="auto"/>
        </w:rPr>
        <w:t>exam</w:t>
      </w:r>
      <w:r w:rsidR="00210B97">
        <w:rPr>
          <w:rFonts w:ascii="Arial" w:hAnsi="Arial" w:cs="Arial"/>
          <w:color w:val="auto"/>
        </w:rPr>
        <w:t xml:space="preserve"> [usually 25%] </w:t>
      </w:r>
    </w:p>
    <w:p w14:paraId="5B4648EF" w14:textId="77777777" w:rsidR="001B6DB2" w:rsidRPr="009E4648" w:rsidRDefault="001B6DB2" w:rsidP="00F003D9">
      <w:pPr>
        <w:pStyle w:val="Default"/>
        <w:numPr>
          <w:ilvl w:val="0"/>
          <w:numId w:val="9"/>
        </w:numPr>
        <w:spacing w:after="29"/>
        <w:rPr>
          <w:rFonts w:ascii="Arial" w:hAnsi="Arial" w:cs="Arial"/>
          <w:color w:val="auto"/>
        </w:rPr>
      </w:pPr>
      <w:r w:rsidRPr="009E4648">
        <w:rPr>
          <w:rFonts w:ascii="Arial" w:hAnsi="Arial" w:cs="Arial"/>
          <w:color w:val="auto"/>
        </w:rPr>
        <w:t xml:space="preserve">adapting assessment materials </w:t>
      </w:r>
    </w:p>
    <w:p w14:paraId="5B4648F0" w14:textId="703E06B2" w:rsidR="001B6DB2" w:rsidRPr="006A32A1" w:rsidRDefault="001B6DB2" w:rsidP="00F003D9">
      <w:pPr>
        <w:pStyle w:val="Default"/>
        <w:numPr>
          <w:ilvl w:val="0"/>
          <w:numId w:val="9"/>
        </w:numPr>
        <w:rPr>
          <w:rFonts w:ascii="Arial" w:hAnsi="Arial" w:cs="Arial"/>
          <w:color w:val="auto"/>
        </w:rPr>
      </w:pPr>
      <w:r w:rsidRPr="009E4648">
        <w:rPr>
          <w:rFonts w:ascii="Arial" w:hAnsi="Arial" w:cs="Arial"/>
          <w:color w:val="auto"/>
        </w:rPr>
        <w:t>providing access facilitators during assessment, for example a sign la</w:t>
      </w:r>
      <w:r w:rsidR="005F5D74">
        <w:rPr>
          <w:rFonts w:ascii="Arial" w:hAnsi="Arial" w:cs="Arial"/>
          <w:color w:val="auto"/>
        </w:rPr>
        <w:t xml:space="preserve">nguage interpreter or a reader or scribe.  </w:t>
      </w:r>
    </w:p>
    <w:p w14:paraId="5B4648F1" w14:textId="0787F148"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Ensuring there is appropriate evidence for a </w:t>
      </w:r>
      <w:r w:rsidR="00A30F56">
        <w:rPr>
          <w:rFonts w:ascii="Arial" w:hAnsi="Arial" w:cs="Arial"/>
          <w:lang w:eastAsia="en-GB"/>
        </w:rPr>
        <w:t>learner</w:t>
      </w:r>
      <w:r w:rsidR="0026523A" w:rsidRPr="009E4648">
        <w:rPr>
          <w:rFonts w:ascii="Arial" w:hAnsi="Arial" w:cs="Arial"/>
          <w:lang w:eastAsia="en-GB"/>
        </w:rPr>
        <w:t>’</w:t>
      </w:r>
      <w:r w:rsidRPr="009E4648">
        <w:rPr>
          <w:rFonts w:ascii="Arial" w:hAnsi="Arial" w:cs="Arial"/>
          <w:lang w:eastAsia="en-GB"/>
        </w:rPr>
        <w:t xml:space="preserve">s access arrangement </w:t>
      </w:r>
      <w:r w:rsidR="007C5C73" w:rsidRPr="009E4648">
        <w:rPr>
          <w:rFonts w:ascii="Arial" w:hAnsi="Arial" w:cs="Arial"/>
          <w:lang w:eastAsia="en-GB"/>
        </w:rPr>
        <w:t>and s</w:t>
      </w:r>
      <w:r w:rsidRPr="009E4648">
        <w:rPr>
          <w:rFonts w:ascii="Arial" w:hAnsi="Arial" w:cs="Arial"/>
          <w:lang w:eastAsia="en-GB"/>
        </w:rPr>
        <w:t>ubmit</w:t>
      </w:r>
      <w:r w:rsidR="00D370B3">
        <w:rPr>
          <w:rFonts w:ascii="Arial" w:hAnsi="Arial" w:cs="Arial"/>
          <w:lang w:eastAsia="en-GB"/>
        </w:rPr>
        <w:t>ting completed access arrangemen</w:t>
      </w:r>
      <w:r w:rsidRPr="009E4648">
        <w:rPr>
          <w:rFonts w:ascii="Arial" w:hAnsi="Arial" w:cs="Arial"/>
          <w:lang w:eastAsia="en-GB"/>
        </w:rPr>
        <w:t xml:space="preserve">t applications to the awarding bodies is the responsibility of the </w:t>
      </w:r>
      <w:r w:rsidR="000318D5">
        <w:rPr>
          <w:rFonts w:ascii="Arial" w:hAnsi="Arial" w:cs="Arial"/>
          <w:lang w:eastAsia="en-GB"/>
        </w:rPr>
        <w:t>Coordinator of Access Arrang</w:t>
      </w:r>
      <w:r w:rsidR="00D370B3">
        <w:rPr>
          <w:rFonts w:ascii="Arial" w:hAnsi="Arial" w:cs="Arial"/>
          <w:lang w:eastAsia="en-GB"/>
        </w:rPr>
        <w:t>e</w:t>
      </w:r>
      <w:r w:rsidR="000318D5">
        <w:rPr>
          <w:rFonts w:ascii="Arial" w:hAnsi="Arial" w:cs="Arial"/>
          <w:lang w:eastAsia="en-GB"/>
        </w:rPr>
        <w:t>ments</w:t>
      </w:r>
      <w:r w:rsidR="00D370B3">
        <w:rPr>
          <w:rFonts w:ascii="Arial" w:hAnsi="Arial" w:cs="Arial"/>
          <w:lang w:eastAsia="en-GB"/>
        </w:rPr>
        <w:t xml:space="preserve">, working with the Specialist Assessor.  </w:t>
      </w:r>
      <w:r w:rsidRPr="009E4648">
        <w:rPr>
          <w:rFonts w:ascii="Arial" w:hAnsi="Arial" w:cs="Arial"/>
          <w:lang w:eastAsia="en-GB"/>
        </w:rPr>
        <w:t xml:space="preserve">Rooming for access arrangement </w:t>
      </w:r>
      <w:r w:rsidR="00A30F56">
        <w:rPr>
          <w:rFonts w:ascii="Arial" w:hAnsi="Arial" w:cs="Arial"/>
          <w:lang w:eastAsia="en-GB"/>
        </w:rPr>
        <w:t>learner</w:t>
      </w:r>
      <w:r w:rsidRPr="009E4648">
        <w:rPr>
          <w:rFonts w:ascii="Arial" w:hAnsi="Arial" w:cs="Arial"/>
          <w:lang w:eastAsia="en-GB"/>
        </w:rPr>
        <w:t>s</w:t>
      </w:r>
      <w:r w:rsidR="007C5C73" w:rsidRPr="009E4648">
        <w:rPr>
          <w:rFonts w:ascii="Arial" w:hAnsi="Arial" w:cs="Arial"/>
          <w:lang w:eastAsia="en-GB"/>
        </w:rPr>
        <w:t xml:space="preserve"> </w:t>
      </w:r>
      <w:r w:rsidRPr="009E4648">
        <w:rPr>
          <w:rFonts w:ascii="Arial" w:hAnsi="Arial" w:cs="Arial"/>
          <w:lang w:eastAsia="en-GB"/>
        </w:rPr>
        <w:t xml:space="preserve">and </w:t>
      </w:r>
      <w:r w:rsidR="007C5C73" w:rsidRPr="009E4648">
        <w:rPr>
          <w:rFonts w:ascii="Arial" w:hAnsi="Arial" w:cs="Arial"/>
          <w:lang w:eastAsia="en-GB"/>
        </w:rPr>
        <w:t xml:space="preserve">facilitating </w:t>
      </w:r>
      <w:r w:rsidRPr="009E4648">
        <w:rPr>
          <w:rFonts w:ascii="Arial" w:hAnsi="Arial" w:cs="Arial"/>
          <w:lang w:eastAsia="en-GB"/>
        </w:rPr>
        <w:t xml:space="preserve">support for access arrangement </w:t>
      </w:r>
      <w:r w:rsidR="00A30F56">
        <w:rPr>
          <w:rFonts w:ascii="Arial" w:hAnsi="Arial" w:cs="Arial"/>
          <w:lang w:eastAsia="en-GB"/>
        </w:rPr>
        <w:t>learner</w:t>
      </w:r>
      <w:r w:rsidRPr="009E4648">
        <w:rPr>
          <w:rFonts w:ascii="Arial" w:hAnsi="Arial" w:cs="Arial"/>
          <w:lang w:eastAsia="en-GB"/>
        </w:rPr>
        <w:t xml:space="preserve">s, as defined in the JCQ access arrangements regulations, will be organised by </w:t>
      </w:r>
      <w:r w:rsidR="007C5C73" w:rsidRPr="009E4648">
        <w:rPr>
          <w:rFonts w:ascii="Arial" w:hAnsi="Arial" w:cs="Arial"/>
          <w:lang w:eastAsia="en-GB"/>
        </w:rPr>
        <w:t xml:space="preserve">the Principle Invigilator.  </w:t>
      </w:r>
    </w:p>
    <w:p w14:paraId="5B4648F2" w14:textId="77777777" w:rsidR="001B6DB2" w:rsidRPr="009E4648" w:rsidRDefault="001B6DB2" w:rsidP="001B6DB2">
      <w:pPr>
        <w:pStyle w:val="Default"/>
        <w:rPr>
          <w:rFonts w:ascii="Arial" w:hAnsi="Arial" w:cs="Arial"/>
          <w:color w:val="auto"/>
        </w:rPr>
      </w:pPr>
      <w:r w:rsidRPr="009E4648">
        <w:rPr>
          <w:rFonts w:ascii="Arial" w:hAnsi="Arial" w:cs="Arial"/>
          <w:color w:val="auto"/>
        </w:rPr>
        <w:lastRenderedPageBreak/>
        <w:t xml:space="preserve">Awarding Organisations and Centres are only required by law to do what is reasonable in terms of giving access. What is reasonable will depend on the individual circumstances, cost implications and the practicality and effectiveness of the adjustment. Other factors, such as the need to maintain competence standards and health and safety, will also be taken into consideration. </w:t>
      </w:r>
    </w:p>
    <w:p w14:paraId="5B4648F4" w14:textId="77777777" w:rsidR="00121889" w:rsidRPr="000318D5" w:rsidRDefault="00121889" w:rsidP="002E19F6">
      <w:pPr>
        <w:pStyle w:val="Heading2"/>
        <w:rPr>
          <w:i w:val="0"/>
          <w:lang w:eastAsia="en-GB"/>
        </w:rPr>
      </w:pPr>
      <w:bookmarkStart w:id="5" w:name="_Toc317603539"/>
      <w:r w:rsidRPr="000318D5">
        <w:rPr>
          <w:i w:val="0"/>
          <w:lang w:eastAsia="en-GB"/>
        </w:rPr>
        <w:t>Managing invigilators</w:t>
      </w:r>
      <w:bookmarkEnd w:id="5"/>
    </w:p>
    <w:p w14:paraId="5B4648F5" w14:textId="7560895C" w:rsidR="00121889" w:rsidRPr="009E4648" w:rsidRDefault="007C5C73" w:rsidP="00121889">
      <w:pPr>
        <w:spacing w:before="100" w:beforeAutospacing="1" w:after="100" w:afterAutospacing="1"/>
        <w:rPr>
          <w:rFonts w:ascii="Arial" w:hAnsi="Arial" w:cs="Arial"/>
          <w:lang w:eastAsia="en-GB"/>
        </w:rPr>
      </w:pPr>
      <w:r w:rsidRPr="009E4648">
        <w:rPr>
          <w:rFonts w:ascii="Arial" w:hAnsi="Arial" w:cs="Arial"/>
          <w:lang w:eastAsia="en-GB"/>
        </w:rPr>
        <w:t>The Principle Invigilator recruits and timetables suitably trained, DBS-approved internal staff as invigilators</w:t>
      </w:r>
      <w:r w:rsidR="00210B97">
        <w:rPr>
          <w:rFonts w:ascii="Arial" w:hAnsi="Arial" w:cs="Arial"/>
          <w:lang w:eastAsia="en-GB"/>
        </w:rPr>
        <w:t xml:space="preserve"> are</w:t>
      </w:r>
      <w:r w:rsidR="00920B60">
        <w:rPr>
          <w:rFonts w:ascii="Arial" w:hAnsi="Arial" w:cs="Arial"/>
          <w:lang w:eastAsia="en-GB"/>
        </w:rPr>
        <w:t xml:space="preserve"> </w:t>
      </w:r>
      <w:r w:rsidRPr="009E4648">
        <w:rPr>
          <w:rFonts w:ascii="Arial" w:hAnsi="Arial" w:cs="Arial"/>
          <w:lang w:eastAsia="en-GB"/>
        </w:rPr>
        <w:t>required</w:t>
      </w:r>
      <w:r w:rsidR="005F5D74">
        <w:rPr>
          <w:rFonts w:ascii="Arial" w:hAnsi="Arial" w:cs="Arial"/>
          <w:lang w:eastAsia="en-GB"/>
        </w:rPr>
        <w:t xml:space="preserve">. </w:t>
      </w:r>
    </w:p>
    <w:p w14:paraId="5B4648F7" w14:textId="77777777" w:rsidR="00121889" w:rsidRPr="000318D5" w:rsidRDefault="00121889" w:rsidP="002E19F6">
      <w:pPr>
        <w:pStyle w:val="Heading2"/>
        <w:rPr>
          <w:i w:val="0"/>
          <w:lang w:eastAsia="en-GB"/>
        </w:rPr>
      </w:pPr>
      <w:bookmarkStart w:id="6" w:name="_Toc317603540"/>
      <w:r w:rsidRPr="000318D5">
        <w:rPr>
          <w:i w:val="0"/>
          <w:lang w:eastAsia="en-GB"/>
        </w:rPr>
        <w:t>Malpractice</w:t>
      </w:r>
      <w:bookmarkEnd w:id="6"/>
    </w:p>
    <w:p w14:paraId="5B4648F8" w14:textId="5DFB0E06" w:rsidR="00DB3C53" w:rsidRPr="005D36A3" w:rsidRDefault="000318D5" w:rsidP="005D36A3">
      <w:pPr>
        <w:rPr>
          <w:rFonts w:ascii="Arial" w:hAnsi="Arial" w:cs="Arial"/>
          <w:lang w:eastAsia="en-GB"/>
        </w:rPr>
      </w:pPr>
      <w:r w:rsidRPr="005D36A3">
        <w:rPr>
          <w:rFonts w:ascii="Arial" w:hAnsi="Arial" w:cs="Arial"/>
          <w:lang w:eastAsia="en-GB"/>
        </w:rPr>
        <w:t>The Head of C</w:t>
      </w:r>
      <w:r w:rsidR="00121889" w:rsidRPr="005D36A3">
        <w:rPr>
          <w:rFonts w:ascii="Arial" w:hAnsi="Arial" w:cs="Arial"/>
          <w:lang w:eastAsia="en-GB"/>
        </w:rPr>
        <w:t xml:space="preserve">entre in consultation with </w:t>
      </w:r>
      <w:r w:rsidR="007A22D3" w:rsidRPr="005D36A3">
        <w:rPr>
          <w:rFonts w:ascii="Arial" w:hAnsi="Arial" w:cs="Arial"/>
          <w:lang w:eastAsia="en-GB"/>
        </w:rPr>
        <w:t>the</w:t>
      </w:r>
      <w:r w:rsidR="005D36A3" w:rsidRPr="005D36A3">
        <w:rPr>
          <w:rFonts w:ascii="Arial" w:hAnsi="Arial" w:cs="Arial"/>
          <w:lang w:eastAsia="en-GB"/>
        </w:rPr>
        <w:t xml:space="preserve"> </w:t>
      </w:r>
      <w:r w:rsidR="005D36A3" w:rsidRPr="005D36A3">
        <w:rPr>
          <w:rFonts w:ascii="Arial" w:hAnsi="Arial" w:cs="Arial"/>
          <w:color w:val="1F497D"/>
          <w:lang w:eastAsia="en-GB"/>
        </w:rPr>
        <w:t xml:space="preserve">Community Education Standards Manager </w:t>
      </w:r>
      <w:r w:rsidR="005F5D74">
        <w:rPr>
          <w:rFonts w:ascii="Arial" w:hAnsi="Arial" w:cs="Arial"/>
          <w:color w:val="1F497D"/>
          <w:lang w:eastAsia="en-GB"/>
        </w:rPr>
        <w:t xml:space="preserve">are </w:t>
      </w:r>
      <w:r w:rsidR="00121889" w:rsidRPr="005D36A3">
        <w:rPr>
          <w:rFonts w:ascii="Arial" w:hAnsi="Arial" w:cs="Arial"/>
          <w:lang w:eastAsia="en-GB"/>
        </w:rPr>
        <w:t>responsible for investigating suspected malpractice.</w:t>
      </w:r>
      <w:bookmarkStart w:id="7" w:name="_Toc317603541"/>
    </w:p>
    <w:p w14:paraId="5B4648FA" w14:textId="77777777" w:rsidR="00121889" w:rsidRPr="000318D5" w:rsidRDefault="00121889" w:rsidP="002E19F6">
      <w:pPr>
        <w:pStyle w:val="Heading2"/>
        <w:rPr>
          <w:i w:val="0"/>
          <w:lang w:eastAsia="en-GB"/>
        </w:rPr>
      </w:pPr>
      <w:r w:rsidRPr="000318D5">
        <w:rPr>
          <w:i w:val="0"/>
          <w:lang w:eastAsia="en-GB"/>
        </w:rPr>
        <w:t>Exam days</w:t>
      </w:r>
      <w:bookmarkEnd w:id="7"/>
    </w:p>
    <w:p w14:paraId="5B4648FB" w14:textId="30A15652"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The </w:t>
      </w:r>
      <w:r w:rsidR="007C5C73" w:rsidRPr="009E4648">
        <w:rPr>
          <w:rFonts w:ascii="Arial" w:hAnsi="Arial" w:cs="Arial"/>
          <w:lang w:eastAsia="en-GB"/>
        </w:rPr>
        <w:t xml:space="preserve">Principle Invigilator works with the </w:t>
      </w:r>
      <w:r w:rsidRPr="009E4648">
        <w:rPr>
          <w:rFonts w:ascii="Arial" w:hAnsi="Arial" w:cs="Arial"/>
          <w:lang w:eastAsia="en-GB"/>
        </w:rPr>
        <w:t>exams officer</w:t>
      </w:r>
      <w:r w:rsidR="005F5D74">
        <w:rPr>
          <w:rFonts w:ascii="Arial" w:hAnsi="Arial" w:cs="Arial"/>
          <w:lang w:eastAsia="en-GB"/>
        </w:rPr>
        <w:t xml:space="preserve">s </w:t>
      </w:r>
      <w:r w:rsidR="007C5C73" w:rsidRPr="009E4648">
        <w:rPr>
          <w:rFonts w:ascii="Arial" w:hAnsi="Arial" w:cs="Arial"/>
          <w:lang w:eastAsia="en-GB"/>
        </w:rPr>
        <w:t xml:space="preserve">to </w:t>
      </w:r>
      <w:r w:rsidRPr="009E4648">
        <w:rPr>
          <w:rFonts w:ascii="Arial" w:hAnsi="Arial" w:cs="Arial"/>
          <w:lang w:eastAsia="en-GB"/>
        </w:rPr>
        <w:t xml:space="preserve">book all exam rooms after liaison with other users and make the question papers, other exam </w:t>
      </w:r>
      <w:r w:rsidR="0032569D" w:rsidRPr="009E4648">
        <w:rPr>
          <w:rFonts w:ascii="Arial" w:hAnsi="Arial" w:cs="Arial"/>
          <w:lang w:eastAsia="en-GB"/>
        </w:rPr>
        <w:t>stationery</w:t>
      </w:r>
      <w:r w:rsidRPr="009E4648">
        <w:rPr>
          <w:rFonts w:ascii="Arial" w:hAnsi="Arial" w:cs="Arial"/>
          <w:lang w:eastAsia="en-GB"/>
        </w:rPr>
        <w:t xml:space="preserve"> and materials available for the invigilator</w:t>
      </w:r>
      <w:r w:rsidR="00920B60">
        <w:rPr>
          <w:rFonts w:ascii="Arial" w:hAnsi="Arial" w:cs="Arial"/>
          <w:lang w:eastAsia="en-GB"/>
        </w:rPr>
        <w:t>[s]</w:t>
      </w:r>
      <w:r w:rsidRPr="009E4648">
        <w:rPr>
          <w:rFonts w:ascii="Arial" w:hAnsi="Arial" w:cs="Arial"/>
          <w:lang w:eastAsia="en-GB"/>
        </w:rPr>
        <w:t>.</w:t>
      </w:r>
    </w:p>
    <w:p w14:paraId="5B4648FC" w14:textId="388F8400" w:rsidR="00121889" w:rsidRPr="009E4648" w:rsidRDefault="00B244DF" w:rsidP="00121889">
      <w:pPr>
        <w:spacing w:before="100" w:beforeAutospacing="1" w:after="100" w:afterAutospacing="1"/>
        <w:rPr>
          <w:rFonts w:ascii="Arial" w:hAnsi="Arial" w:cs="Arial"/>
          <w:lang w:eastAsia="en-GB"/>
        </w:rPr>
      </w:pPr>
      <w:r>
        <w:rPr>
          <w:rFonts w:ascii="Arial" w:hAnsi="Arial" w:cs="Arial"/>
          <w:lang w:eastAsia="en-GB"/>
        </w:rPr>
        <w:t xml:space="preserve">The Principle Invigilator </w:t>
      </w:r>
      <w:r w:rsidR="00317E33" w:rsidRPr="009E4648">
        <w:rPr>
          <w:rFonts w:ascii="Arial" w:hAnsi="Arial" w:cs="Arial"/>
          <w:lang w:eastAsia="en-GB"/>
        </w:rPr>
        <w:t>is</w:t>
      </w:r>
      <w:r w:rsidR="00121889" w:rsidRPr="009E4648">
        <w:rPr>
          <w:rFonts w:ascii="Arial" w:hAnsi="Arial" w:cs="Arial"/>
          <w:lang w:eastAsia="en-GB"/>
        </w:rPr>
        <w:t xml:space="preserve"> responsible for setting up the allocated rooms</w:t>
      </w:r>
      <w:r w:rsidR="00B3324D">
        <w:rPr>
          <w:rFonts w:ascii="Arial" w:hAnsi="Arial" w:cs="Arial"/>
          <w:lang w:eastAsia="en-GB"/>
        </w:rPr>
        <w:t xml:space="preserve"> </w:t>
      </w:r>
      <w:r w:rsidR="00BE6FB1" w:rsidRPr="009E4648">
        <w:rPr>
          <w:rFonts w:ascii="Arial" w:hAnsi="Arial" w:cs="Arial"/>
          <w:lang w:eastAsia="en-GB"/>
        </w:rPr>
        <w:t>and will be advised of requirements</w:t>
      </w:r>
      <w:r w:rsidR="007C5C73" w:rsidRPr="009E4648">
        <w:rPr>
          <w:rFonts w:ascii="Arial" w:hAnsi="Arial" w:cs="Arial"/>
          <w:lang w:eastAsia="en-GB"/>
        </w:rPr>
        <w:t xml:space="preserve"> and timescale i</w:t>
      </w:r>
      <w:r w:rsidR="00BE6FB1" w:rsidRPr="009E4648">
        <w:rPr>
          <w:rFonts w:ascii="Arial" w:hAnsi="Arial" w:cs="Arial"/>
          <w:lang w:eastAsia="en-GB"/>
        </w:rPr>
        <w:t>n advance</w:t>
      </w:r>
      <w:r w:rsidR="00121889" w:rsidRPr="009E4648">
        <w:rPr>
          <w:rFonts w:ascii="Arial" w:hAnsi="Arial" w:cs="Arial"/>
          <w:lang w:eastAsia="en-GB"/>
        </w:rPr>
        <w:t>.</w:t>
      </w:r>
    </w:p>
    <w:p w14:paraId="5B4648FD" w14:textId="77777777"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The </w:t>
      </w:r>
      <w:r w:rsidR="007C5C73" w:rsidRPr="009E4648">
        <w:rPr>
          <w:rFonts w:ascii="Arial" w:hAnsi="Arial" w:cs="Arial"/>
          <w:lang w:eastAsia="en-GB"/>
        </w:rPr>
        <w:t xml:space="preserve">allocated invigilator </w:t>
      </w:r>
      <w:r w:rsidRPr="009E4648">
        <w:rPr>
          <w:rFonts w:ascii="Arial" w:hAnsi="Arial" w:cs="Arial"/>
          <w:lang w:eastAsia="en-GB"/>
        </w:rPr>
        <w:t xml:space="preserve">will start </w:t>
      </w:r>
      <w:r w:rsidR="00804B93" w:rsidRPr="009E4648">
        <w:rPr>
          <w:rFonts w:ascii="Arial" w:hAnsi="Arial" w:cs="Arial"/>
          <w:lang w:eastAsia="en-GB"/>
        </w:rPr>
        <w:t xml:space="preserve">and finish </w:t>
      </w:r>
      <w:r w:rsidRPr="009E4648">
        <w:rPr>
          <w:rFonts w:ascii="Arial" w:hAnsi="Arial" w:cs="Arial"/>
          <w:lang w:eastAsia="en-GB"/>
        </w:rPr>
        <w:t>all exams in accordance with JCQ guidelines.</w:t>
      </w:r>
    </w:p>
    <w:p w14:paraId="5B4648FE" w14:textId="0620EC4D"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Subject staff </w:t>
      </w:r>
      <w:r w:rsidR="007C5C73" w:rsidRPr="009E4648">
        <w:rPr>
          <w:rFonts w:ascii="Arial" w:hAnsi="Arial" w:cs="Arial"/>
          <w:lang w:eastAsia="en-GB"/>
        </w:rPr>
        <w:t xml:space="preserve">may </w:t>
      </w:r>
      <w:r w:rsidRPr="009E4648">
        <w:rPr>
          <w:rFonts w:ascii="Arial" w:hAnsi="Arial" w:cs="Arial"/>
          <w:lang w:eastAsia="en-GB"/>
        </w:rPr>
        <w:t xml:space="preserve">be present at the start of the exam to assist with identification of </w:t>
      </w:r>
      <w:r w:rsidR="00A30F56">
        <w:rPr>
          <w:rFonts w:ascii="Arial" w:hAnsi="Arial" w:cs="Arial"/>
          <w:lang w:eastAsia="en-GB"/>
        </w:rPr>
        <w:t>learner</w:t>
      </w:r>
      <w:r w:rsidRPr="009E4648">
        <w:rPr>
          <w:rFonts w:ascii="Arial" w:hAnsi="Arial" w:cs="Arial"/>
          <w:lang w:eastAsia="en-GB"/>
        </w:rPr>
        <w:t>s</w:t>
      </w:r>
      <w:r w:rsidR="00317E33" w:rsidRPr="009E4648">
        <w:rPr>
          <w:rFonts w:ascii="Arial" w:hAnsi="Arial" w:cs="Arial"/>
          <w:lang w:eastAsia="en-GB"/>
        </w:rPr>
        <w:t xml:space="preserve">. </w:t>
      </w:r>
      <w:r w:rsidRPr="009E4648">
        <w:rPr>
          <w:rFonts w:ascii="Arial" w:hAnsi="Arial" w:cs="Arial"/>
          <w:lang w:eastAsia="en-GB"/>
        </w:rPr>
        <w:t xml:space="preserve">Any staff present must be in accordance with the rules defined by JCQ </w:t>
      </w:r>
      <w:r w:rsidR="00317E33" w:rsidRPr="009E4648">
        <w:rPr>
          <w:rFonts w:ascii="Arial" w:hAnsi="Arial" w:cs="Arial"/>
          <w:lang w:eastAsia="en-GB"/>
        </w:rPr>
        <w:t>concerning</w:t>
      </w:r>
      <w:r w:rsidRPr="009E4648">
        <w:rPr>
          <w:rFonts w:ascii="Arial" w:hAnsi="Arial" w:cs="Arial"/>
          <w:lang w:eastAsia="en-GB"/>
        </w:rPr>
        <w:t xml:space="preserve"> who is allowed </w:t>
      </w:r>
      <w:r w:rsidR="0032569D" w:rsidRPr="009E4648">
        <w:rPr>
          <w:rFonts w:ascii="Arial" w:hAnsi="Arial" w:cs="Arial"/>
          <w:lang w:eastAsia="en-GB"/>
        </w:rPr>
        <w:t xml:space="preserve">in the exam room </w:t>
      </w:r>
      <w:r w:rsidRPr="009E4648">
        <w:rPr>
          <w:rFonts w:ascii="Arial" w:hAnsi="Arial" w:cs="Arial"/>
          <w:lang w:eastAsia="en-GB"/>
        </w:rPr>
        <w:t xml:space="preserve">and what they can do. </w:t>
      </w:r>
    </w:p>
    <w:p w14:paraId="5B4648FF" w14:textId="77777777"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In practical exams</w:t>
      </w:r>
      <w:r w:rsidR="00BE6FB1" w:rsidRPr="009E4648">
        <w:rPr>
          <w:rFonts w:ascii="Arial" w:hAnsi="Arial" w:cs="Arial"/>
          <w:lang w:eastAsia="en-GB"/>
        </w:rPr>
        <w:t>,</w:t>
      </w:r>
      <w:r w:rsidRPr="009E4648">
        <w:rPr>
          <w:rFonts w:ascii="Arial" w:hAnsi="Arial" w:cs="Arial"/>
          <w:lang w:eastAsia="en-GB"/>
        </w:rPr>
        <w:t xml:space="preserve"> subject teachers’ availability will be in accordance with JCQ guidelines. </w:t>
      </w:r>
    </w:p>
    <w:p w14:paraId="5B464900" w14:textId="77777777"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Exam papers must not be read by subject teachers or removed from the exam room before the end of a session. </w:t>
      </w:r>
    </w:p>
    <w:p w14:paraId="5B464901" w14:textId="77777777" w:rsidR="00121889" w:rsidRPr="009E4648" w:rsidRDefault="00121889" w:rsidP="00121889">
      <w:pPr>
        <w:spacing w:before="360" w:after="360"/>
        <w:rPr>
          <w:rFonts w:ascii="Arial" w:hAnsi="Arial" w:cs="Arial"/>
          <w:i/>
          <w:color w:val="FF0000"/>
          <w:lang w:eastAsia="en-GB"/>
        </w:rPr>
      </w:pPr>
      <w:r w:rsidRPr="009E4648">
        <w:rPr>
          <w:rFonts w:ascii="Arial" w:hAnsi="Arial" w:cs="Arial"/>
          <w:lang w:eastAsia="en-GB"/>
        </w:rPr>
        <w:t>A</w:t>
      </w:r>
      <w:r w:rsidR="0053477D" w:rsidRPr="009E4648">
        <w:rPr>
          <w:rFonts w:ascii="Arial" w:hAnsi="Arial" w:cs="Arial"/>
          <w:lang w:eastAsia="en-GB"/>
        </w:rPr>
        <w:t xml:space="preserve">fter an exam, the exams officer </w:t>
      </w:r>
      <w:r w:rsidRPr="009E4648">
        <w:rPr>
          <w:rFonts w:ascii="Arial" w:hAnsi="Arial" w:cs="Arial"/>
          <w:lang w:eastAsia="en-GB"/>
        </w:rPr>
        <w:t>will arrange for the safe dispatch of completed examination scripts to awarding bodies</w:t>
      </w:r>
      <w:r w:rsidR="0053477D" w:rsidRPr="009E4648">
        <w:rPr>
          <w:rFonts w:ascii="Arial" w:hAnsi="Arial" w:cs="Arial"/>
          <w:lang w:eastAsia="en-GB"/>
        </w:rPr>
        <w:t xml:space="preserve">.  </w:t>
      </w:r>
    </w:p>
    <w:p w14:paraId="5B464903" w14:textId="3F0C7712" w:rsidR="00121889" w:rsidRPr="000318D5" w:rsidRDefault="00A30F56" w:rsidP="002E19F6">
      <w:pPr>
        <w:pStyle w:val="Heading2"/>
        <w:rPr>
          <w:i w:val="0"/>
          <w:lang w:eastAsia="en-GB"/>
        </w:rPr>
      </w:pPr>
      <w:bookmarkStart w:id="8" w:name="_Toc317603542"/>
      <w:r>
        <w:rPr>
          <w:i w:val="0"/>
          <w:lang w:eastAsia="en-GB"/>
        </w:rPr>
        <w:t>Learner</w:t>
      </w:r>
      <w:r w:rsidR="00121889" w:rsidRPr="000318D5">
        <w:rPr>
          <w:i w:val="0"/>
          <w:lang w:eastAsia="en-GB"/>
        </w:rPr>
        <w:t>s</w:t>
      </w:r>
      <w:bookmarkEnd w:id="8"/>
    </w:p>
    <w:p w14:paraId="2CF1C827" w14:textId="784E7ABE" w:rsidR="00B3324D" w:rsidRPr="00B3324D" w:rsidRDefault="00121889" w:rsidP="00121889">
      <w:pPr>
        <w:spacing w:before="360" w:after="360"/>
        <w:rPr>
          <w:rFonts w:ascii="Arial" w:hAnsi="Arial" w:cs="Arial"/>
          <w:lang w:eastAsia="en-GB"/>
        </w:rPr>
      </w:pPr>
      <w:r w:rsidRPr="007A22D3">
        <w:rPr>
          <w:rFonts w:ascii="Arial" w:hAnsi="Arial" w:cs="Arial"/>
          <w:lang w:eastAsia="en-GB"/>
        </w:rPr>
        <w:t xml:space="preserve">The exams officer will provide written information to </w:t>
      </w:r>
      <w:r w:rsidR="00A30F56">
        <w:rPr>
          <w:rFonts w:ascii="Arial" w:hAnsi="Arial" w:cs="Arial"/>
          <w:lang w:eastAsia="en-GB"/>
        </w:rPr>
        <w:t>learner</w:t>
      </w:r>
      <w:r w:rsidRPr="007A22D3">
        <w:rPr>
          <w:rFonts w:ascii="Arial" w:hAnsi="Arial" w:cs="Arial"/>
          <w:lang w:eastAsia="en-GB"/>
        </w:rPr>
        <w:t>s</w:t>
      </w:r>
      <w:r w:rsidR="000318D5">
        <w:rPr>
          <w:rFonts w:ascii="Arial" w:hAnsi="Arial" w:cs="Arial"/>
          <w:lang w:eastAsia="en-GB"/>
        </w:rPr>
        <w:t>, including timetable details,</w:t>
      </w:r>
      <w:r w:rsidRPr="007A22D3">
        <w:rPr>
          <w:rFonts w:ascii="Arial" w:hAnsi="Arial" w:cs="Arial"/>
          <w:lang w:eastAsia="en-GB"/>
        </w:rPr>
        <w:t xml:space="preserve"> in advance of each exam series. A formal briefing session for </w:t>
      </w:r>
      <w:r w:rsidR="00A30F56">
        <w:rPr>
          <w:rFonts w:ascii="Arial" w:hAnsi="Arial" w:cs="Arial"/>
          <w:lang w:eastAsia="en-GB"/>
        </w:rPr>
        <w:t>learner</w:t>
      </w:r>
      <w:r w:rsidRPr="007A22D3">
        <w:rPr>
          <w:rFonts w:ascii="Arial" w:hAnsi="Arial" w:cs="Arial"/>
          <w:lang w:eastAsia="en-GB"/>
        </w:rPr>
        <w:t xml:space="preserve">s may be given by the </w:t>
      </w:r>
      <w:r w:rsidR="0053477D" w:rsidRPr="007A22D3">
        <w:rPr>
          <w:rFonts w:ascii="Arial" w:hAnsi="Arial" w:cs="Arial"/>
          <w:lang w:eastAsia="en-GB"/>
        </w:rPr>
        <w:t>relevant tutor</w:t>
      </w:r>
      <w:r w:rsidR="00B3324D">
        <w:rPr>
          <w:rFonts w:ascii="Arial" w:hAnsi="Arial" w:cs="Arial"/>
          <w:lang w:eastAsia="en-GB"/>
        </w:rPr>
        <w:t xml:space="preserve"> but classroom study is NOT allowed in the </w:t>
      </w:r>
      <w:r w:rsidR="007A54C3">
        <w:rPr>
          <w:rFonts w:ascii="Arial" w:hAnsi="Arial" w:cs="Arial"/>
          <w:lang w:eastAsia="en-GB"/>
        </w:rPr>
        <w:t xml:space="preserve">examination room.  </w:t>
      </w:r>
    </w:p>
    <w:p w14:paraId="5B464905" w14:textId="77777777" w:rsidR="00121889" w:rsidRPr="009E4648" w:rsidRDefault="0053477D" w:rsidP="00121889">
      <w:pPr>
        <w:spacing w:before="100" w:beforeAutospacing="1" w:after="100" w:afterAutospacing="1"/>
        <w:rPr>
          <w:rFonts w:ascii="Arial" w:hAnsi="Arial" w:cs="Arial"/>
          <w:lang w:eastAsia="en-GB"/>
        </w:rPr>
      </w:pPr>
      <w:r w:rsidRPr="009E4648">
        <w:rPr>
          <w:rFonts w:ascii="Arial" w:hAnsi="Arial" w:cs="Arial"/>
          <w:lang w:eastAsia="en-GB"/>
        </w:rPr>
        <w:t>Learners</w:t>
      </w:r>
      <w:r w:rsidR="007A22D3">
        <w:rPr>
          <w:rFonts w:ascii="Arial" w:hAnsi="Arial" w:cs="Arial"/>
          <w:lang w:eastAsia="en-GB"/>
        </w:rPr>
        <w:t>’</w:t>
      </w:r>
      <w:r w:rsidR="00121889" w:rsidRPr="009E4648">
        <w:rPr>
          <w:rFonts w:ascii="Arial" w:hAnsi="Arial" w:cs="Arial"/>
          <w:lang w:eastAsia="en-GB"/>
        </w:rPr>
        <w:t xml:space="preserve"> personal belongings remain their own responsibility and the centre accepts no liability for their loss or damage.</w:t>
      </w:r>
    </w:p>
    <w:p w14:paraId="5B464906" w14:textId="71F6D76B" w:rsidR="00F96753" w:rsidRPr="009E4648" w:rsidRDefault="00F04263" w:rsidP="00F96753">
      <w:pPr>
        <w:pStyle w:val="Default"/>
        <w:rPr>
          <w:rFonts w:ascii="Arial" w:hAnsi="Arial" w:cs="Arial"/>
        </w:rPr>
      </w:pPr>
      <w:r w:rsidRPr="009E4648">
        <w:rPr>
          <w:rFonts w:ascii="Arial" w:hAnsi="Arial" w:cs="Arial"/>
        </w:rPr>
        <w:t>In an exam</w:t>
      </w:r>
      <w:r w:rsidR="00011EE5" w:rsidRPr="009E4648">
        <w:rPr>
          <w:rFonts w:ascii="Arial" w:hAnsi="Arial" w:cs="Arial"/>
        </w:rPr>
        <w:t xml:space="preserve"> </w:t>
      </w:r>
      <w:r w:rsidRPr="009E4648">
        <w:rPr>
          <w:rFonts w:ascii="Arial" w:hAnsi="Arial" w:cs="Arial"/>
        </w:rPr>
        <w:t>room</w:t>
      </w:r>
      <w:r w:rsidR="007A54C3">
        <w:rPr>
          <w:rFonts w:ascii="Arial" w:hAnsi="Arial" w:cs="Arial"/>
        </w:rPr>
        <w:t>,</w:t>
      </w:r>
      <w:r w:rsidRPr="009E4648">
        <w:rPr>
          <w:rFonts w:ascii="Arial" w:hAnsi="Arial" w:cs="Arial"/>
        </w:rPr>
        <w:t xml:space="preserve"> </w:t>
      </w:r>
      <w:r w:rsidR="00A30F56">
        <w:rPr>
          <w:rFonts w:ascii="Arial" w:hAnsi="Arial" w:cs="Arial"/>
        </w:rPr>
        <w:t>learner</w:t>
      </w:r>
      <w:r w:rsidRPr="009E4648">
        <w:rPr>
          <w:rFonts w:ascii="Arial" w:hAnsi="Arial" w:cs="Arial"/>
        </w:rPr>
        <w:t xml:space="preserve">s </w:t>
      </w:r>
      <w:r w:rsidRPr="009E4648">
        <w:rPr>
          <w:rFonts w:ascii="Arial" w:hAnsi="Arial" w:cs="Arial"/>
          <w:bCs/>
        </w:rPr>
        <w:t xml:space="preserve">must not </w:t>
      </w:r>
      <w:r w:rsidRPr="009E4648">
        <w:rPr>
          <w:rFonts w:ascii="Arial" w:hAnsi="Arial" w:cs="Arial"/>
        </w:rPr>
        <w:t xml:space="preserve">have access to items other than those clearly allowed in the instructions on the question paper, the stationery </w:t>
      </w:r>
      <w:r w:rsidR="00317E33" w:rsidRPr="009E4648">
        <w:rPr>
          <w:rFonts w:ascii="Arial" w:hAnsi="Arial" w:cs="Arial"/>
        </w:rPr>
        <w:t>list,</w:t>
      </w:r>
      <w:r w:rsidRPr="009E4648">
        <w:rPr>
          <w:rFonts w:ascii="Arial" w:hAnsi="Arial" w:cs="Arial"/>
        </w:rPr>
        <w:t xml:space="preserve"> or the specification for that subject. </w:t>
      </w:r>
      <w:r w:rsidRPr="009E4648">
        <w:rPr>
          <w:rFonts w:ascii="Arial" w:hAnsi="Arial" w:cs="Arial"/>
          <w:bCs/>
        </w:rPr>
        <w:t xml:space="preserve">This is </w:t>
      </w:r>
      <w:r w:rsidRPr="009E4648">
        <w:rPr>
          <w:rFonts w:ascii="Arial" w:hAnsi="Arial" w:cs="Arial"/>
          <w:bCs/>
        </w:rPr>
        <w:lastRenderedPageBreak/>
        <w:t xml:space="preserve">particularly true of mobile phones and other electronic communication or storage devices </w:t>
      </w:r>
      <w:r w:rsidRPr="009E4648">
        <w:rPr>
          <w:rFonts w:ascii="Arial" w:hAnsi="Arial" w:cs="Arial"/>
        </w:rPr>
        <w:t xml:space="preserve">with text or digital facilities. </w:t>
      </w:r>
      <w:r w:rsidR="00121889" w:rsidRPr="009E4648">
        <w:rPr>
          <w:rFonts w:ascii="Arial" w:hAnsi="Arial" w:cs="Arial"/>
        </w:rPr>
        <w:t xml:space="preserve">Any </w:t>
      </w:r>
      <w:r w:rsidR="00F96753" w:rsidRPr="009E4648">
        <w:rPr>
          <w:rFonts w:ascii="Arial" w:hAnsi="Arial" w:cs="Arial"/>
        </w:rPr>
        <w:t>precluded i</w:t>
      </w:r>
      <w:r w:rsidR="00121889" w:rsidRPr="009E4648">
        <w:rPr>
          <w:rFonts w:ascii="Arial" w:hAnsi="Arial" w:cs="Arial"/>
        </w:rPr>
        <w:t>tems must not be taken into an exam room</w:t>
      </w:r>
      <w:r w:rsidR="003519B7">
        <w:rPr>
          <w:rFonts w:ascii="Arial" w:hAnsi="Arial" w:cs="Arial"/>
        </w:rPr>
        <w:t xml:space="preserve">.  </w:t>
      </w:r>
    </w:p>
    <w:p w14:paraId="5B464907" w14:textId="260F630A" w:rsidR="0004314D" w:rsidRPr="009E4648" w:rsidRDefault="00121889" w:rsidP="0032569D">
      <w:pPr>
        <w:spacing w:before="100" w:beforeAutospacing="1" w:after="100" w:afterAutospacing="1"/>
        <w:rPr>
          <w:rFonts w:ascii="Arial" w:hAnsi="Arial" w:cs="Arial"/>
          <w:lang w:eastAsia="en-GB"/>
        </w:rPr>
      </w:pPr>
      <w:r w:rsidRPr="009E4648">
        <w:rPr>
          <w:rFonts w:ascii="Arial" w:hAnsi="Arial" w:cs="Arial"/>
          <w:lang w:eastAsia="en-GB"/>
        </w:rPr>
        <w:t xml:space="preserve">Disruptive </w:t>
      </w:r>
      <w:r w:rsidR="00A30F56">
        <w:rPr>
          <w:rFonts w:ascii="Arial" w:hAnsi="Arial" w:cs="Arial"/>
          <w:lang w:eastAsia="en-GB"/>
        </w:rPr>
        <w:t>learner</w:t>
      </w:r>
      <w:r w:rsidRPr="009E4648">
        <w:rPr>
          <w:rFonts w:ascii="Arial" w:hAnsi="Arial" w:cs="Arial"/>
          <w:lang w:eastAsia="en-GB"/>
        </w:rPr>
        <w:t>s are dealt with in accordance with JCQ guideli</w:t>
      </w:r>
      <w:r w:rsidR="00011EE5" w:rsidRPr="009E4648">
        <w:rPr>
          <w:rFonts w:ascii="Arial" w:hAnsi="Arial" w:cs="Arial"/>
          <w:lang w:eastAsia="en-GB"/>
        </w:rPr>
        <w:t xml:space="preserve">nes. </w:t>
      </w:r>
      <w:r w:rsidR="00A30F56">
        <w:rPr>
          <w:rFonts w:ascii="Arial" w:hAnsi="Arial" w:cs="Arial"/>
          <w:lang w:eastAsia="en-GB"/>
        </w:rPr>
        <w:t>Learner</w:t>
      </w:r>
      <w:r w:rsidR="00011EE5" w:rsidRPr="009E4648">
        <w:rPr>
          <w:rFonts w:ascii="Arial" w:hAnsi="Arial" w:cs="Arial"/>
          <w:lang w:eastAsia="en-GB"/>
        </w:rPr>
        <w:t xml:space="preserve">s are </w:t>
      </w:r>
      <w:r w:rsidRPr="009E4648">
        <w:rPr>
          <w:rFonts w:ascii="Arial" w:hAnsi="Arial" w:cs="Arial"/>
          <w:lang w:eastAsia="en-GB"/>
        </w:rPr>
        <w:t xml:space="preserve">expected to stay for the full exam time at the discretion of the </w:t>
      </w:r>
      <w:r w:rsidR="0004314D" w:rsidRPr="009E4648">
        <w:rPr>
          <w:rFonts w:ascii="Arial" w:hAnsi="Arial" w:cs="Arial"/>
          <w:lang w:eastAsia="en-GB"/>
        </w:rPr>
        <w:t xml:space="preserve">Principle Invigilator.  There </w:t>
      </w:r>
      <w:r w:rsidR="003519B7">
        <w:rPr>
          <w:rFonts w:ascii="Arial" w:hAnsi="Arial" w:cs="Arial"/>
          <w:lang w:eastAsia="en-GB"/>
        </w:rPr>
        <w:t>may be</w:t>
      </w:r>
      <w:r w:rsidR="0004314D" w:rsidRPr="009E4648">
        <w:rPr>
          <w:rFonts w:ascii="Arial" w:hAnsi="Arial" w:cs="Arial"/>
          <w:lang w:eastAsia="en-GB"/>
        </w:rPr>
        <w:t xml:space="preserve"> a designated ‘floating’ invigilator who </w:t>
      </w:r>
      <w:r w:rsidR="00C664FB">
        <w:rPr>
          <w:rFonts w:ascii="Arial" w:hAnsi="Arial" w:cs="Arial"/>
          <w:lang w:eastAsia="en-GB"/>
        </w:rPr>
        <w:t xml:space="preserve">must be around and contactable, </w:t>
      </w:r>
      <w:r w:rsidR="0004314D" w:rsidRPr="009E4648">
        <w:rPr>
          <w:rFonts w:ascii="Arial" w:hAnsi="Arial" w:cs="Arial"/>
          <w:lang w:eastAsia="en-GB"/>
        </w:rPr>
        <w:t xml:space="preserve">in order to accompany learners who </w:t>
      </w:r>
      <w:r w:rsidRPr="009E4648">
        <w:rPr>
          <w:rFonts w:ascii="Arial" w:hAnsi="Arial" w:cs="Arial"/>
          <w:lang w:eastAsia="en-GB"/>
        </w:rPr>
        <w:t xml:space="preserve">leave </w:t>
      </w:r>
      <w:r w:rsidR="00011EE5" w:rsidRPr="009E4648">
        <w:rPr>
          <w:rFonts w:ascii="Arial" w:hAnsi="Arial" w:cs="Arial"/>
          <w:lang w:eastAsia="en-GB"/>
        </w:rPr>
        <w:t xml:space="preserve">an </w:t>
      </w:r>
      <w:r w:rsidRPr="009E4648">
        <w:rPr>
          <w:rFonts w:ascii="Arial" w:hAnsi="Arial" w:cs="Arial"/>
          <w:lang w:eastAsia="en-GB"/>
        </w:rPr>
        <w:t xml:space="preserve">exam room </w:t>
      </w:r>
      <w:r w:rsidR="0004314D" w:rsidRPr="009E4648">
        <w:rPr>
          <w:rFonts w:ascii="Arial" w:hAnsi="Arial" w:cs="Arial"/>
          <w:lang w:eastAsia="en-GB"/>
        </w:rPr>
        <w:t xml:space="preserve">for a comfort break.  </w:t>
      </w:r>
    </w:p>
    <w:p w14:paraId="5B464908" w14:textId="539774C1" w:rsidR="00121889" w:rsidRPr="009E4648" w:rsidRDefault="003519B7" w:rsidP="0032569D">
      <w:pPr>
        <w:spacing w:before="100" w:beforeAutospacing="1" w:after="100" w:afterAutospacing="1"/>
        <w:rPr>
          <w:rFonts w:ascii="Arial" w:hAnsi="Arial" w:cs="Arial"/>
          <w:lang w:eastAsia="en-GB"/>
        </w:rPr>
      </w:pPr>
      <w:r>
        <w:rPr>
          <w:rFonts w:ascii="Arial" w:hAnsi="Arial" w:cs="Arial"/>
          <w:lang w:eastAsia="en-GB"/>
        </w:rPr>
        <w:t xml:space="preserve">The named Exams Officer </w:t>
      </w:r>
      <w:r w:rsidR="00121889" w:rsidRPr="009E4648">
        <w:rPr>
          <w:rFonts w:ascii="Arial" w:hAnsi="Arial" w:cs="Arial"/>
          <w:lang w:eastAsia="en-GB"/>
        </w:rPr>
        <w:t>is responsible for handling late o</w:t>
      </w:r>
      <w:r w:rsidR="00C664FB">
        <w:rPr>
          <w:rFonts w:ascii="Arial" w:hAnsi="Arial" w:cs="Arial"/>
          <w:lang w:eastAsia="en-GB"/>
        </w:rPr>
        <w:t xml:space="preserve">r absent </w:t>
      </w:r>
      <w:r w:rsidR="00A30F56">
        <w:rPr>
          <w:rFonts w:ascii="Arial" w:hAnsi="Arial" w:cs="Arial"/>
          <w:lang w:eastAsia="en-GB"/>
        </w:rPr>
        <w:t>learner</w:t>
      </w:r>
      <w:r w:rsidR="00C664FB">
        <w:rPr>
          <w:rFonts w:ascii="Arial" w:hAnsi="Arial" w:cs="Arial"/>
          <w:lang w:eastAsia="en-GB"/>
        </w:rPr>
        <w:t xml:space="preserve">s on exam day in accordance to JCQ guidelines. </w:t>
      </w:r>
    </w:p>
    <w:p w14:paraId="5B46490A" w14:textId="77777777" w:rsidR="00121889" w:rsidRPr="00C664FB" w:rsidRDefault="00DB3C53" w:rsidP="002E19F6">
      <w:pPr>
        <w:pStyle w:val="Heading2"/>
        <w:rPr>
          <w:i w:val="0"/>
          <w:lang w:eastAsia="en-GB"/>
        </w:rPr>
      </w:pPr>
      <w:bookmarkStart w:id="9" w:name="_Toc317603544"/>
      <w:r>
        <w:rPr>
          <w:i w:val="0"/>
          <w:lang w:eastAsia="en-GB"/>
        </w:rPr>
        <w:t>Special C</w:t>
      </w:r>
      <w:r w:rsidR="00121889" w:rsidRPr="00C664FB">
        <w:rPr>
          <w:i w:val="0"/>
          <w:lang w:eastAsia="en-GB"/>
        </w:rPr>
        <w:t>onsideration</w:t>
      </w:r>
      <w:bookmarkEnd w:id="9"/>
    </w:p>
    <w:p w14:paraId="5B46490B" w14:textId="20541C53"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Should a </w:t>
      </w:r>
      <w:r w:rsidR="00A30F56">
        <w:rPr>
          <w:rFonts w:ascii="Arial" w:hAnsi="Arial" w:cs="Arial"/>
          <w:lang w:eastAsia="en-GB"/>
        </w:rPr>
        <w:t>learner</w:t>
      </w:r>
      <w:r w:rsidRPr="009E4648">
        <w:rPr>
          <w:rFonts w:ascii="Arial" w:hAnsi="Arial" w:cs="Arial"/>
          <w:lang w:eastAsia="en-GB"/>
        </w:rPr>
        <w:t xml:space="preserve"> be</w:t>
      </w:r>
      <w:r w:rsidR="00BC1DAB" w:rsidRPr="009E4648">
        <w:rPr>
          <w:rFonts w:ascii="Arial" w:hAnsi="Arial" w:cs="Arial"/>
          <w:lang w:eastAsia="en-GB"/>
        </w:rPr>
        <w:t xml:space="preserve"> </w:t>
      </w:r>
      <w:r w:rsidRPr="009E4648">
        <w:rPr>
          <w:rFonts w:ascii="Arial" w:hAnsi="Arial" w:cs="Arial"/>
          <w:lang w:eastAsia="en-GB"/>
        </w:rPr>
        <w:t>unable to attend an exam</w:t>
      </w:r>
      <w:r w:rsidR="00BC1DAB" w:rsidRPr="009E4648">
        <w:rPr>
          <w:rFonts w:ascii="Arial" w:hAnsi="Arial" w:cs="Arial"/>
          <w:lang w:eastAsia="en-GB"/>
        </w:rPr>
        <w:t xml:space="preserve"> because of illness</w:t>
      </w:r>
      <w:r w:rsidRPr="009E4648">
        <w:rPr>
          <w:rFonts w:ascii="Arial" w:hAnsi="Arial" w:cs="Arial"/>
          <w:lang w:eastAsia="en-GB"/>
        </w:rPr>
        <w:t>, suffer bereavement or other trauma,</w:t>
      </w:r>
      <w:r w:rsidR="00BC1DAB" w:rsidRPr="009E4648">
        <w:rPr>
          <w:rFonts w:ascii="Arial" w:hAnsi="Arial" w:cs="Arial"/>
          <w:lang w:eastAsia="en-GB"/>
        </w:rPr>
        <w:t xml:space="preserve"> be ill </w:t>
      </w:r>
      <w:r w:rsidRPr="009E4648">
        <w:rPr>
          <w:rFonts w:ascii="Arial" w:hAnsi="Arial" w:cs="Arial"/>
          <w:lang w:eastAsia="en-GB"/>
        </w:rPr>
        <w:t xml:space="preserve">or otherwise disadvantaged or disturbed during an exam, then it is the </w:t>
      </w:r>
      <w:r w:rsidR="00A30F56">
        <w:rPr>
          <w:rFonts w:ascii="Arial" w:hAnsi="Arial" w:cs="Arial"/>
          <w:lang w:eastAsia="en-GB"/>
        </w:rPr>
        <w:t>learner</w:t>
      </w:r>
      <w:r w:rsidRPr="009E4648">
        <w:rPr>
          <w:rFonts w:ascii="Arial" w:hAnsi="Arial" w:cs="Arial"/>
          <w:lang w:eastAsia="en-GB"/>
        </w:rPr>
        <w:t xml:space="preserve">'s responsibility to alert </w:t>
      </w:r>
      <w:r w:rsidR="0004314D" w:rsidRPr="009E4648">
        <w:rPr>
          <w:rFonts w:ascii="Arial" w:hAnsi="Arial" w:cs="Arial"/>
          <w:lang w:eastAsia="en-GB"/>
        </w:rPr>
        <w:t xml:space="preserve">a member of staff immediately.  </w:t>
      </w:r>
    </w:p>
    <w:p w14:paraId="5B46490C" w14:textId="1F7111A8" w:rsidR="00121889" w:rsidRPr="009E4648" w:rsidRDefault="00121889" w:rsidP="00121889">
      <w:pPr>
        <w:spacing w:before="100" w:beforeAutospacing="1" w:after="100" w:afterAutospacing="1"/>
        <w:rPr>
          <w:rFonts w:ascii="Arial" w:hAnsi="Arial" w:cs="Arial"/>
          <w:lang w:eastAsia="en-GB"/>
        </w:rPr>
      </w:pPr>
      <w:r w:rsidRPr="009E4648">
        <w:rPr>
          <w:rFonts w:ascii="Arial" w:hAnsi="Arial" w:cs="Arial"/>
          <w:lang w:eastAsia="en-GB"/>
        </w:rPr>
        <w:t xml:space="preserve">The </w:t>
      </w:r>
      <w:r w:rsidR="00A30F56">
        <w:rPr>
          <w:rFonts w:ascii="Arial" w:hAnsi="Arial" w:cs="Arial"/>
          <w:lang w:eastAsia="en-GB"/>
        </w:rPr>
        <w:t>learner</w:t>
      </w:r>
      <w:r w:rsidRPr="009E4648">
        <w:rPr>
          <w:rFonts w:ascii="Arial" w:hAnsi="Arial" w:cs="Arial"/>
          <w:lang w:eastAsia="en-GB"/>
        </w:rPr>
        <w:t xml:space="preserve"> must support any special consideration claim with appropriate evidence wi</w:t>
      </w:r>
      <w:r w:rsidR="0004314D" w:rsidRPr="009E4648">
        <w:rPr>
          <w:rFonts w:ascii="Arial" w:hAnsi="Arial" w:cs="Arial"/>
          <w:lang w:eastAsia="en-GB"/>
        </w:rPr>
        <w:t xml:space="preserve">thin the deadline set by the awarding body.  The </w:t>
      </w:r>
      <w:r w:rsidR="009E4648">
        <w:rPr>
          <w:rFonts w:ascii="Arial" w:hAnsi="Arial" w:cs="Arial"/>
          <w:lang w:eastAsia="en-GB"/>
        </w:rPr>
        <w:t>Access Arrangements</w:t>
      </w:r>
      <w:r w:rsidR="007A22D3">
        <w:rPr>
          <w:rFonts w:ascii="Arial" w:hAnsi="Arial" w:cs="Arial"/>
          <w:lang w:eastAsia="en-GB"/>
        </w:rPr>
        <w:t xml:space="preserve"> </w:t>
      </w:r>
      <w:r w:rsidR="0004314D" w:rsidRPr="009E4648">
        <w:rPr>
          <w:rFonts w:ascii="Arial" w:hAnsi="Arial" w:cs="Arial"/>
          <w:lang w:eastAsia="en-GB"/>
        </w:rPr>
        <w:t xml:space="preserve">Coordinator </w:t>
      </w:r>
      <w:r w:rsidRPr="009E4648">
        <w:rPr>
          <w:rFonts w:ascii="Arial" w:hAnsi="Arial" w:cs="Arial"/>
          <w:lang w:eastAsia="en-GB"/>
        </w:rPr>
        <w:t>will make a special consideration application to the</w:t>
      </w:r>
      <w:r w:rsidR="00011EE5" w:rsidRPr="009E4648">
        <w:rPr>
          <w:rFonts w:ascii="Arial" w:hAnsi="Arial" w:cs="Arial"/>
          <w:lang w:eastAsia="en-GB"/>
        </w:rPr>
        <w:t xml:space="preserve"> relevant awarding body within </w:t>
      </w:r>
      <w:r w:rsidR="0004314D" w:rsidRPr="009E4648">
        <w:rPr>
          <w:rFonts w:ascii="Arial" w:hAnsi="Arial" w:cs="Arial"/>
          <w:lang w:eastAsia="en-GB"/>
        </w:rPr>
        <w:t xml:space="preserve">14 </w:t>
      </w:r>
      <w:r w:rsidR="00011EE5" w:rsidRPr="009E4648">
        <w:rPr>
          <w:rFonts w:ascii="Arial" w:hAnsi="Arial" w:cs="Arial"/>
          <w:lang w:eastAsia="en-GB"/>
        </w:rPr>
        <w:t>d</w:t>
      </w:r>
      <w:r w:rsidRPr="009E4648">
        <w:rPr>
          <w:rFonts w:ascii="Arial" w:hAnsi="Arial" w:cs="Arial"/>
          <w:lang w:eastAsia="en-GB"/>
        </w:rPr>
        <w:t>ays of the exam.</w:t>
      </w:r>
    </w:p>
    <w:p w14:paraId="5B46490E" w14:textId="77777777" w:rsidR="00121889" w:rsidRPr="00C664FB" w:rsidRDefault="00121889" w:rsidP="002E19F6">
      <w:pPr>
        <w:pStyle w:val="Heading2"/>
        <w:rPr>
          <w:i w:val="0"/>
          <w:lang w:eastAsia="en-GB"/>
        </w:rPr>
      </w:pPr>
      <w:bookmarkStart w:id="10" w:name="_Toc317603546"/>
      <w:r w:rsidRPr="00C664FB">
        <w:rPr>
          <w:i w:val="0"/>
          <w:lang w:eastAsia="en-GB"/>
        </w:rPr>
        <w:t>Results</w:t>
      </w:r>
      <w:bookmarkEnd w:id="10"/>
    </w:p>
    <w:p w14:paraId="5B46490F" w14:textId="77777777" w:rsidR="0012047F" w:rsidRPr="009E4648" w:rsidRDefault="0012047F" w:rsidP="00DF44E0">
      <w:pPr>
        <w:spacing w:line="280" w:lineRule="exact"/>
        <w:rPr>
          <w:rFonts w:ascii="Arial" w:hAnsi="Arial" w:cs="Arial"/>
          <w:lang w:eastAsia="en-GB"/>
        </w:rPr>
      </w:pPr>
    </w:p>
    <w:p w14:paraId="5B464910" w14:textId="6FB17634" w:rsidR="00603D66" w:rsidRPr="009E4648" w:rsidRDefault="00A30F56" w:rsidP="00DF44E0">
      <w:pPr>
        <w:spacing w:line="280" w:lineRule="exact"/>
        <w:rPr>
          <w:rFonts w:ascii="Arial" w:hAnsi="Arial" w:cs="Arial"/>
          <w:color w:val="000000" w:themeColor="text1"/>
          <w:lang w:eastAsia="en-GB"/>
        </w:rPr>
      </w:pPr>
      <w:r>
        <w:rPr>
          <w:rFonts w:ascii="Arial" w:hAnsi="Arial" w:cs="Arial"/>
          <w:color w:val="000000" w:themeColor="text1"/>
          <w:lang w:eastAsia="en-GB"/>
        </w:rPr>
        <w:t>Learner</w:t>
      </w:r>
      <w:r w:rsidR="00121889" w:rsidRPr="009E4648">
        <w:rPr>
          <w:rFonts w:ascii="Arial" w:hAnsi="Arial" w:cs="Arial"/>
          <w:color w:val="000000" w:themeColor="text1"/>
          <w:lang w:eastAsia="en-GB"/>
        </w:rPr>
        <w:t>s will receive individual result</w:t>
      </w:r>
      <w:r w:rsidR="0018268B" w:rsidRPr="009E4648">
        <w:rPr>
          <w:rFonts w:ascii="Arial" w:hAnsi="Arial" w:cs="Arial"/>
          <w:color w:val="000000" w:themeColor="text1"/>
          <w:lang w:eastAsia="en-GB"/>
        </w:rPr>
        <w:t>s</w:t>
      </w:r>
      <w:r w:rsidR="007A22D3">
        <w:rPr>
          <w:rFonts w:ascii="Arial" w:hAnsi="Arial" w:cs="Arial"/>
          <w:color w:val="000000" w:themeColor="text1"/>
          <w:lang w:eastAsia="en-GB"/>
        </w:rPr>
        <w:t xml:space="preserve"> slips on results days either by: </w:t>
      </w:r>
    </w:p>
    <w:p w14:paraId="5B464911" w14:textId="77777777" w:rsidR="00603D66" w:rsidRPr="009E4648" w:rsidRDefault="00DF44E0" w:rsidP="00F003D9">
      <w:pPr>
        <w:numPr>
          <w:ilvl w:val="0"/>
          <w:numId w:val="8"/>
        </w:numPr>
        <w:spacing w:line="280" w:lineRule="exact"/>
        <w:rPr>
          <w:rFonts w:ascii="Arial" w:hAnsi="Arial" w:cs="Arial"/>
          <w:color w:val="000000" w:themeColor="text1"/>
        </w:rPr>
      </w:pPr>
      <w:r w:rsidRPr="009E4648">
        <w:rPr>
          <w:rFonts w:ascii="Arial" w:hAnsi="Arial" w:cs="Arial"/>
          <w:color w:val="000000" w:themeColor="text1"/>
          <w:lang w:eastAsia="en-GB"/>
        </w:rPr>
        <w:t>i</w:t>
      </w:r>
      <w:r w:rsidRPr="009E4648">
        <w:rPr>
          <w:rFonts w:ascii="Arial" w:hAnsi="Arial" w:cs="Arial"/>
          <w:color w:val="000000" w:themeColor="text1"/>
        </w:rPr>
        <w:t>n person at the centre</w:t>
      </w:r>
      <w:r w:rsidR="00603D66" w:rsidRPr="009E4648">
        <w:rPr>
          <w:rFonts w:ascii="Arial" w:hAnsi="Arial" w:cs="Arial"/>
          <w:color w:val="000000" w:themeColor="text1"/>
        </w:rPr>
        <w:t xml:space="preserve"> </w:t>
      </w:r>
    </w:p>
    <w:p w14:paraId="5B464912" w14:textId="45FAA912" w:rsidR="0004314D" w:rsidRDefault="007A22D3" w:rsidP="00F003D9">
      <w:pPr>
        <w:numPr>
          <w:ilvl w:val="0"/>
          <w:numId w:val="8"/>
        </w:numPr>
        <w:spacing w:line="280" w:lineRule="exact"/>
        <w:rPr>
          <w:rFonts w:ascii="Arial" w:hAnsi="Arial" w:cs="Arial"/>
          <w:color w:val="000000" w:themeColor="text1"/>
        </w:rPr>
      </w:pPr>
      <w:r>
        <w:rPr>
          <w:rFonts w:ascii="Arial" w:hAnsi="Arial" w:cs="Arial"/>
          <w:color w:val="000000" w:themeColor="text1"/>
        </w:rPr>
        <w:t xml:space="preserve">being </w:t>
      </w:r>
      <w:r w:rsidR="00DF44E0" w:rsidRPr="009E4648">
        <w:rPr>
          <w:rFonts w:ascii="Arial" w:hAnsi="Arial" w:cs="Arial"/>
          <w:color w:val="000000" w:themeColor="text1"/>
        </w:rPr>
        <w:t>collected and signed for</w:t>
      </w:r>
      <w:r w:rsidR="00C664FB">
        <w:rPr>
          <w:rFonts w:ascii="Arial" w:hAnsi="Arial" w:cs="Arial"/>
          <w:color w:val="000000" w:themeColor="text1"/>
        </w:rPr>
        <w:t xml:space="preserve"> – permission must be given by the </w:t>
      </w:r>
      <w:r w:rsidR="00A30F56">
        <w:rPr>
          <w:rFonts w:ascii="Arial" w:hAnsi="Arial" w:cs="Arial"/>
          <w:color w:val="000000" w:themeColor="text1"/>
        </w:rPr>
        <w:t>learner</w:t>
      </w:r>
      <w:r w:rsidR="00C664FB">
        <w:rPr>
          <w:rFonts w:ascii="Arial" w:hAnsi="Arial" w:cs="Arial"/>
          <w:color w:val="000000" w:themeColor="text1"/>
        </w:rPr>
        <w:t xml:space="preserve"> and the exams officer must be certain of the id</w:t>
      </w:r>
      <w:r w:rsidR="00DB3C53">
        <w:rPr>
          <w:rFonts w:ascii="Arial" w:hAnsi="Arial" w:cs="Arial"/>
          <w:color w:val="000000" w:themeColor="text1"/>
        </w:rPr>
        <w:t>entification of the recipient</w:t>
      </w:r>
    </w:p>
    <w:p w14:paraId="5B464913" w14:textId="05AA1280" w:rsidR="00DB3C53" w:rsidRDefault="00DB3C53" w:rsidP="00F003D9">
      <w:pPr>
        <w:pStyle w:val="ListParagraph"/>
        <w:numPr>
          <w:ilvl w:val="0"/>
          <w:numId w:val="8"/>
        </w:numPr>
        <w:spacing w:before="100" w:beforeAutospacing="1" w:after="100" w:afterAutospacing="1"/>
        <w:rPr>
          <w:rFonts w:ascii="Arial" w:hAnsi="Arial" w:cs="Arial"/>
          <w:lang w:eastAsia="en-GB"/>
        </w:rPr>
      </w:pPr>
      <w:r>
        <w:rPr>
          <w:rFonts w:ascii="Arial" w:hAnsi="Arial" w:cs="Arial"/>
          <w:lang w:eastAsia="en-GB"/>
        </w:rPr>
        <w:t xml:space="preserve">via </w:t>
      </w:r>
      <w:r w:rsidR="003519B7">
        <w:rPr>
          <w:rFonts w:ascii="Arial" w:hAnsi="Arial" w:cs="Arial"/>
          <w:lang w:eastAsia="en-GB"/>
        </w:rPr>
        <w:t xml:space="preserve">the </w:t>
      </w:r>
      <w:r w:rsidR="005F5D74">
        <w:rPr>
          <w:rFonts w:ascii="Arial" w:hAnsi="Arial" w:cs="Arial"/>
          <w:lang w:eastAsia="en-GB"/>
        </w:rPr>
        <w:t xml:space="preserve">Curriculum Lead </w:t>
      </w:r>
      <w:r w:rsidRPr="00DB3C53">
        <w:rPr>
          <w:rFonts w:ascii="Arial" w:hAnsi="Arial" w:cs="Arial"/>
          <w:lang w:eastAsia="en-GB"/>
        </w:rPr>
        <w:t>in consul</w:t>
      </w:r>
      <w:r>
        <w:rPr>
          <w:rFonts w:ascii="Arial" w:hAnsi="Arial" w:cs="Arial"/>
          <w:lang w:eastAsia="en-GB"/>
        </w:rPr>
        <w:t>tation with the exams officer at the course delivery venue.</w:t>
      </w:r>
    </w:p>
    <w:p w14:paraId="5B464914" w14:textId="356400FF" w:rsidR="001A609E" w:rsidRPr="00DB3C53" w:rsidRDefault="00FE0B26" w:rsidP="00DB3C53">
      <w:pPr>
        <w:spacing w:before="100" w:beforeAutospacing="1" w:after="100" w:afterAutospacing="1"/>
        <w:rPr>
          <w:rFonts w:ascii="Arial" w:hAnsi="Arial" w:cs="Arial"/>
          <w:lang w:eastAsia="en-GB"/>
        </w:rPr>
      </w:pPr>
      <w:r>
        <w:rPr>
          <w:rFonts w:ascii="Arial" w:hAnsi="Arial" w:cs="Arial"/>
          <w:color w:val="000000" w:themeColor="text1"/>
        </w:rPr>
        <w:t xml:space="preserve">Exam results </w:t>
      </w:r>
      <w:r w:rsidR="00C76388">
        <w:rPr>
          <w:rFonts w:ascii="Arial" w:hAnsi="Arial" w:cs="Arial"/>
          <w:color w:val="000000" w:themeColor="text1"/>
        </w:rPr>
        <w:t xml:space="preserve">can only be </w:t>
      </w:r>
      <w:r>
        <w:rPr>
          <w:rFonts w:ascii="Arial" w:hAnsi="Arial" w:cs="Arial"/>
          <w:color w:val="000000" w:themeColor="text1"/>
        </w:rPr>
        <w:t>gi</w:t>
      </w:r>
      <w:r w:rsidR="0004314D" w:rsidRPr="00DB3C53">
        <w:rPr>
          <w:rFonts w:ascii="Arial" w:hAnsi="Arial" w:cs="Arial"/>
          <w:color w:val="000000" w:themeColor="text1"/>
        </w:rPr>
        <w:t>ven out o</w:t>
      </w:r>
      <w:r w:rsidR="005F5D74">
        <w:rPr>
          <w:rFonts w:ascii="Arial" w:hAnsi="Arial" w:cs="Arial"/>
          <w:color w:val="000000" w:themeColor="text1"/>
        </w:rPr>
        <w:t>ver the telephone</w:t>
      </w:r>
      <w:r w:rsidR="00C76388">
        <w:rPr>
          <w:rFonts w:ascii="Arial" w:hAnsi="Arial" w:cs="Arial"/>
          <w:color w:val="000000" w:themeColor="text1"/>
        </w:rPr>
        <w:t xml:space="preserve"> by the Exams Officer or</w:t>
      </w:r>
      <w:r w:rsidR="00841FF9">
        <w:rPr>
          <w:rFonts w:ascii="Arial" w:hAnsi="Arial" w:cs="Arial"/>
          <w:color w:val="000000" w:themeColor="text1"/>
        </w:rPr>
        <w:t xml:space="preserve"> an authorised me</w:t>
      </w:r>
      <w:r w:rsidR="00C76388">
        <w:rPr>
          <w:rFonts w:ascii="Arial" w:hAnsi="Arial" w:cs="Arial"/>
          <w:color w:val="000000" w:themeColor="text1"/>
        </w:rPr>
        <w:t xml:space="preserve">mber of staff </w:t>
      </w:r>
      <w:r w:rsidR="00841FF9">
        <w:rPr>
          <w:rFonts w:ascii="Arial" w:hAnsi="Arial" w:cs="Arial"/>
          <w:color w:val="000000" w:themeColor="text1"/>
        </w:rPr>
        <w:t xml:space="preserve">if applicable.  </w:t>
      </w:r>
    </w:p>
    <w:p w14:paraId="5B464916" w14:textId="77777777" w:rsidR="00121889" w:rsidRPr="00C664FB" w:rsidRDefault="00121889" w:rsidP="002E19F6">
      <w:pPr>
        <w:pStyle w:val="Heading2"/>
        <w:rPr>
          <w:i w:val="0"/>
          <w:lang w:eastAsia="en-GB"/>
        </w:rPr>
      </w:pPr>
      <w:bookmarkStart w:id="11" w:name="_Toc317603547"/>
      <w:bookmarkStart w:id="12" w:name="_GoBack"/>
      <w:bookmarkEnd w:id="12"/>
      <w:r w:rsidRPr="00C664FB">
        <w:rPr>
          <w:i w:val="0"/>
          <w:lang w:eastAsia="en-GB"/>
        </w:rPr>
        <w:t>Enquiries about Results (EAR)</w:t>
      </w:r>
      <w:bookmarkEnd w:id="11"/>
    </w:p>
    <w:p w14:paraId="5B464917" w14:textId="588702FD" w:rsidR="00121889" w:rsidRPr="009E4648" w:rsidRDefault="00121889" w:rsidP="00121889">
      <w:pPr>
        <w:keepNext/>
        <w:spacing w:before="240" w:after="60"/>
        <w:outlineLvl w:val="3"/>
        <w:rPr>
          <w:rFonts w:ascii="Arial" w:hAnsi="Arial" w:cs="Arial"/>
          <w:bCs/>
          <w:lang w:eastAsia="en-GB"/>
        </w:rPr>
      </w:pPr>
      <w:r w:rsidRPr="009E4648">
        <w:rPr>
          <w:rFonts w:ascii="Arial" w:hAnsi="Arial" w:cs="Arial"/>
          <w:bCs/>
          <w:lang w:eastAsia="en-GB"/>
        </w:rPr>
        <w:t xml:space="preserve">EARs may be requested by centre staff or the </w:t>
      </w:r>
      <w:r w:rsidR="00A30F56">
        <w:rPr>
          <w:rFonts w:ascii="Arial" w:hAnsi="Arial" w:cs="Arial"/>
          <w:bCs/>
          <w:lang w:eastAsia="en-GB"/>
        </w:rPr>
        <w:t>learner</w:t>
      </w:r>
      <w:r w:rsidRPr="009E4648">
        <w:rPr>
          <w:rFonts w:ascii="Arial" w:hAnsi="Arial" w:cs="Arial"/>
          <w:bCs/>
          <w:lang w:eastAsia="en-GB"/>
        </w:rPr>
        <w:t xml:space="preserve"> following the release of results</w:t>
      </w:r>
      <w:r w:rsidR="00A64C90" w:rsidRPr="009E4648">
        <w:rPr>
          <w:rFonts w:ascii="Arial" w:hAnsi="Arial" w:cs="Arial"/>
          <w:bCs/>
          <w:lang w:eastAsia="en-GB"/>
        </w:rPr>
        <w:t xml:space="preserve"> with the awarding body’s Post Examination window, usually a period of 4-5 weeks.  </w:t>
      </w:r>
      <w:r w:rsidRPr="009E4648">
        <w:rPr>
          <w:rFonts w:ascii="Arial" w:hAnsi="Arial" w:cs="Arial"/>
          <w:bCs/>
          <w:lang w:eastAsia="en-GB"/>
        </w:rPr>
        <w:t>A request for a re-mark or clerical check requires the wr</w:t>
      </w:r>
      <w:r w:rsidR="00A64C90" w:rsidRPr="009E4648">
        <w:rPr>
          <w:rFonts w:ascii="Arial" w:hAnsi="Arial" w:cs="Arial"/>
          <w:bCs/>
          <w:lang w:eastAsia="en-GB"/>
        </w:rPr>
        <w:t>i</w:t>
      </w:r>
      <w:r w:rsidR="005F5D74">
        <w:rPr>
          <w:rFonts w:ascii="Arial" w:hAnsi="Arial" w:cs="Arial"/>
          <w:bCs/>
          <w:lang w:eastAsia="en-GB"/>
        </w:rPr>
        <w:t xml:space="preserve">tten consent of the </w:t>
      </w:r>
      <w:r w:rsidR="00A30F56">
        <w:rPr>
          <w:rFonts w:ascii="Arial" w:hAnsi="Arial" w:cs="Arial"/>
          <w:bCs/>
          <w:lang w:eastAsia="en-GB"/>
        </w:rPr>
        <w:t>learner</w:t>
      </w:r>
      <w:r w:rsidR="005F5D74">
        <w:rPr>
          <w:rFonts w:ascii="Arial" w:hAnsi="Arial" w:cs="Arial"/>
          <w:bCs/>
          <w:lang w:eastAsia="en-GB"/>
        </w:rPr>
        <w:t>, e.g.</w:t>
      </w:r>
      <w:r w:rsidR="00841FF9">
        <w:rPr>
          <w:rFonts w:ascii="Arial" w:hAnsi="Arial" w:cs="Arial"/>
          <w:bCs/>
          <w:lang w:eastAsia="en-GB"/>
        </w:rPr>
        <w:t>,</w:t>
      </w:r>
      <w:r w:rsidR="005F5D74">
        <w:rPr>
          <w:rFonts w:ascii="Arial" w:hAnsi="Arial" w:cs="Arial"/>
          <w:bCs/>
          <w:lang w:eastAsia="en-GB"/>
        </w:rPr>
        <w:t xml:space="preserve"> an auditable email request. </w:t>
      </w:r>
    </w:p>
    <w:p w14:paraId="5B464918" w14:textId="530BE50F" w:rsidR="00121889" w:rsidRPr="009E4648" w:rsidRDefault="00121889" w:rsidP="00121889">
      <w:pPr>
        <w:keepNext/>
        <w:spacing w:before="240" w:after="60"/>
        <w:outlineLvl w:val="3"/>
        <w:rPr>
          <w:rFonts w:ascii="Arial" w:hAnsi="Arial" w:cs="Arial"/>
          <w:bCs/>
          <w:lang w:eastAsia="en-GB"/>
        </w:rPr>
      </w:pPr>
      <w:r w:rsidRPr="009E4648">
        <w:rPr>
          <w:rFonts w:ascii="Arial" w:hAnsi="Arial" w:cs="Arial"/>
          <w:bCs/>
          <w:lang w:eastAsia="en-GB"/>
        </w:rPr>
        <w:t xml:space="preserve">If a </w:t>
      </w:r>
      <w:r w:rsidR="00A30F56">
        <w:rPr>
          <w:rFonts w:ascii="Arial" w:hAnsi="Arial" w:cs="Arial"/>
          <w:bCs/>
          <w:lang w:eastAsia="en-GB"/>
        </w:rPr>
        <w:t>learner</w:t>
      </w:r>
      <w:r w:rsidRPr="009E4648">
        <w:rPr>
          <w:rFonts w:ascii="Arial" w:hAnsi="Arial" w:cs="Arial"/>
          <w:bCs/>
          <w:lang w:eastAsia="en-GB"/>
        </w:rPr>
        <w:t>’s request for an EAR</w:t>
      </w:r>
      <w:r w:rsidR="00011EE5" w:rsidRPr="009E4648">
        <w:rPr>
          <w:rFonts w:ascii="Arial" w:hAnsi="Arial" w:cs="Arial"/>
          <w:bCs/>
          <w:lang w:eastAsia="en-GB"/>
        </w:rPr>
        <w:t xml:space="preserve"> is not supported</w:t>
      </w:r>
      <w:r w:rsidRPr="009E4648">
        <w:rPr>
          <w:rFonts w:ascii="Arial" w:hAnsi="Arial" w:cs="Arial"/>
          <w:bCs/>
          <w:lang w:eastAsia="en-GB"/>
        </w:rPr>
        <w:t xml:space="preserve">, the </w:t>
      </w:r>
      <w:r w:rsidR="00A30F56">
        <w:rPr>
          <w:rFonts w:ascii="Arial" w:hAnsi="Arial" w:cs="Arial"/>
          <w:bCs/>
          <w:lang w:eastAsia="en-GB"/>
        </w:rPr>
        <w:t>learner</w:t>
      </w:r>
      <w:r w:rsidRPr="009E4648">
        <w:rPr>
          <w:rFonts w:ascii="Arial" w:hAnsi="Arial" w:cs="Arial"/>
          <w:bCs/>
          <w:lang w:eastAsia="en-GB"/>
        </w:rPr>
        <w:t xml:space="preserve"> may appeal and the centre will respond by following the </w:t>
      </w:r>
      <w:r w:rsidR="00011EE5" w:rsidRPr="009E4648">
        <w:rPr>
          <w:rFonts w:ascii="Arial" w:hAnsi="Arial" w:cs="Arial"/>
          <w:bCs/>
          <w:lang w:eastAsia="en-GB"/>
        </w:rPr>
        <w:t>process</w:t>
      </w:r>
      <w:r w:rsidR="00C664FB">
        <w:rPr>
          <w:rFonts w:ascii="Arial" w:hAnsi="Arial" w:cs="Arial"/>
          <w:bCs/>
          <w:lang w:eastAsia="en-GB"/>
        </w:rPr>
        <w:t xml:space="preserve"> in its Internal Quality Assurance </w:t>
      </w:r>
      <w:r w:rsidRPr="009E4648">
        <w:rPr>
          <w:rFonts w:ascii="Arial" w:hAnsi="Arial" w:cs="Arial"/>
          <w:bCs/>
          <w:lang w:eastAsia="en-GB"/>
        </w:rPr>
        <w:t>document.</w:t>
      </w:r>
      <w:r w:rsidR="00C664FB">
        <w:rPr>
          <w:rFonts w:ascii="Arial" w:hAnsi="Arial" w:cs="Arial"/>
          <w:bCs/>
          <w:lang w:eastAsia="en-GB"/>
        </w:rPr>
        <w:t xml:space="preserve">  </w:t>
      </w:r>
    </w:p>
    <w:p w14:paraId="5B464919" w14:textId="77777777" w:rsidR="00121889" w:rsidRPr="007A22D3" w:rsidRDefault="00121889" w:rsidP="00121889">
      <w:pPr>
        <w:keepNext/>
        <w:spacing w:before="240" w:after="60"/>
        <w:outlineLvl w:val="3"/>
        <w:rPr>
          <w:rFonts w:ascii="Arial" w:hAnsi="Arial" w:cs="Arial"/>
          <w:bCs/>
          <w:lang w:eastAsia="en-GB"/>
        </w:rPr>
      </w:pPr>
      <w:r w:rsidRPr="007A22D3">
        <w:rPr>
          <w:rFonts w:ascii="Arial" w:hAnsi="Arial" w:cs="Arial"/>
          <w:bCs/>
          <w:lang w:eastAsia="en-GB"/>
        </w:rPr>
        <w:t xml:space="preserve">All processing of EARs will be the responsibility of the </w:t>
      </w:r>
      <w:r w:rsidR="00A64C90" w:rsidRPr="007A22D3">
        <w:rPr>
          <w:rFonts w:ascii="Arial" w:hAnsi="Arial" w:cs="Arial"/>
          <w:bCs/>
          <w:lang w:eastAsia="en-GB"/>
        </w:rPr>
        <w:t>Reasonable Adjustment Coordinator in conju</w:t>
      </w:r>
      <w:r w:rsidR="00DB3C53">
        <w:rPr>
          <w:rFonts w:ascii="Arial" w:hAnsi="Arial" w:cs="Arial"/>
          <w:bCs/>
          <w:lang w:eastAsia="en-GB"/>
        </w:rPr>
        <w:t>n</w:t>
      </w:r>
      <w:r w:rsidR="00A64C90" w:rsidRPr="007A22D3">
        <w:rPr>
          <w:rFonts w:ascii="Arial" w:hAnsi="Arial" w:cs="Arial"/>
          <w:bCs/>
          <w:lang w:eastAsia="en-GB"/>
        </w:rPr>
        <w:t xml:space="preserve">ction with the exam officer, </w:t>
      </w:r>
      <w:r w:rsidRPr="007A22D3">
        <w:rPr>
          <w:rFonts w:ascii="Arial" w:hAnsi="Arial" w:cs="Arial"/>
          <w:bCs/>
          <w:lang w:eastAsia="en-GB"/>
        </w:rPr>
        <w:t>following the JCQ guidance.</w:t>
      </w:r>
    </w:p>
    <w:p w14:paraId="5B46491A" w14:textId="77777777" w:rsidR="00121889" w:rsidRPr="009E4648" w:rsidRDefault="00121889" w:rsidP="00121889">
      <w:pPr>
        <w:rPr>
          <w:rFonts w:ascii="Arial" w:hAnsi="Arial" w:cs="Arial"/>
          <w:lang w:eastAsia="en-GB"/>
        </w:rPr>
      </w:pPr>
    </w:p>
    <w:p w14:paraId="5B46491B" w14:textId="77777777" w:rsidR="00121889" w:rsidRPr="00C664FB" w:rsidRDefault="00121889" w:rsidP="002E19F6">
      <w:pPr>
        <w:pStyle w:val="Heading2"/>
        <w:rPr>
          <w:i w:val="0"/>
          <w:lang w:eastAsia="en-GB"/>
        </w:rPr>
      </w:pPr>
      <w:bookmarkStart w:id="13" w:name="_Toc317603548"/>
      <w:r w:rsidRPr="00C664FB">
        <w:rPr>
          <w:i w:val="0"/>
          <w:lang w:eastAsia="en-GB"/>
        </w:rPr>
        <w:t>Access to Scripts (ATS)</w:t>
      </w:r>
      <w:bookmarkEnd w:id="13"/>
    </w:p>
    <w:p w14:paraId="5B46491C" w14:textId="08665FE1" w:rsidR="00121889" w:rsidRPr="007A22D3" w:rsidRDefault="00121889" w:rsidP="00A64C90">
      <w:pPr>
        <w:spacing w:before="100" w:beforeAutospacing="1" w:after="100" w:afterAutospacing="1"/>
        <w:rPr>
          <w:rFonts w:ascii="Arial" w:hAnsi="Arial" w:cs="Arial"/>
          <w:lang w:eastAsia="en-GB"/>
        </w:rPr>
      </w:pPr>
      <w:r w:rsidRPr="007A22D3">
        <w:rPr>
          <w:rFonts w:ascii="Arial" w:hAnsi="Arial" w:cs="Arial"/>
          <w:lang w:eastAsia="en-GB"/>
        </w:rPr>
        <w:t xml:space="preserve">After the release of results, </w:t>
      </w:r>
      <w:r w:rsidR="00A30F56">
        <w:rPr>
          <w:rFonts w:ascii="Arial" w:hAnsi="Arial" w:cs="Arial"/>
          <w:lang w:eastAsia="en-GB"/>
        </w:rPr>
        <w:t>learner</w:t>
      </w:r>
      <w:r w:rsidRPr="007A22D3">
        <w:rPr>
          <w:rFonts w:ascii="Arial" w:hAnsi="Arial" w:cs="Arial"/>
          <w:lang w:eastAsia="en-GB"/>
        </w:rPr>
        <w:t>s may ask subject staff to request t</w:t>
      </w:r>
      <w:r w:rsidR="00C664FB">
        <w:rPr>
          <w:rFonts w:ascii="Arial" w:hAnsi="Arial" w:cs="Arial"/>
          <w:lang w:eastAsia="en-GB"/>
        </w:rPr>
        <w:t>he return of written exam scripts</w:t>
      </w:r>
      <w:r w:rsidRPr="007A22D3">
        <w:rPr>
          <w:rFonts w:ascii="Arial" w:hAnsi="Arial" w:cs="Arial"/>
          <w:lang w:eastAsia="en-GB"/>
        </w:rPr>
        <w:t xml:space="preserve"> within </w:t>
      </w:r>
      <w:r w:rsidR="00A64C90" w:rsidRPr="007A22D3">
        <w:rPr>
          <w:rFonts w:ascii="Arial" w:hAnsi="Arial" w:cs="Arial"/>
          <w:lang w:eastAsia="en-GB"/>
        </w:rPr>
        <w:t xml:space="preserve">the Post Examination window as set by the awarding body.  </w:t>
      </w:r>
    </w:p>
    <w:p w14:paraId="5B46491D" w14:textId="77777777" w:rsidR="00121889" w:rsidRPr="007A22D3" w:rsidRDefault="001C2BF3" w:rsidP="00121889">
      <w:pPr>
        <w:spacing w:before="100" w:beforeAutospacing="1" w:after="100" w:afterAutospacing="1"/>
        <w:rPr>
          <w:rFonts w:ascii="Arial" w:hAnsi="Arial" w:cs="Arial"/>
          <w:lang w:eastAsia="en-GB"/>
        </w:rPr>
      </w:pPr>
      <w:r w:rsidRPr="007A22D3">
        <w:rPr>
          <w:rFonts w:ascii="Arial" w:hAnsi="Arial" w:cs="Arial"/>
          <w:lang w:eastAsia="en-GB"/>
        </w:rPr>
        <w:lastRenderedPageBreak/>
        <w:t>An EAR</w:t>
      </w:r>
      <w:r w:rsidR="00121889" w:rsidRPr="007A22D3">
        <w:rPr>
          <w:rFonts w:ascii="Arial" w:hAnsi="Arial" w:cs="Arial"/>
          <w:lang w:eastAsia="en-GB"/>
        </w:rPr>
        <w:t xml:space="preserve"> cannot be applied for once an original script has been returned.</w:t>
      </w:r>
    </w:p>
    <w:p w14:paraId="5B46491E" w14:textId="77777777" w:rsidR="00121889" w:rsidRPr="007A22D3" w:rsidRDefault="00121889" w:rsidP="00121889">
      <w:pPr>
        <w:keepNext/>
        <w:spacing w:before="240" w:after="60"/>
        <w:outlineLvl w:val="3"/>
        <w:rPr>
          <w:rFonts w:ascii="Arial" w:hAnsi="Arial" w:cs="Arial"/>
          <w:bCs/>
          <w:lang w:eastAsia="en-GB"/>
        </w:rPr>
      </w:pPr>
      <w:r w:rsidRPr="007A22D3">
        <w:rPr>
          <w:rFonts w:ascii="Arial" w:hAnsi="Arial" w:cs="Arial"/>
          <w:bCs/>
          <w:lang w:eastAsia="en-GB"/>
        </w:rPr>
        <w:t>Processing of requests for ATS will be the responsibility of</w:t>
      </w:r>
      <w:r w:rsidR="00A64C90" w:rsidRPr="007A22D3">
        <w:rPr>
          <w:rFonts w:ascii="Arial" w:hAnsi="Arial" w:cs="Arial"/>
          <w:bCs/>
          <w:lang w:eastAsia="en-GB"/>
        </w:rPr>
        <w:t xml:space="preserve"> </w:t>
      </w:r>
      <w:r w:rsidR="007A22D3" w:rsidRPr="007A22D3">
        <w:rPr>
          <w:rFonts w:ascii="Arial" w:hAnsi="Arial" w:cs="Arial"/>
          <w:bCs/>
          <w:lang w:eastAsia="en-GB"/>
        </w:rPr>
        <w:t>t</w:t>
      </w:r>
      <w:r w:rsidR="00A64C90" w:rsidRPr="007A22D3">
        <w:rPr>
          <w:rFonts w:ascii="Arial" w:hAnsi="Arial" w:cs="Arial"/>
          <w:bCs/>
          <w:lang w:eastAsia="en-GB"/>
        </w:rPr>
        <w:t xml:space="preserve">he </w:t>
      </w:r>
      <w:r w:rsidR="009E4648" w:rsidRPr="007A22D3">
        <w:rPr>
          <w:rFonts w:ascii="Arial" w:hAnsi="Arial" w:cs="Arial"/>
          <w:bCs/>
          <w:lang w:eastAsia="en-GB"/>
        </w:rPr>
        <w:t>Access Arrangements</w:t>
      </w:r>
      <w:r w:rsidR="007A22D3" w:rsidRPr="007A22D3">
        <w:rPr>
          <w:rFonts w:ascii="Arial" w:hAnsi="Arial" w:cs="Arial"/>
          <w:bCs/>
          <w:lang w:eastAsia="en-GB"/>
        </w:rPr>
        <w:t xml:space="preserve"> Coordinator in conjunction</w:t>
      </w:r>
      <w:r w:rsidR="00A64C90" w:rsidRPr="007A22D3">
        <w:rPr>
          <w:rFonts w:ascii="Arial" w:hAnsi="Arial" w:cs="Arial"/>
          <w:bCs/>
          <w:lang w:eastAsia="en-GB"/>
        </w:rPr>
        <w:t xml:space="preserve"> with the exams officer.  </w:t>
      </w:r>
    </w:p>
    <w:p w14:paraId="5B46491F" w14:textId="77777777" w:rsidR="00121889" w:rsidRPr="007A22D3" w:rsidRDefault="00121889" w:rsidP="00121889">
      <w:pPr>
        <w:rPr>
          <w:rFonts w:ascii="Arial" w:hAnsi="Arial" w:cs="Arial"/>
          <w:lang w:eastAsia="en-GB"/>
        </w:rPr>
      </w:pPr>
    </w:p>
    <w:p w14:paraId="5B464920" w14:textId="77777777" w:rsidR="00121889" w:rsidRPr="00C664FB" w:rsidRDefault="00121889" w:rsidP="002E19F6">
      <w:pPr>
        <w:pStyle w:val="Heading2"/>
        <w:rPr>
          <w:i w:val="0"/>
          <w:lang w:eastAsia="en-GB"/>
        </w:rPr>
      </w:pPr>
      <w:bookmarkStart w:id="14" w:name="_Toc317603549"/>
      <w:r w:rsidRPr="00C664FB">
        <w:rPr>
          <w:i w:val="0"/>
          <w:lang w:eastAsia="en-GB"/>
        </w:rPr>
        <w:t>Certificates</w:t>
      </w:r>
      <w:bookmarkEnd w:id="14"/>
    </w:p>
    <w:p w14:paraId="5B464921" w14:textId="6F70E1F5" w:rsidR="00D01C37" w:rsidRPr="007A22D3" w:rsidRDefault="00A30F56" w:rsidP="00011EE5">
      <w:pPr>
        <w:spacing w:before="100" w:beforeAutospacing="1"/>
        <w:rPr>
          <w:rFonts w:ascii="Arial" w:hAnsi="Arial" w:cs="Arial"/>
          <w:lang w:eastAsia="en-GB"/>
        </w:rPr>
      </w:pPr>
      <w:r>
        <w:rPr>
          <w:rFonts w:ascii="Arial" w:hAnsi="Arial" w:cs="Arial"/>
          <w:lang w:eastAsia="en-GB"/>
        </w:rPr>
        <w:t>Learner</w:t>
      </w:r>
      <w:r w:rsidR="00121889" w:rsidRPr="007A22D3">
        <w:rPr>
          <w:rFonts w:ascii="Arial" w:hAnsi="Arial" w:cs="Arial"/>
          <w:lang w:eastAsia="en-GB"/>
        </w:rPr>
        <w:t xml:space="preserve">s will receive their certificates </w:t>
      </w:r>
      <w:r w:rsidR="007A22D3">
        <w:rPr>
          <w:rFonts w:ascii="Arial" w:hAnsi="Arial" w:cs="Arial"/>
          <w:lang w:eastAsia="en-GB"/>
        </w:rPr>
        <w:t xml:space="preserve">either: </w:t>
      </w:r>
    </w:p>
    <w:p w14:paraId="5B464922" w14:textId="77777777" w:rsidR="00D01C37" w:rsidRDefault="00D01C37" w:rsidP="00F003D9">
      <w:pPr>
        <w:numPr>
          <w:ilvl w:val="0"/>
          <w:numId w:val="8"/>
        </w:numPr>
        <w:spacing w:line="280" w:lineRule="exact"/>
        <w:rPr>
          <w:rFonts w:ascii="Arial" w:hAnsi="Arial" w:cs="Arial"/>
        </w:rPr>
      </w:pPr>
      <w:r w:rsidRPr="007A22D3">
        <w:rPr>
          <w:rFonts w:ascii="Arial" w:hAnsi="Arial" w:cs="Arial"/>
          <w:lang w:eastAsia="en-GB"/>
        </w:rPr>
        <w:t>i</w:t>
      </w:r>
      <w:r w:rsidR="00C664FB">
        <w:rPr>
          <w:rFonts w:ascii="Arial" w:hAnsi="Arial" w:cs="Arial"/>
        </w:rPr>
        <w:t>n person at the centre</w:t>
      </w:r>
    </w:p>
    <w:p w14:paraId="2E46E26D" w14:textId="77777777" w:rsidR="005F5D74" w:rsidRDefault="00C664FB" w:rsidP="00F003D9">
      <w:pPr>
        <w:numPr>
          <w:ilvl w:val="0"/>
          <w:numId w:val="8"/>
        </w:numPr>
        <w:spacing w:line="280" w:lineRule="exact"/>
        <w:rPr>
          <w:rFonts w:ascii="Arial" w:hAnsi="Arial" w:cs="Arial"/>
        </w:rPr>
      </w:pPr>
      <w:r w:rsidRPr="005F5D74">
        <w:rPr>
          <w:rFonts w:ascii="Arial" w:hAnsi="Arial" w:cs="Arial"/>
        </w:rPr>
        <w:t xml:space="preserve">by arrangement, via their </w:t>
      </w:r>
      <w:r w:rsidR="005F5D74" w:rsidRPr="005F5D74">
        <w:rPr>
          <w:rFonts w:ascii="Arial" w:hAnsi="Arial" w:cs="Arial"/>
        </w:rPr>
        <w:t>t</w:t>
      </w:r>
      <w:r w:rsidR="005F5D74">
        <w:rPr>
          <w:rFonts w:ascii="Arial" w:hAnsi="Arial" w:cs="Arial"/>
        </w:rPr>
        <w:t>utor or Curriculum Lead</w:t>
      </w:r>
    </w:p>
    <w:p w14:paraId="5B464924" w14:textId="4B296DFE" w:rsidR="00404093" w:rsidRPr="005F5D74" w:rsidRDefault="00404093" w:rsidP="00F003D9">
      <w:pPr>
        <w:numPr>
          <w:ilvl w:val="0"/>
          <w:numId w:val="8"/>
        </w:numPr>
        <w:spacing w:line="280" w:lineRule="exact"/>
        <w:rPr>
          <w:rFonts w:ascii="Arial" w:hAnsi="Arial" w:cs="Arial"/>
        </w:rPr>
      </w:pPr>
      <w:r w:rsidRPr="005F5D74">
        <w:rPr>
          <w:rFonts w:ascii="Arial" w:hAnsi="Arial" w:cs="Arial"/>
          <w:lang w:eastAsia="en-GB"/>
        </w:rPr>
        <w:t xml:space="preserve">on behalf of a </w:t>
      </w:r>
      <w:r w:rsidR="00A30F56">
        <w:rPr>
          <w:rFonts w:ascii="Arial" w:hAnsi="Arial" w:cs="Arial"/>
          <w:lang w:eastAsia="en-GB"/>
        </w:rPr>
        <w:t>learner</w:t>
      </w:r>
      <w:r w:rsidRPr="005F5D74">
        <w:rPr>
          <w:rFonts w:ascii="Arial" w:hAnsi="Arial" w:cs="Arial"/>
          <w:lang w:eastAsia="en-GB"/>
        </w:rPr>
        <w:t xml:space="preserve"> by third parties, provided they have written authority from the </w:t>
      </w:r>
      <w:r w:rsidR="00A30F56">
        <w:rPr>
          <w:rFonts w:ascii="Arial" w:hAnsi="Arial" w:cs="Arial"/>
          <w:lang w:eastAsia="en-GB"/>
        </w:rPr>
        <w:t>learner</w:t>
      </w:r>
      <w:r w:rsidRPr="005F5D74">
        <w:rPr>
          <w:rFonts w:ascii="Arial" w:hAnsi="Arial" w:cs="Arial"/>
          <w:lang w:eastAsia="en-GB"/>
        </w:rPr>
        <w:t xml:space="preserve"> to do so, and bring suitable identification with them that confirms who they are</w:t>
      </w:r>
    </w:p>
    <w:p w14:paraId="5B464925" w14:textId="77777777" w:rsidR="00121889" w:rsidRPr="007A22D3" w:rsidRDefault="00C664FB" w:rsidP="00404093">
      <w:pPr>
        <w:spacing w:line="280" w:lineRule="exact"/>
        <w:rPr>
          <w:rFonts w:ascii="Arial" w:hAnsi="Arial" w:cs="Arial"/>
        </w:rPr>
      </w:pPr>
      <w:r>
        <w:rPr>
          <w:rFonts w:ascii="Arial" w:hAnsi="Arial" w:cs="Arial"/>
        </w:rPr>
        <w:t xml:space="preserve">All certificates must be signed out in accordance with the centre policy and learner destination recorded for monitoring purposes.  </w:t>
      </w:r>
    </w:p>
    <w:p w14:paraId="5B464926" w14:textId="77777777" w:rsidR="00121889" w:rsidRPr="007A22D3" w:rsidRDefault="00121889" w:rsidP="00121889">
      <w:pPr>
        <w:spacing w:before="100" w:beforeAutospacing="1" w:after="100" w:afterAutospacing="1"/>
        <w:rPr>
          <w:rFonts w:ascii="Arial" w:hAnsi="Arial" w:cs="Arial"/>
          <w:lang w:eastAsia="en-GB"/>
        </w:rPr>
      </w:pPr>
      <w:r w:rsidRPr="007A22D3">
        <w:rPr>
          <w:rFonts w:ascii="Arial" w:hAnsi="Arial" w:cs="Arial"/>
          <w:lang w:eastAsia="en-GB"/>
        </w:rPr>
        <w:t xml:space="preserve">The centre retains certificates for </w:t>
      </w:r>
      <w:r w:rsidR="00A64C90" w:rsidRPr="007A22D3">
        <w:rPr>
          <w:rFonts w:ascii="Arial" w:hAnsi="Arial" w:cs="Arial"/>
          <w:lang w:eastAsia="en-GB"/>
        </w:rPr>
        <w:t xml:space="preserve">7 </w:t>
      </w:r>
      <w:r w:rsidRPr="007A22D3">
        <w:rPr>
          <w:rFonts w:ascii="Arial" w:hAnsi="Arial" w:cs="Arial"/>
          <w:lang w:eastAsia="en-GB"/>
        </w:rPr>
        <w:t>years.</w:t>
      </w:r>
    </w:p>
    <w:p w14:paraId="5B464927" w14:textId="77777777" w:rsidR="006D6503" w:rsidRPr="003C242D" w:rsidRDefault="00404093" w:rsidP="003C242D">
      <w:pPr>
        <w:jc w:val="center"/>
        <w:rPr>
          <w:rFonts w:ascii="Arial" w:hAnsi="Arial" w:cs="Arial"/>
          <w:b/>
          <w:bCs/>
          <w:color w:val="FF0000"/>
          <w:kern w:val="32"/>
          <w:sz w:val="28"/>
          <w:szCs w:val="28"/>
          <w:lang w:eastAsia="en-GB"/>
        </w:rPr>
      </w:pPr>
      <w:r>
        <w:rPr>
          <w:color w:val="FF0000"/>
          <w:lang w:eastAsia="en-GB"/>
        </w:rPr>
        <w:br w:type="page"/>
      </w:r>
      <w:r w:rsidR="006D6503" w:rsidRPr="003C242D">
        <w:rPr>
          <w:rFonts w:ascii="Arial" w:hAnsi="Arial" w:cs="Arial"/>
          <w:b/>
          <w:bCs/>
          <w:sz w:val="28"/>
          <w:szCs w:val="28"/>
          <w:lang w:eastAsia="en-GB"/>
        </w:rPr>
        <w:lastRenderedPageBreak/>
        <w:t>Examination Contingency Plan</w:t>
      </w:r>
    </w:p>
    <w:p w14:paraId="5B464928" w14:textId="77777777" w:rsidR="006D6503" w:rsidRPr="00706043" w:rsidRDefault="006D6503" w:rsidP="002F0381">
      <w:pPr>
        <w:autoSpaceDE w:val="0"/>
        <w:autoSpaceDN w:val="0"/>
        <w:adjustRightInd w:val="0"/>
        <w:rPr>
          <w:rFonts w:ascii="Arial" w:hAnsi="Arial" w:cs="Arial"/>
          <w:b/>
          <w:bCs/>
          <w:lang w:eastAsia="en-GB"/>
        </w:rPr>
      </w:pPr>
    </w:p>
    <w:p w14:paraId="5B464929" w14:textId="77777777" w:rsidR="00706043" w:rsidRDefault="00706043" w:rsidP="002F0381">
      <w:pPr>
        <w:autoSpaceDE w:val="0"/>
        <w:autoSpaceDN w:val="0"/>
        <w:adjustRightInd w:val="0"/>
        <w:rPr>
          <w:rFonts w:ascii="Arial" w:hAnsi="Arial" w:cs="Arial"/>
          <w:b/>
          <w:bCs/>
          <w:lang w:eastAsia="en-GB"/>
        </w:rPr>
      </w:pPr>
    </w:p>
    <w:p w14:paraId="5B46492A"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Purpose of the plan</w:t>
      </w:r>
    </w:p>
    <w:p w14:paraId="5B46492B" w14:textId="77777777" w:rsidR="006D6503" w:rsidRPr="00706043" w:rsidRDefault="006D6503" w:rsidP="002F0381">
      <w:pPr>
        <w:autoSpaceDE w:val="0"/>
        <w:autoSpaceDN w:val="0"/>
        <w:adjustRightInd w:val="0"/>
        <w:rPr>
          <w:rFonts w:ascii="Arial" w:hAnsi="Arial" w:cs="Arial"/>
          <w:lang w:eastAsia="en-GB"/>
        </w:rPr>
      </w:pPr>
    </w:p>
    <w:p w14:paraId="5B46492C" w14:textId="77777777" w:rsidR="002F0381" w:rsidRPr="00706043" w:rsidRDefault="002F0381" w:rsidP="002F0381">
      <w:pPr>
        <w:autoSpaceDE w:val="0"/>
        <w:autoSpaceDN w:val="0"/>
        <w:adjustRightInd w:val="0"/>
        <w:rPr>
          <w:rFonts w:ascii="Arial" w:hAnsi="Arial" w:cs="Arial"/>
          <w:lang w:eastAsia="en-GB"/>
        </w:rPr>
      </w:pPr>
      <w:r w:rsidRPr="00706043">
        <w:rPr>
          <w:rFonts w:ascii="Arial" w:hAnsi="Arial" w:cs="Arial"/>
          <w:lang w:eastAsia="en-GB"/>
        </w:rPr>
        <w:t>This plan examines potential risks and issues that could cause disruption to the management and</w:t>
      </w:r>
      <w:r w:rsidR="00706043">
        <w:rPr>
          <w:rFonts w:ascii="Arial" w:hAnsi="Arial" w:cs="Arial"/>
          <w:lang w:eastAsia="en-GB"/>
        </w:rPr>
        <w:t xml:space="preserve"> </w:t>
      </w:r>
      <w:r w:rsidRPr="00706043">
        <w:rPr>
          <w:rFonts w:ascii="Arial" w:hAnsi="Arial" w:cs="Arial"/>
          <w:lang w:eastAsia="en-GB"/>
        </w:rPr>
        <w:t xml:space="preserve">administration of the exam process </w:t>
      </w:r>
      <w:r w:rsidR="006D6503" w:rsidRPr="00706043">
        <w:rPr>
          <w:rFonts w:ascii="Arial" w:hAnsi="Arial" w:cs="Arial"/>
          <w:lang w:eastAsia="en-GB"/>
        </w:rPr>
        <w:t xml:space="preserve">within Knowsley FACE.   </w:t>
      </w:r>
      <w:r w:rsidR="00706043">
        <w:rPr>
          <w:rFonts w:ascii="Arial" w:hAnsi="Arial" w:cs="Arial"/>
          <w:lang w:eastAsia="en-GB"/>
        </w:rPr>
        <w:t xml:space="preserve">By outlining </w:t>
      </w:r>
      <w:r w:rsidRPr="00706043">
        <w:rPr>
          <w:rFonts w:ascii="Arial" w:hAnsi="Arial" w:cs="Arial"/>
          <w:lang w:eastAsia="en-GB"/>
        </w:rPr>
        <w:t>actions/procedures to be invoked in case</w:t>
      </w:r>
      <w:r w:rsidR="006D6503" w:rsidRPr="00706043">
        <w:rPr>
          <w:rFonts w:ascii="Arial" w:hAnsi="Arial" w:cs="Arial"/>
          <w:lang w:eastAsia="en-GB"/>
        </w:rPr>
        <w:t xml:space="preserve"> </w:t>
      </w:r>
      <w:r w:rsidRPr="00706043">
        <w:rPr>
          <w:rFonts w:ascii="Arial" w:hAnsi="Arial" w:cs="Arial"/>
          <w:lang w:eastAsia="en-GB"/>
        </w:rPr>
        <w:t>of disruption it is intended to mitigate the impact these disruptions have on our exam process.</w:t>
      </w:r>
    </w:p>
    <w:p w14:paraId="5B46492D" w14:textId="77777777" w:rsidR="006D6503" w:rsidRPr="00706043" w:rsidRDefault="006D6503" w:rsidP="002F0381">
      <w:pPr>
        <w:autoSpaceDE w:val="0"/>
        <w:autoSpaceDN w:val="0"/>
        <w:adjustRightInd w:val="0"/>
        <w:rPr>
          <w:rFonts w:ascii="Arial" w:hAnsi="Arial" w:cs="Arial"/>
          <w:lang w:eastAsia="en-GB"/>
        </w:rPr>
      </w:pPr>
    </w:p>
    <w:p w14:paraId="5B46492E"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lang w:eastAsia="en-GB"/>
        </w:rPr>
        <w:t xml:space="preserve">Alongside </w:t>
      </w:r>
      <w:r w:rsidR="006D6503" w:rsidRPr="00706043">
        <w:rPr>
          <w:rFonts w:ascii="Arial" w:hAnsi="Arial" w:cs="Arial"/>
          <w:lang w:eastAsia="en-GB"/>
        </w:rPr>
        <w:t xml:space="preserve">the Exam Policy already in place, </w:t>
      </w:r>
      <w:r w:rsidRPr="00706043">
        <w:rPr>
          <w:rFonts w:ascii="Arial" w:hAnsi="Arial" w:cs="Arial"/>
          <w:lang w:eastAsia="en-GB"/>
        </w:rPr>
        <w:t xml:space="preserve">this plan is informed by scenarios contained in the </w:t>
      </w:r>
      <w:r w:rsidRPr="00706043">
        <w:rPr>
          <w:rFonts w:ascii="Arial" w:hAnsi="Arial" w:cs="Arial"/>
          <w:i/>
          <w:iCs/>
          <w:lang w:eastAsia="en-GB"/>
        </w:rPr>
        <w:t>Joint contingency plan in the</w:t>
      </w:r>
      <w:r w:rsidR="006D6503" w:rsidRPr="00706043">
        <w:rPr>
          <w:rFonts w:ascii="Arial" w:hAnsi="Arial" w:cs="Arial"/>
          <w:i/>
          <w:iCs/>
          <w:lang w:eastAsia="en-GB"/>
        </w:rPr>
        <w:t xml:space="preserve"> </w:t>
      </w:r>
      <w:r w:rsidRPr="00706043">
        <w:rPr>
          <w:rFonts w:ascii="Arial" w:hAnsi="Arial" w:cs="Arial"/>
          <w:i/>
          <w:iCs/>
          <w:lang w:eastAsia="en-GB"/>
        </w:rPr>
        <w:t xml:space="preserve">event of widespread disruption to the examination system in England, Wales and Northern Ireland. </w:t>
      </w:r>
    </w:p>
    <w:p w14:paraId="5B46492F" w14:textId="77777777" w:rsidR="006D6503" w:rsidRPr="00706043" w:rsidRDefault="006D6503" w:rsidP="002F0381">
      <w:pPr>
        <w:autoSpaceDE w:val="0"/>
        <w:autoSpaceDN w:val="0"/>
        <w:adjustRightInd w:val="0"/>
        <w:rPr>
          <w:rFonts w:ascii="Arial" w:hAnsi="Arial" w:cs="Arial"/>
          <w:lang w:eastAsia="en-GB"/>
        </w:rPr>
      </w:pPr>
    </w:p>
    <w:p w14:paraId="5B464930" w14:textId="77777777" w:rsidR="002F0381" w:rsidRPr="00706043" w:rsidRDefault="002F0381" w:rsidP="002F0381">
      <w:pPr>
        <w:autoSpaceDE w:val="0"/>
        <w:autoSpaceDN w:val="0"/>
        <w:adjustRightInd w:val="0"/>
        <w:rPr>
          <w:rFonts w:ascii="Arial" w:hAnsi="Arial" w:cs="Arial"/>
          <w:lang w:eastAsia="en-GB"/>
        </w:rPr>
      </w:pPr>
      <w:r w:rsidRPr="00706043">
        <w:rPr>
          <w:rFonts w:ascii="Arial" w:hAnsi="Arial" w:cs="Arial"/>
          <w:lang w:eastAsia="en-GB"/>
        </w:rPr>
        <w:t>This plan complies with JCQ general regulations (section 5) in that:</w:t>
      </w:r>
    </w:p>
    <w:p w14:paraId="5B464931"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lang w:eastAsia="en-GB"/>
        </w:rPr>
        <w:t xml:space="preserve">The centre agrees to </w:t>
      </w:r>
      <w:r w:rsidRPr="00706043">
        <w:rPr>
          <w:rFonts w:ascii="Arial" w:hAnsi="Arial" w:cs="Arial"/>
          <w:i/>
          <w:iCs/>
          <w:lang w:eastAsia="en-GB"/>
        </w:rPr>
        <w:t>“have in place a written examination contingency plan/examinations policy which covers</w:t>
      </w:r>
      <w:r w:rsidR="00D370B3">
        <w:rPr>
          <w:rFonts w:ascii="Arial" w:hAnsi="Arial" w:cs="Arial"/>
          <w:i/>
          <w:iCs/>
          <w:lang w:eastAsia="en-GB"/>
        </w:rPr>
        <w:t xml:space="preserve"> </w:t>
      </w:r>
      <w:r w:rsidRPr="00706043">
        <w:rPr>
          <w:rFonts w:ascii="Arial" w:hAnsi="Arial" w:cs="Arial"/>
          <w:i/>
          <w:iCs/>
          <w:lang w:eastAsia="en-GB"/>
        </w:rPr>
        <w:t>all aspects of examination administration. This will allow members of the senior leadership team to have a</w:t>
      </w:r>
      <w:r w:rsidR="00D370B3">
        <w:rPr>
          <w:rFonts w:ascii="Arial" w:hAnsi="Arial" w:cs="Arial"/>
          <w:i/>
          <w:iCs/>
          <w:lang w:eastAsia="en-GB"/>
        </w:rPr>
        <w:t xml:space="preserve"> </w:t>
      </w:r>
      <w:r w:rsidRPr="00706043">
        <w:rPr>
          <w:rFonts w:ascii="Arial" w:hAnsi="Arial" w:cs="Arial"/>
          <w:i/>
          <w:iCs/>
          <w:lang w:eastAsia="en-GB"/>
        </w:rPr>
        <w:t>robust contingency plan in place, minimising risk to examination administration, should the examinations officer</w:t>
      </w:r>
      <w:r w:rsidR="00D370B3">
        <w:rPr>
          <w:rFonts w:ascii="Arial" w:hAnsi="Arial" w:cs="Arial"/>
          <w:i/>
          <w:iCs/>
          <w:lang w:eastAsia="en-GB"/>
        </w:rPr>
        <w:t xml:space="preserve"> </w:t>
      </w:r>
      <w:r w:rsidRPr="00706043">
        <w:rPr>
          <w:rFonts w:ascii="Arial" w:hAnsi="Arial" w:cs="Arial"/>
          <w:i/>
          <w:iCs/>
          <w:lang w:eastAsia="en-GB"/>
        </w:rPr>
        <w:t>be absent at a crucial</w:t>
      </w:r>
      <w:r w:rsidR="00D370B3">
        <w:rPr>
          <w:rFonts w:ascii="Arial" w:hAnsi="Arial" w:cs="Arial"/>
          <w:i/>
          <w:iCs/>
          <w:lang w:eastAsia="en-GB"/>
        </w:rPr>
        <w:t xml:space="preserve"> stage of the examination cycle.</w:t>
      </w:r>
      <w:r w:rsidRPr="00706043">
        <w:rPr>
          <w:rFonts w:ascii="Arial" w:hAnsi="Arial" w:cs="Arial"/>
          <w:i/>
          <w:iCs/>
          <w:lang w:eastAsia="en-GB"/>
        </w:rPr>
        <w:t>”</w:t>
      </w:r>
    </w:p>
    <w:p w14:paraId="5B464932" w14:textId="77777777" w:rsidR="006D6503" w:rsidRPr="00706043" w:rsidRDefault="006D6503" w:rsidP="002F0381">
      <w:pPr>
        <w:autoSpaceDE w:val="0"/>
        <w:autoSpaceDN w:val="0"/>
        <w:adjustRightInd w:val="0"/>
        <w:rPr>
          <w:rFonts w:ascii="Arial" w:hAnsi="Arial" w:cs="Arial"/>
          <w:i/>
          <w:iCs/>
          <w:lang w:eastAsia="en-GB"/>
        </w:rPr>
      </w:pPr>
    </w:p>
    <w:p w14:paraId="5B464933" w14:textId="114CCE1C" w:rsidR="006D6503" w:rsidRDefault="006D6503" w:rsidP="002F0381">
      <w:pPr>
        <w:autoSpaceDE w:val="0"/>
        <w:autoSpaceDN w:val="0"/>
        <w:adjustRightInd w:val="0"/>
        <w:rPr>
          <w:rFonts w:ascii="Arial" w:hAnsi="Arial" w:cs="Arial"/>
          <w:i/>
          <w:iCs/>
          <w:lang w:eastAsia="en-GB"/>
        </w:rPr>
      </w:pPr>
    </w:p>
    <w:tbl>
      <w:tblPr>
        <w:tblW w:w="10377" w:type="dxa"/>
        <w:tblInd w:w="-176" w:type="dxa"/>
        <w:tblLayout w:type="fixed"/>
        <w:tblLook w:val="01E0" w:firstRow="1" w:lastRow="1" w:firstColumn="1" w:lastColumn="1" w:noHBand="0" w:noVBand="0"/>
      </w:tblPr>
      <w:tblGrid>
        <w:gridCol w:w="10377"/>
      </w:tblGrid>
      <w:tr w:rsidR="006C2F97" w14:paraId="60CE63E4" w14:textId="77777777" w:rsidTr="009356F6">
        <w:trPr>
          <w:trHeight w:val="56"/>
        </w:trPr>
        <w:tc>
          <w:tcPr>
            <w:tcW w:w="10377" w:type="dxa"/>
            <w:shd w:val="clear" w:color="auto" w:fill="FFFFFF" w:themeFill="background1"/>
            <w:hideMark/>
          </w:tcPr>
          <w:p w14:paraId="7F1133D9" w14:textId="77777777" w:rsidR="009356F6" w:rsidRPr="000733B2" w:rsidRDefault="009356F6">
            <w:pPr>
              <w:rPr>
                <w:rFonts w:ascii="Arial" w:hAnsi="Arial" w:cs="Arial"/>
                <w:b/>
              </w:rPr>
            </w:pPr>
            <w:r w:rsidRPr="000733B2">
              <w:rPr>
                <w:rFonts w:ascii="Arial" w:hAnsi="Arial" w:cs="Arial"/>
                <w:b/>
              </w:rPr>
              <w:t xml:space="preserve">CONTINENCY PLANNING AND RISK ASSESSMENT IN LINE WITH GOVERNMENT GUIDELINES REGARDING COVID-19 </w:t>
            </w:r>
          </w:p>
          <w:p w14:paraId="104893EF" w14:textId="4FAFA41D" w:rsidR="009356F6" w:rsidRPr="000733B2" w:rsidRDefault="009356F6">
            <w:pPr>
              <w:rPr>
                <w:rFonts w:ascii="Arial" w:hAnsi="Arial" w:cs="Arial"/>
                <w:b/>
              </w:rPr>
            </w:pPr>
          </w:p>
          <w:p w14:paraId="2037BEF5" w14:textId="77777777" w:rsidR="000733B2" w:rsidRPr="000733B2" w:rsidRDefault="000733B2">
            <w:pPr>
              <w:rPr>
                <w:rFonts w:ascii="Arial" w:hAnsi="Arial" w:cs="Arial"/>
                <w:b/>
              </w:rPr>
            </w:pPr>
          </w:p>
          <w:p w14:paraId="08CA3ABD" w14:textId="6EDF86F0" w:rsidR="006C2F97" w:rsidRPr="000733B2" w:rsidRDefault="006C2F97">
            <w:pPr>
              <w:rPr>
                <w:rFonts w:ascii="Arial" w:hAnsi="Arial" w:cs="Arial"/>
                <w:b/>
              </w:rPr>
            </w:pPr>
            <w:r w:rsidRPr="000733B2">
              <w:rPr>
                <w:rFonts w:ascii="Arial" w:hAnsi="Arial" w:cs="Arial"/>
                <w:b/>
              </w:rPr>
              <w:t>EXAMINATIONS IN TEACHING ROOMS:</w:t>
            </w:r>
          </w:p>
          <w:p w14:paraId="513C1477" w14:textId="77777777" w:rsidR="006C2F97" w:rsidRPr="000733B2" w:rsidRDefault="006C2F97" w:rsidP="00F003D9">
            <w:pPr>
              <w:pStyle w:val="ListParagraph"/>
              <w:numPr>
                <w:ilvl w:val="0"/>
                <w:numId w:val="42"/>
              </w:numPr>
              <w:rPr>
                <w:rFonts w:ascii="Arial" w:hAnsi="Arial" w:cs="Arial"/>
                <w:b/>
              </w:rPr>
            </w:pPr>
            <w:r w:rsidRPr="000733B2">
              <w:rPr>
                <w:rFonts w:ascii="Arial" w:hAnsi="Arial" w:cs="Arial"/>
                <w:b/>
              </w:rPr>
              <w:t>Arrangements for examinations to follow steps above for staff and learner using teaching rooms – plus:</w:t>
            </w:r>
          </w:p>
          <w:p w14:paraId="08E9EEBA" w14:textId="77777777" w:rsidR="006C2F97" w:rsidRPr="000733B2" w:rsidRDefault="006C2F97" w:rsidP="00F003D9">
            <w:pPr>
              <w:pStyle w:val="ListParagraph"/>
              <w:numPr>
                <w:ilvl w:val="0"/>
                <w:numId w:val="42"/>
              </w:numPr>
              <w:rPr>
                <w:rFonts w:ascii="Arial" w:hAnsi="Arial" w:cs="Arial"/>
              </w:rPr>
            </w:pPr>
            <w:r w:rsidRPr="000733B2">
              <w:rPr>
                <w:rFonts w:ascii="Arial" w:hAnsi="Arial" w:cs="Arial"/>
              </w:rPr>
              <w:t>Learning Base 5 to be used for planned invigilated exams – maximum 15</w:t>
            </w:r>
          </w:p>
          <w:p w14:paraId="117812B7" w14:textId="77777777" w:rsidR="006C2F97" w:rsidRPr="000733B2" w:rsidRDefault="006C2F97" w:rsidP="00F003D9">
            <w:pPr>
              <w:pStyle w:val="ListParagraph"/>
              <w:numPr>
                <w:ilvl w:val="0"/>
                <w:numId w:val="42"/>
              </w:numPr>
              <w:rPr>
                <w:rFonts w:ascii="Arial" w:hAnsi="Arial" w:cs="Arial"/>
              </w:rPr>
            </w:pPr>
            <w:r w:rsidRPr="000733B2">
              <w:rPr>
                <w:rFonts w:ascii="Arial" w:hAnsi="Arial" w:cs="Arial"/>
              </w:rPr>
              <w:t xml:space="preserve">Special assessment requirements to be arranged in breakout rooms – further details below </w:t>
            </w:r>
          </w:p>
          <w:p w14:paraId="4672B259" w14:textId="77777777" w:rsidR="006C2F97" w:rsidRPr="000733B2" w:rsidRDefault="006C2F97" w:rsidP="00F003D9">
            <w:pPr>
              <w:pStyle w:val="ListParagraph"/>
              <w:numPr>
                <w:ilvl w:val="0"/>
                <w:numId w:val="42"/>
              </w:numPr>
              <w:rPr>
                <w:rFonts w:ascii="Arial" w:hAnsi="Arial" w:cs="Arial"/>
              </w:rPr>
            </w:pPr>
            <w:r w:rsidRPr="000733B2">
              <w:rPr>
                <w:rFonts w:ascii="Arial" w:hAnsi="Arial" w:cs="Arial"/>
              </w:rPr>
              <w:t>As there is no/limited verbal communication, learners have the option of using face coverings unless they are exempt</w:t>
            </w:r>
          </w:p>
          <w:p w14:paraId="3930DF31" w14:textId="77777777" w:rsidR="006C2F97" w:rsidRPr="000733B2" w:rsidRDefault="006C2F97" w:rsidP="00F003D9">
            <w:pPr>
              <w:pStyle w:val="ListParagraph"/>
              <w:numPr>
                <w:ilvl w:val="0"/>
                <w:numId w:val="42"/>
              </w:numPr>
              <w:rPr>
                <w:rFonts w:ascii="Arial" w:hAnsi="Arial" w:cs="Arial"/>
              </w:rPr>
            </w:pPr>
            <w:r w:rsidRPr="000733B2">
              <w:rPr>
                <w:rFonts w:ascii="Arial" w:hAnsi="Arial" w:cs="Arial"/>
              </w:rPr>
              <w:t xml:space="preserve">Social distancing rules will apply for all learners and examination staff </w:t>
            </w:r>
          </w:p>
          <w:p w14:paraId="22EF32FE" w14:textId="77777777" w:rsidR="006C2F97" w:rsidRPr="000733B2" w:rsidRDefault="006C2F97" w:rsidP="00F003D9">
            <w:pPr>
              <w:pStyle w:val="ListParagraph"/>
              <w:numPr>
                <w:ilvl w:val="0"/>
                <w:numId w:val="42"/>
              </w:numPr>
              <w:rPr>
                <w:rFonts w:ascii="Arial" w:hAnsi="Arial" w:cs="Arial"/>
              </w:rPr>
            </w:pPr>
            <w:r w:rsidRPr="000733B2">
              <w:rPr>
                <w:rFonts w:ascii="Arial" w:hAnsi="Arial" w:cs="Arial"/>
              </w:rPr>
              <w:t xml:space="preserve">Examination tables to be set apart according to awarding body guidelines </w:t>
            </w:r>
          </w:p>
          <w:p w14:paraId="4D840C18" w14:textId="24AEADC8" w:rsidR="006C2F97" w:rsidRPr="000733B2" w:rsidRDefault="006C2F97" w:rsidP="00F003D9">
            <w:pPr>
              <w:pStyle w:val="ListParagraph"/>
              <w:numPr>
                <w:ilvl w:val="0"/>
                <w:numId w:val="42"/>
              </w:numPr>
              <w:rPr>
                <w:rFonts w:ascii="Arial" w:hAnsi="Arial" w:cs="Arial"/>
              </w:rPr>
            </w:pPr>
            <w:r w:rsidRPr="000733B2">
              <w:rPr>
                <w:rFonts w:ascii="Arial" w:hAnsi="Arial" w:cs="Arial"/>
              </w:rPr>
              <w:t>Relevant government, awarding body / examination board guidance to be adhered to for examinations</w:t>
            </w:r>
          </w:p>
          <w:p w14:paraId="6FFB31F8" w14:textId="6C4A6917" w:rsidR="009356F6" w:rsidRPr="000733B2" w:rsidRDefault="009356F6" w:rsidP="009356F6">
            <w:pPr>
              <w:pStyle w:val="ListParagraph"/>
              <w:ind w:left="360"/>
              <w:rPr>
                <w:rFonts w:ascii="Arial" w:hAnsi="Arial" w:cs="Arial"/>
              </w:rPr>
            </w:pPr>
          </w:p>
          <w:p w14:paraId="7DAE8353" w14:textId="77777777" w:rsidR="009356F6" w:rsidRPr="000733B2" w:rsidRDefault="009356F6" w:rsidP="009356F6">
            <w:pPr>
              <w:pStyle w:val="ListParagraph"/>
              <w:ind w:left="360"/>
              <w:rPr>
                <w:rFonts w:ascii="Arial" w:hAnsi="Arial" w:cs="Arial"/>
                <w:color w:val="000000" w:themeColor="text1"/>
              </w:rPr>
            </w:pPr>
          </w:p>
          <w:p w14:paraId="5DD0DC0B" w14:textId="77777777" w:rsidR="006C2F97" w:rsidRPr="000733B2" w:rsidRDefault="006C2F97">
            <w:pPr>
              <w:rPr>
                <w:rFonts w:ascii="Arial" w:hAnsi="Arial" w:cs="Arial"/>
                <w:b/>
                <w:color w:val="000000" w:themeColor="text1"/>
              </w:rPr>
            </w:pPr>
            <w:r w:rsidRPr="000733B2">
              <w:rPr>
                <w:rFonts w:ascii="Arial" w:hAnsi="Arial" w:cs="Arial"/>
                <w:b/>
                <w:color w:val="000000" w:themeColor="text1"/>
              </w:rPr>
              <w:t>EXAMINATIONS UNDERTAKEN REMOTELY DUE TO COVID:</w:t>
            </w:r>
          </w:p>
          <w:p w14:paraId="30967E58" w14:textId="59728235" w:rsidR="006C2F97" w:rsidRPr="000733B2" w:rsidRDefault="006C2F97">
            <w:pPr>
              <w:rPr>
                <w:rFonts w:ascii="Arial" w:hAnsi="Arial" w:cs="Arial"/>
                <w:b/>
                <w:color w:val="000000" w:themeColor="text1"/>
              </w:rPr>
            </w:pPr>
            <w:r w:rsidRPr="000733B2">
              <w:rPr>
                <w:rFonts w:ascii="Arial" w:hAnsi="Arial" w:cs="Arial"/>
                <w:b/>
                <w:color w:val="000000" w:themeColor="text1"/>
              </w:rPr>
              <w:t>Remote Invigilation Guidance issued by Awarding Bodies must be followed.  The following guidance has been provided by AIM for scheduled examinations</w:t>
            </w:r>
            <w:r w:rsidR="000733B2" w:rsidRPr="000733B2">
              <w:rPr>
                <w:rFonts w:ascii="Arial" w:hAnsi="Arial" w:cs="Arial"/>
                <w:b/>
                <w:color w:val="000000" w:themeColor="text1"/>
              </w:rPr>
              <w:t xml:space="preserve"> which took place January – March </w:t>
            </w:r>
            <w:r w:rsidRPr="000733B2">
              <w:rPr>
                <w:rFonts w:ascii="Arial" w:hAnsi="Arial" w:cs="Arial"/>
                <w:b/>
                <w:color w:val="000000" w:themeColor="text1"/>
              </w:rPr>
              <w:t>2021.</w:t>
            </w:r>
          </w:p>
          <w:p w14:paraId="1879C279"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Assessments must not be invigilated by the class tutor/lecturer/teacher unless another independent invigilator is present</w:t>
            </w:r>
          </w:p>
          <w:p w14:paraId="122660E5" w14:textId="7565F70F"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The invigilator must supervise the </w:t>
            </w:r>
            <w:r w:rsidR="00A30F56" w:rsidRPr="000733B2">
              <w:rPr>
                <w:rFonts w:ascii="Arial" w:hAnsi="Arial" w:cs="Arial"/>
                <w:color w:val="000000" w:themeColor="text1"/>
              </w:rPr>
              <w:t>learner</w:t>
            </w:r>
            <w:r w:rsidRPr="000733B2">
              <w:rPr>
                <w:rFonts w:ascii="Arial" w:hAnsi="Arial" w:cs="Arial"/>
                <w:color w:val="000000" w:themeColor="text1"/>
              </w:rPr>
              <w:t xml:space="preserve">s throughout the test and give complete attention to this duty at all times. </w:t>
            </w:r>
          </w:p>
          <w:p w14:paraId="655FE8DC" w14:textId="77777777" w:rsidR="006C2F97" w:rsidRPr="000733B2" w:rsidRDefault="006C2F97">
            <w:pPr>
              <w:rPr>
                <w:rFonts w:ascii="Arial" w:hAnsi="Arial" w:cs="Arial"/>
                <w:color w:val="000000" w:themeColor="text1"/>
              </w:rPr>
            </w:pPr>
            <w:r w:rsidRPr="000733B2">
              <w:rPr>
                <w:rFonts w:ascii="Arial" w:hAnsi="Arial" w:cs="Arial"/>
                <w:b/>
                <w:color w:val="000000" w:themeColor="text1"/>
              </w:rPr>
              <w:t>Starting the assessment</w:t>
            </w:r>
            <w:r w:rsidRPr="000733B2">
              <w:rPr>
                <w:rFonts w:ascii="Arial" w:hAnsi="Arial" w:cs="Arial"/>
                <w:color w:val="000000" w:themeColor="text1"/>
              </w:rPr>
              <w:t>.  The invigilator is responsible for ensuring that the following requirements are explained and understood by learners before assessments begin:</w:t>
            </w:r>
          </w:p>
          <w:p w14:paraId="2B753E8D" w14:textId="0F3FE7ED"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if the learner requires any </w:t>
            </w:r>
            <w:r w:rsidR="009356F6" w:rsidRPr="000733B2">
              <w:rPr>
                <w:rFonts w:ascii="Arial" w:hAnsi="Arial" w:cs="Arial"/>
                <w:color w:val="000000" w:themeColor="text1"/>
              </w:rPr>
              <w:t xml:space="preserve">reasonable adjustments </w:t>
            </w:r>
            <w:r w:rsidRPr="000733B2">
              <w:rPr>
                <w:rFonts w:ascii="Arial" w:hAnsi="Arial" w:cs="Arial"/>
                <w:color w:val="000000" w:themeColor="text1"/>
              </w:rPr>
              <w:t xml:space="preserve">for the assessment this must be approved prior to the assessment taking place </w:t>
            </w:r>
          </w:p>
          <w:p w14:paraId="4BED8003"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lastRenderedPageBreak/>
              <w:t>the learner has consented to the assessment being recorded, stored, and reviewed in line with the rules for proctored assessments</w:t>
            </w:r>
          </w:p>
          <w:p w14:paraId="7154D64B"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identity of the learner has been verified using a current photographic identification before the start of the assessment. Advise learners who are unable to provide the required photographic identification that they cannot sit the assessment</w:t>
            </w:r>
          </w:p>
          <w:p w14:paraId="5EADE7F7"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the learner must be in view at all times, sharing both their computer screen (via screen sharing) and video webcam </w:t>
            </w:r>
          </w:p>
          <w:p w14:paraId="50A8DE26"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 has switched on their microphone and the audio is clear</w:t>
            </w:r>
          </w:p>
          <w:p w14:paraId="795F3576"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 has completed a scan of the room where they will take the assessment using a webcam where they will take the assessment. This must be completed every time they take a remote assessment</w:t>
            </w:r>
          </w:p>
          <w:p w14:paraId="5492F204"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need for a steady and reliable internet connection</w:t>
            </w:r>
          </w:p>
          <w:p w14:paraId="245B70ED"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lighting in the room is bright enough to be considered ‘daylight’ quality</w:t>
            </w:r>
          </w:p>
          <w:p w14:paraId="6307F608"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learner’s working area is clear and tidy</w:t>
            </w:r>
          </w:p>
          <w:p w14:paraId="43768B1D"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desk and walls around the learner do not have any written materials or posters which relate to the subject matter of the assessment</w:t>
            </w:r>
          </w:p>
          <w:p w14:paraId="35C3BB31"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room is to be as quiet as possible. Sounds such as music or television are not permitted</w:t>
            </w:r>
          </w:p>
          <w:p w14:paraId="30F1109B"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learners must be assessed in English (unless otherwise specified in the qualification handbook). Accessing and using translators is not permitted, unless there are published rules for the assessment that specifically permit these</w:t>
            </w:r>
          </w:p>
          <w:p w14:paraId="2B16E0ED"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following items are not within the learner’s working area or used during the assessment, unless is an ‘open book’ assessment:</w:t>
            </w:r>
          </w:p>
          <w:p w14:paraId="27BFBD0A"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books</w:t>
            </w:r>
          </w:p>
          <w:p w14:paraId="01C3F36A"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paper</w:t>
            </w:r>
          </w:p>
          <w:p w14:paraId="555DE79F"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pens</w:t>
            </w:r>
          </w:p>
          <w:p w14:paraId="0E8BAEDC"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calculators</w:t>
            </w:r>
          </w:p>
          <w:p w14:paraId="1FBFEE36"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textbooks</w:t>
            </w:r>
          </w:p>
          <w:p w14:paraId="2122619D"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notebooks</w:t>
            </w:r>
          </w:p>
          <w:p w14:paraId="3F078F43" w14:textId="77777777" w:rsidR="006C2F97" w:rsidRPr="000733B2" w:rsidRDefault="006C2F97" w:rsidP="00F003D9">
            <w:pPr>
              <w:pStyle w:val="ListParagraph"/>
              <w:numPr>
                <w:ilvl w:val="1"/>
                <w:numId w:val="43"/>
              </w:numPr>
              <w:rPr>
                <w:rFonts w:ascii="Arial" w:hAnsi="Arial" w:cs="Arial"/>
                <w:color w:val="000000" w:themeColor="text1"/>
              </w:rPr>
            </w:pPr>
            <w:r w:rsidRPr="000733B2">
              <w:rPr>
                <w:rFonts w:ascii="Arial" w:hAnsi="Arial" w:cs="Arial"/>
                <w:color w:val="000000" w:themeColor="text1"/>
              </w:rPr>
              <w:t>phones</w:t>
            </w:r>
          </w:p>
          <w:p w14:paraId="200FE545" w14:textId="77777777" w:rsidR="006C2F97" w:rsidRPr="000733B2" w:rsidRDefault="006C2F97">
            <w:pPr>
              <w:rPr>
                <w:rFonts w:ascii="Arial" w:hAnsi="Arial" w:cs="Arial"/>
                <w:color w:val="000000" w:themeColor="text1"/>
              </w:rPr>
            </w:pPr>
            <w:r w:rsidRPr="000733B2">
              <w:rPr>
                <w:rFonts w:ascii="Arial" w:hAnsi="Arial" w:cs="Arial"/>
                <w:b/>
                <w:color w:val="000000" w:themeColor="text1"/>
              </w:rPr>
              <w:t>During the assessment</w:t>
            </w:r>
            <w:r w:rsidRPr="000733B2">
              <w:rPr>
                <w:rFonts w:ascii="Arial" w:hAnsi="Arial" w:cs="Arial"/>
                <w:color w:val="000000" w:themeColor="text1"/>
              </w:rPr>
              <w:t>. The invigilator must ensure that:</w:t>
            </w:r>
          </w:p>
          <w:p w14:paraId="1CDB3912"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no other person has entered the room and the learner has not spoken to anyone else </w:t>
            </w:r>
          </w:p>
          <w:p w14:paraId="21293970"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 has not moved out of the line of sight of the webcam at any time once the assessment has commenced</w:t>
            </w:r>
          </w:p>
          <w:p w14:paraId="458D459E"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that audio was not muted or interrupted at any time during the assessment </w:t>
            </w:r>
          </w:p>
          <w:p w14:paraId="57B4A69F"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learners screen sharing has not frozen, stopped working or had any other issues</w:t>
            </w:r>
          </w:p>
          <w:p w14:paraId="48691500"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 is not using headphones or any other type of listening equipment</w:t>
            </w:r>
          </w:p>
          <w:p w14:paraId="025788C8"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learner has not accessed any other form of electronic device (including phones, smartwatches etc) unless a mobile phone/tablet has been used as the second screen to allow for webcam use only where necessary to meet AIM requirements</w:t>
            </w:r>
          </w:p>
          <w:p w14:paraId="732703B8"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 xml:space="preserve">the learner has not accessed any additional websites or programmes </w:t>
            </w:r>
          </w:p>
          <w:p w14:paraId="3AC6AA59" w14:textId="77777777" w:rsidR="006C2F97" w:rsidRPr="000733B2" w:rsidRDefault="006C2F97">
            <w:pPr>
              <w:rPr>
                <w:rFonts w:ascii="Arial" w:hAnsi="Arial" w:cs="Arial"/>
                <w:color w:val="000000" w:themeColor="text1"/>
              </w:rPr>
            </w:pPr>
            <w:r w:rsidRPr="000733B2">
              <w:rPr>
                <w:rFonts w:ascii="Arial" w:hAnsi="Arial" w:cs="Arial"/>
                <w:b/>
                <w:color w:val="000000" w:themeColor="text1"/>
              </w:rPr>
              <w:t>After the assessment</w:t>
            </w:r>
            <w:r w:rsidRPr="000733B2">
              <w:rPr>
                <w:rFonts w:ascii="Arial" w:hAnsi="Arial" w:cs="Arial"/>
                <w:color w:val="000000" w:themeColor="text1"/>
              </w:rPr>
              <w:t>.  The centre must ensure that:</w:t>
            </w:r>
          </w:p>
          <w:p w14:paraId="7281F684"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all of the above requirements have been met, and where they have not that the assessment is voided</w:t>
            </w:r>
          </w:p>
          <w:p w14:paraId="7EDB0C27"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any voided assessments are notified to the Awarding Body by email immediately (not more than 48 hours after the assessment has taken place)</w:t>
            </w:r>
          </w:p>
          <w:p w14:paraId="346E2B15" w14:textId="77777777" w:rsidR="006C2F97" w:rsidRPr="000733B2" w:rsidRDefault="006C2F97">
            <w:pPr>
              <w:rPr>
                <w:rFonts w:ascii="Arial" w:hAnsi="Arial" w:cs="Arial"/>
                <w:b/>
                <w:color w:val="000000" w:themeColor="text1"/>
              </w:rPr>
            </w:pPr>
            <w:r w:rsidRPr="000733B2">
              <w:rPr>
                <w:rFonts w:ascii="Arial" w:hAnsi="Arial" w:cs="Arial"/>
                <w:b/>
                <w:color w:val="000000" w:themeColor="text1"/>
              </w:rPr>
              <w:t>Security and storage of recordings:</w:t>
            </w:r>
          </w:p>
          <w:p w14:paraId="202DD716" w14:textId="77777777" w:rsidR="006C2F97" w:rsidRPr="000733B2" w:rsidRDefault="006C2F97" w:rsidP="00F003D9">
            <w:pPr>
              <w:pStyle w:val="ListParagraph"/>
              <w:numPr>
                <w:ilvl w:val="0"/>
                <w:numId w:val="43"/>
              </w:numPr>
              <w:rPr>
                <w:rFonts w:ascii="Arial" w:hAnsi="Arial" w:cs="Arial"/>
                <w:color w:val="000000" w:themeColor="text1"/>
              </w:rPr>
            </w:pPr>
            <w:r w:rsidRPr="000733B2">
              <w:rPr>
                <w:rFonts w:ascii="Arial" w:hAnsi="Arial" w:cs="Arial"/>
                <w:color w:val="000000" w:themeColor="text1"/>
              </w:rPr>
              <w:t>the recordings of learners’ assessments should be stored securely for three months from the date of the assessment before it can then be securely deleted</w:t>
            </w:r>
          </w:p>
          <w:p w14:paraId="08C1FBE5" w14:textId="1CDB612D" w:rsidR="009C7EEC" w:rsidRDefault="009C7EEC" w:rsidP="009C7EEC">
            <w:pPr>
              <w:pStyle w:val="ListParagraph"/>
              <w:ind w:left="360"/>
              <w:rPr>
                <w:rFonts w:ascii="Arial" w:hAnsi="Arial" w:cs="Arial"/>
                <w:color w:val="FF0000"/>
              </w:rPr>
            </w:pPr>
          </w:p>
          <w:p w14:paraId="272BC2D5" w14:textId="54DE23CB" w:rsidR="000733B2" w:rsidRDefault="000733B2" w:rsidP="009C7EEC">
            <w:pPr>
              <w:pStyle w:val="ListParagraph"/>
              <w:ind w:left="360"/>
              <w:rPr>
                <w:rFonts w:ascii="Arial" w:hAnsi="Arial" w:cs="Arial"/>
                <w:color w:val="FF0000"/>
              </w:rPr>
            </w:pPr>
          </w:p>
          <w:p w14:paraId="69100859" w14:textId="77777777" w:rsidR="000733B2" w:rsidRPr="000733B2" w:rsidRDefault="000733B2" w:rsidP="009C7EEC">
            <w:pPr>
              <w:pStyle w:val="ListParagraph"/>
              <w:ind w:left="360"/>
              <w:rPr>
                <w:rFonts w:ascii="Arial" w:hAnsi="Arial" w:cs="Arial"/>
                <w:color w:val="FF0000"/>
              </w:rPr>
            </w:pPr>
          </w:p>
          <w:p w14:paraId="0177824D" w14:textId="3970CB98" w:rsidR="009C7EEC" w:rsidRPr="000733B2" w:rsidRDefault="009C7EEC" w:rsidP="009C7EEC">
            <w:pPr>
              <w:rPr>
                <w:rFonts w:ascii="Arial" w:hAnsi="Arial" w:cs="Arial"/>
                <w:b/>
                <w:color w:val="FF0000"/>
              </w:rPr>
            </w:pPr>
            <w:r w:rsidRPr="000733B2">
              <w:rPr>
                <w:rFonts w:ascii="Arial" w:hAnsi="Arial" w:cs="Arial"/>
                <w:b/>
              </w:rPr>
              <w:lastRenderedPageBreak/>
              <w:t>Staff and learners using additional teaching rooms for Access Arrangements</w:t>
            </w:r>
          </w:p>
        </w:tc>
      </w:tr>
      <w:tr w:rsidR="006C2F97" w14:paraId="27BCB6EA" w14:textId="77777777" w:rsidTr="009356F6">
        <w:trPr>
          <w:trHeight w:val="56"/>
        </w:trPr>
        <w:tc>
          <w:tcPr>
            <w:tcW w:w="10377" w:type="dxa"/>
            <w:shd w:val="clear" w:color="auto" w:fill="FFFFFF" w:themeFill="background1"/>
            <w:hideMark/>
          </w:tcPr>
          <w:p w14:paraId="68DB0A34" w14:textId="77777777" w:rsidR="006C2F97" w:rsidRPr="000733B2" w:rsidRDefault="006C2F97" w:rsidP="00F003D9">
            <w:pPr>
              <w:pStyle w:val="ListParagraph"/>
              <w:numPr>
                <w:ilvl w:val="0"/>
                <w:numId w:val="44"/>
              </w:numPr>
              <w:ind w:left="312" w:hanging="284"/>
              <w:rPr>
                <w:rFonts w:ascii="Arial" w:hAnsi="Arial" w:cs="Arial"/>
              </w:rPr>
            </w:pPr>
            <w:r w:rsidRPr="000733B2">
              <w:rPr>
                <w:rFonts w:ascii="Arial" w:hAnsi="Arial" w:cs="Arial"/>
              </w:rPr>
              <w:lastRenderedPageBreak/>
              <w:t xml:space="preserve">Independent invigilator can opt to use face coverings unless they are exempt </w:t>
            </w:r>
          </w:p>
          <w:p w14:paraId="3623532B" w14:textId="77777777" w:rsidR="006C2F97" w:rsidRPr="000733B2" w:rsidRDefault="006C2F97" w:rsidP="00F003D9">
            <w:pPr>
              <w:pStyle w:val="ListParagraph"/>
              <w:numPr>
                <w:ilvl w:val="0"/>
                <w:numId w:val="44"/>
              </w:numPr>
              <w:ind w:left="312" w:hanging="284"/>
              <w:rPr>
                <w:rFonts w:ascii="Arial" w:hAnsi="Arial" w:cs="Arial"/>
              </w:rPr>
            </w:pPr>
            <w:r w:rsidRPr="000733B2">
              <w:rPr>
                <w:rFonts w:ascii="Arial" w:hAnsi="Arial" w:cs="Arial"/>
              </w:rPr>
              <w:t>Scribe/reader can opt to use face coverings unless they are exempt</w:t>
            </w:r>
          </w:p>
          <w:p w14:paraId="043A7024" w14:textId="77777777" w:rsidR="006C2F97" w:rsidRPr="000733B2" w:rsidRDefault="006C2F97" w:rsidP="00F003D9">
            <w:pPr>
              <w:pStyle w:val="ListParagraph"/>
              <w:numPr>
                <w:ilvl w:val="0"/>
                <w:numId w:val="44"/>
              </w:numPr>
              <w:ind w:left="312" w:hanging="284"/>
              <w:rPr>
                <w:rFonts w:ascii="Arial" w:hAnsi="Arial" w:cs="Arial"/>
              </w:rPr>
            </w:pPr>
            <w:r w:rsidRPr="000733B2">
              <w:rPr>
                <w:rFonts w:ascii="Arial" w:hAnsi="Arial" w:cs="Arial"/>
              </w:rPr>
              <w:t xml:space="preserve">Scribe/reader, independent invigilator and learner to sit 2 metres apart from each other </w:t>
            </w:r>
          </w:p>
          <w:p w14:paraId="50ECCE8C" w14:textId="77777777" w:rsidR="006C2F97" w:rsidRPr="000733B2" w:rsidRDefault="006C2F97" w:rsidP="00F003D9">
            <w:pPr>
              <w:pStyle w:val="ListParagraph"/>
              <w:numPr>
                <w:ilvl w:val="0"/>
                <w:numId w:val="44"/>
              </w:numPr>
              <w:ind w:left="312" w:hanging="284"/>
              <w:rPr>
                <w:rFonts w:ascii="Arial" w:hAnsi="Arial" w:cs="Arial"/>
              </w:rPr>
            </w:pPr>
            <w:r w:rsidRPr="000733B2">
              <w:rPr>
                <w:rFonts w:ascii="Arial" w:hAnsi="Arial" w:cs="Arial"/>
              </w:rPr>
              <w:t>Relevant government, awarding body / examination board guidance to be adhered to for examinations</w:t>
            </w:r>
          </w:p>
        </w:tc>
      </w:tr>
      <w:tr w:rsidR="006C2F97" w14:paraId="31587A26" w14:textId="77777777" w:rsidTr="009356F6">
        <w:trPr>
          <w:trHeight w:val="56"/>
        </w:trPr>
        <w:tc>
          <w:tcPr>
            <w:tcW w:w="10377" w:type="dxa"/>
            <w:shd w:val="clear" w:color="auto" w:fill="FFFFFF" w:themeFill="background1"/>
          </w:tcPr>
          <w:p w14:paraId="0DC1F19F" w14:textId="77777777" w:rsidR="006C2F97" w:rsidRPr="000733B2" w:rsidRDefault="006C2F97" w:rsidP="00F003D9">
            <w:pPr>
              <w:pStyle w:val="ListParagraph"/>
              <w:numPr>
                <w:ilvl w:val="0"/>
                <w:numId w:val="44"/>
              </w:numPr>
              <w:ind w:left="312" w:hanging="284"/>
              <w:rPr>
                <w:rFonts w:ascii="Arial" w:hAnsi="Arial" w:cs="Arial"/>
              </w:rPr>
            </w:pPr>
            <w:r w:rsidRPr="000733B2">
              <w:rPr>
                <w:rFonts w:ascii="Arial" w:hAnsi="Arial" w:cs="Arial"/>
              </w:rPr>
              <w:t xml:space="preserve">Exam papers will be stored for longer than 72 hours.  </w:t>
            </w:r>
          </w:p>
          <w:p w14:paraId="70EC6731" w14:textId="77777777" w:rsidR="006C2F97" w:rsidRPr="000733B2" w:rsidRDefault="006C2F97">
            <w:pPr>
              <w:pStyle w:val="ListParagraph"/>
              <w:ind w:left="312"/>
              <w:rPr>
                <w:rFonts w:ascii="Arial" w:hAnsi="Arial" w:cs="Arial"/>
              </w:rPr>
            </w:pPr>
          </w:p>
          <w:p w14:paraId="6ECAECF6" w14:textId="77777777" w:rsidR="009C7EEC" w:rsidRPr="000733B2" w:rsidRDefault="009C7EEC">
            <w:pPr>
              <w:pStyle w:val="ListParagraph"/>
              <w:ind w:left="312"/>
              <w:rPr>
                <w:rFonts w:ascii="Arial" w:hAnsi="Arial" w:cs="Arial"/>
              </w:rPr>
            </w:pPr>
          </w:p>
          <w:p w14:paraId="645F2698" w14:textId="5A840D42" w:rsidR="009C7EEC" w:rsidRPr="000733B2" w:rsidRDefault="009C7EEC" w:rsidP="009C7EEC">
            <w:pPr>
              <w:rPr>
                <w:rFonts w:ascii="Arial" w:hAnsi="Arial" w:cs="Arial"/>
              </w:rPr>
            </w:pPr>
          </w:p>
        </w:tc>
      </w:tr>
    </w:tbl>
    <w:p w14:paraId="4A8BBFC5" w14:textId="77777777" w:rsidR="006C2F97" w:rsidRDefault="006C2F97" w:rsidP="002F0381">
      <w:pPr>
        <w:autoSpaceDE w:val="0"/>
        <w:autoSpaceDN w:val="0"/>
        <w:adjustRightInd w:val="0"/>
        <w:rPr>
          <w:rFonts w:ascii="Arial" w:hAnsi="Arial" w:cs="Arial"/>
          <w:i/>
          <w:iCs/>
          <w:lang w:eastAsia="en-GB"/>
        </w:rPr>
      </w:pPr>
    </w:p>
    <w:p w14:paraId="5B464934" w14:textId="77777777" w:rsidR="00706043" w:rsidRPr="00706043" w:rsidRDefault="00706043" w:rsidP="002F0381">
      <w:pPr>
        <w:autoSpaceDE w:val="0"/>
        <w:autoSpaceDN w:val="0"/>
        <w:adjustRightInd w:val="0"/>
        <w:rPr>
          <w:rFonts w:ascii="Arial" w:hAnsi="Arial" w:cs="Arial"/>
          <w:i/>
          <w:iCs/>
          <w:lang w:eastAsia="en-GB"/>
        </w:rPr>
      </w:pPr>
    </w:p>
    <w:p w14:paraId="23F58D7C" w14:textId="77777777" w:rsidR="000733B2" w:rsidRDefault="000733B2">
      <w:pPr>
        <w:rPr>
          <w:rFonts w:ascii="Arial" w:hAnsi="Arial" w:cs="Arial"/>
          <w:b/>
          <w:bCs/>
          <w:sz w:val="28"/>
          <w:szCs w:val="28"/>
          <w:lang w:eastAsia="en-GB"/>
        </w:rPr>
      </w:pPr>
      <w:r>
        <w:rPr>
          <w:rFonts w:ascii="Arial" w:hAnsi="Arial" w:cs="Arial"/>
          <w:b/>
          <w:bCs/>
          <w:sz w:val="28"/>
          <w:szCs w:val="28"/>
          <w:lang w:eastAsia="en-GB"/>
        </w:rPr>
        <w:br w:type="page"/>
      </w:r>
    </w:p>
    <w:p w14:paraId="5B464935" w14:textId="271D23DD" w:rsidR="002F0381" w:rsidRDefault="002F0381" w:rsidP="003871C8">
      <w:pPr>
        <w:autoSpaceDE w:val="0"/>
        <w:autoSpaceDN w:val="0"/>
        <w:adjustRightInd w:val="0"/>
        <w:jc w:val="center"/>
        <w:rPr>
          <w:rFonts w:ascii="Arial" w:hAnsi="Arial" w:cs="Arial"/>
          <w:b/>
          <w:bCs/>
          <w:sz w:val="28"/>
          <w:szCs w:val="28"/>
          <w:lang w:eastAsia="en-GB"/>
        </w:rPr>
      </w:pPr>
      <w:r w:rsidRPr="003871C8">
        <w:rPr>
          <w:rFonts w:ascii="Arial" w:hAnsi="Arial" w:cs="Arial"/>
          <w:b/>
          <w:bCs/>
          <w:sz w:val="28"/>
          <w:szCs w:val="28"/>
          <w:lang w:eastAsia="en-GB"/>
        </w:rPr>
        <w:lastRenderedPageBreak/>
        <w:t>Causes of potential disruption to the exam process</w:t>
      </w:r>
    </w:p>
    <w:p w14:paraId="5B464936" w14:textId="77777777" w:rsidR="003871C8" w:rsidRPr="003871C8" w:rsidRDefault="003871C8" w:rsidP="003871C8">
      <w:pPr>
        <w:autoSpaceDE w:val="0"/>
        <w:autoSpaceDN w:val="0"/>
        <w:adjustRightInd w:val="0"/>
        <w:jc w:val="center"/>
        <w:rPr>
          <w:rFonts w:ascii="Arial" w:hAnsi="Arial" w:cs="Arial"/>
          <w:b/>
          <w:bCs/>
          <w:sz w:val="28"/>
          <w:szCs w:val="28"/>
          <w:lang w:eastAsia="en-GB"/>
        </w:rPr>
      </w:pPr>
    </w:p>
    <w:p w14:paraId="5B464937" w14:textId="77777777" w:rsidR="006D6503" w:rsidRPr="00706043" w:rsidRDefault="006D6503" w:rsidP="002F0381">
      <w:pPr>
        <w:autoSpaceDE w:val="0"/>
        <w:autoSpaceDN w:val="0"/>
        <w:adjustRightInd w:val="0"/>
        <w:rPr>
          <w:rFonts w:ascii="Arial" w:hAnsi="Arial" w:cs="Arial"/>
          <w:b/>
          <w:bCs/>
          <w:lang w:eastAsia="en-GB"/>
        </w:rPr>
      </w:pPr>
    </w:p>
    <w:p w14:paraId="5B464938"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1. Exam</w:t>
      </w:r>
      <w:r w:rsidR="00DB2B7C" w:rsidRPr="00706043">
        <w:rPr>
          <w:rFonts w:ascii="Arial" w:hAnsi="Arial" w:cs="Arial"/>
          <w:b/>
          <w:bCs/>
          <w:lang w:eastAsia="en-GB"/>
        </w:rPr>
        <w:t>s</w:t>
      </w:r>
      <w:r w:rsidRPr="00706043">
        <w:rPr>
          <w:rFonts w:ascii="Arial" w:hAnsi="Arial" w:cs="Arial"/>
          <w:b/>
          <w:bCs/>
          <w:lang w:eastAsia="en-GB"/>
        </w:rPr>
        <w:t xml:space="preserve"> officer extended absence at key points in the exam process (cycle)</w:t>
      </w:r>
    </w:p>
    <w:p w14:paraId="5B464939" w14:textId="77777777" w:rsidR="00706043" w:rsidRDefault="00706043" w:rsidP="002F0381">
      <w:pPr>
        <w:autoSpaceDE w:val="0"/>
        <w:autoSpaceDN w:val="0"/>
        <w:adjustRightInd w:val="0"/>
        <w:rPr>
          <w:rFonts w:ascii="Arial" w:hAnsi="Arial" w:cs="Arial"/>
          <w:lang w:eastAsia="en-GB"/>
        </w:rPr>
      </w:pPr>
    </w:p>
    <w:p w14:paraId="5B46493A" w14:textId="77777777" w:rsidR="003871C8" w:rsidRPr="003871C8" w:rsidRDefault="003871C8" w:rsidP="002F0381">
      <w:pPr>
        <w:autoSpaceDE w:val="0"/>
        <w:autoSpaceDN w:val="0"/>
        <w:adjustRightInd w:val="0"/>
        <w:rPr>
          <w:rFonts w:ascii="Arial" w:hAnsi="Arial" w:cs="Arial"/>
          <w:b/>
          <w:lang w:eastAsia="en-GB"/>
        </w:rPr>
      </w:pPr>
      <w:r>
        <w:rPr>
          <w:rFonts w:ascii="Arial" w:hAnsi="Arial" w:cs="Arial"/>
          <w:b/>
          <w:lang w:eastAsia="en-GB"/>
        </w:rPr>
        <w:t xml:space="preserve">Criteria for implementing plan - </w:t>
      </w:r>
    </w:p>
    <w:p w14:paraId="5B46493B" w14:textId="77777777" w:rsidR="002F0381" w:rsidRPr="00706043" w:rsidRDefault="00DB2B7C" w:rsidP="002F0381">
      <w:pPr>
        <w:autoSpaceDE w:val="0"/>
        <w:autoSpaceDN w:val="0"/>
        <w:adjustRightInd w:val="0"/>
        <w:rPr>
          <w:rFonts w:ascii="Arial" w:hAnsi="Arial" w:cs="Arial"/>
          <w:lang w:eastAsia="en-GB"/>
        </w:rPr>
      </w:pPr>
      <w:r w:rsidRPr="00706043">
        <w:rPr>
          <w:rFonts w:ascii="Arial" w:hAnsi="Arial" w:cs="Arial"/>
          <w:lang w:eastAsia="en-GB"/>
        </w:rPr>
        <w:t>If the k</w:t>
      </w:r>
      <w:r w:rsidR="002F0381" w:rsidRPr="00706043">
        <w:rPr>
          <w:rFonts w:ascii="Arial" w:hAnsi="Arial" w:cs="Arial"/>
          <w:lang w:eastAsia="en-GB"/>
        </w:rPr>
        <w:t>ey tasks required in the management and administration of the exam cyc</w:t>
      </w:r>
      <w:r w:rsidRPr="00706043">
        <w:rPr>
          <w:rFonts w:ascii="Arial" w:hAnsi="Arial" w:cs="Arial"/>
          <w:lang w:eastAsia="en-GB"/>
        </w:rPr>
        <w:t xml:space="preserve">le are not undertaken, the impact could be the following: </w:t>
      </w:r>
    </w:p>
    <w:p w14:paraId="5B46493C" w14:textId="77777777" w:rsidR="006D6503" w:rsidRPr="00706043" w:rsidRDefault="006D6503" w:rsidP="002F0381">
      <w:pPr>
        <w:autoSpaceDE w:val="0"/>
        <w:autoSpaceDN w:val="0"/>
        <w:adjustRightInd w:val="0"/>
        <w:rPr>
          <w:rFonts w:ascii="Arial" w:eastAsia="SymbolMT" w:hAnsi="Arial" w:cs="Arial"/>
          <w:lang w:eastAsia="en-GB"/>
        </w:rPr>
      </w:pPr>
    </w:p>
    <w:p w14:paraId="5B46493D"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Planning</w:t>
      </w:r>
    </w:p>
    <w:p w14:paraId="5B46493E" w14:textId="77777777" w:rsidR="002F0381" w:rsidRPr="003871C8" w:rsidRDefault="002F0381" w:rsidP="00F003D9">
      <w:pPr>
        <w:pStyle w:val="ListParagraph"/>
        <w:numPr>
          <w:ilvl w:val="0"/>
          <w:numId w:val="11"/>
        </w:numPr>
        <w:autoSpaceDE w:val="0"/>
        <w:autoSpaceDN w:val="0"/>
        <w:adjustRightInd w:val="0"/>
        <w:rPr>
          <w:rFonts w:ascii="Arial" w:hAnsi="Arial" w:cs="Arial"/>
          <w:lang w:eastAsia="en-GB"/>
        </w:rPr>
      </w:pPr>
      <w:r w:rsidRPr="003871C8">
        <w:rPr>
          <w:rFonts w:ascii="Arial" w:hAnsi="Arial" w:cs="Arial"/>
          <w:lang w:eastAsia="en-GB"/>
        </w:rPr>
        <w:t>annual data collection exercise not undertaken to collate information on qualifications and</w:t>
      </w:r>
      <w:r w:rsidR="003871C8" w:rsidRPr="003871C8">
        <w:rPr>
          <w:rFonts w:ascii="Arial" w:hAnsi="Arial" w:cs="Arial"/>
          <w:lang w:eastAsia="en-GB"/>
        </w:rPr>
        <w:t xml:space="preserve"> </w:t>
      </w:r>
      <w:r w:rsidRPr="003871C8">
        <w:rPr>
          <w:rFonts w:ascii="Arial" w:hAnsi="Arial" w:cs="Arial"/>
          <w:lang w:eastAsia="en-GB"/>
        </w:rPr>
        <w:t>awarding body specifications being delivered</w:t>
      </w:r>
    </w:p>
    <w:p w14:paraId="5B46493F" w14:textId="77777777" w:rsidR="002F0381" w:rsidRPr="003871C8" w:rsidRDefault="002F0381" w:rsidP="00F003D9">
      <w:pPr>
        <w:pStyle w:val="ListParagraph"/>
        <w:numPr>
          <w:ilvl w:val="0"/>
          <w:numId w:val="11"/>
        </w:numPr>
        <w:autoSpaceDE w:val="0"/>
        <w:autoSpaceDN w:val="0"/>
        <w:adjustRightInd w:val="0"/>
        <w:rPr>
          <w:rFonts w:ascii="Arial" w:hAnsi="Arial" w:cs="Arial"/>
          <w:lang w:eastAsia="en-GB"/>
        </w:rPr>
      </w:pPr>
      <w:r w:rsidRPr="003871C8">
        <w:rPr>
          <w:rFonts w:ascii="Arial" w:hAnsi="Arial" w:cs="Arial"/>
          <w:lang w:eastAsia="en-GB"/>
        </w:rPr>
        <w:t>annual exams plan not produced identifying essential key tasks, key dates and deadlines</w:t>
      </w:r>
    </w:p>
    <w:p w14:paraId="5B464940" w14:textId="77777777" w:rsidR="006D6503" w:rsidRPr="00706043" w:rsidRDefault="006D6503" w:rsidP="002F0381">
      <w:pPr>
        <w:autoSpaceDE w:val="0"/>
        <w:autoSpaceDN w:val="0"/>
        <w:adjustRightInd w:val="0"/>
        <w:rPr>
          <w:rFonts w:ascii="Arial" w:eastAsia="SymbolMT" w:hAnsi="Arial" w:cs="Arial"/>
          <w:lang w:eastAsia="en-GB"/>
        </w:rPr>
      </w:pPr>
    </w:p>
    <w:p w14:paraId="5B464941"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Entries</w:t>
      </w:r>
    </w:p>
    <w:p w14:paraId="5B464942" w14:textId="77777777" w:rsidR="002F0381" w:rsidRPr="003871C8" w:rsidRDefault="002F0381" w:rsidP="00F003D9">
      <w:pPr>
        <w:pStyle w:val="ListParagraph"/>
        <w:numPr>
          <w:ilvl w:val="0"/>
          <w:numId w:val="12"/>
        </w:numPr>
        <w:autoSpaceDE w:val="0"/>
        <w:autoSpaceDN w:val="0"/>
        <w:adjustRightInd w:val="0"/>
        <w:rPr>
          <w:rFonts w:ascii="Arial" w:hAnsi="Arial" w:cs="Arial"/>
          <w:lang w:eastAsia="en-GB"/>
        </w:rPr>
      </w:pPr>
      <w:r w:rsidRPr="003871C8">
        <w:rPr>
          <w:rFonts w:ascii="Arial" w:hAnsi="Arial" w:cs="Arial"/>
          <w:lang w:eastAsia="en-GB"/>
        </w:rPr>
        <w:t>awarding bodies not being informed of early/estimated entries which prompts release of early</w:t>
      </w:r>
      <w:r w:rsidR="003871C8">
        <w:rPr>
          <w:rFonts w:ascii="Arial" w:hAnsi="Arial" w:cs="Arial"/>
          <w:lang w:eastAsia="en-GB"/>
        </w:rPr>
        <w:t xml:space="preserve"> </w:t>
      </w:r>
      <w:r w:rsidRPr="003871C8">
        <w:rPr>
          <w:rFonts w:ascii="Arial" w:hAnsi="Arial" w:cs="Arial"/>
          <w:lang w:eastAsia="en-GB"/>
        </w:rPr>
        <w:t>information required by teaching staff</w:t>
      </w:r>
    </w:p>
    <w:p w14:paraId="5B464943" w14:textId="714580E5" w:rsidR="002F0381" w:rsidRPr="003871C8" w:rsidRDefault="00A30F56" w:rsidP="00F003D9">
      <w:pPr>
        <w:pStyle w:val="ListParagraph"/>
        <w:numPr>
          <w:ilvl w:val="0"/>
          <w:numId w:val="12"/>
        </w:numPr>
        <w:autoSpaceDE w:val="0"/>
        <w:autoSpaceDN w:val="0"/>
        <w:adjustRightInd w:val="0"/>
        <w:rPr>
          <w:rFonts w:ascii="Arial" w:hAnsi="Arial" w:cs="Arial"/>
          <w:lang w:eastAsia="en-GB"/>
        </w:rPr>
      </w:pPr>
      <w:r>
        <w:rPr>
          <w:rFonts w:ascii="Arial" w:hAnsi="Arial" w:cs="Arial"/>
          <w:lang w:eastAsia="en-GB"/>
        </w:rPr>
        <w:t>learner</w:t>
      </w:r>
      <w:r w:rsidR="002F0381" w:rsidRPr="003871C8">
        <w:rPr>
          <w:rFonts w:ascii="Arial" w:hAnsi="Arial" w:cs="Arial"/>
          <w:lang w:eastAsia="en-GB"/>
        </w:rPr>
        <w:t>s not being entered with awarding bodies for external exams/assessment</w:t>
      </w:r>
    </w:p>
    <w:p w14:paraId="5B464944" w14:textId="77777777" w:rsidR="002F0381" w:rsidRPr="003871C8" w:rsidRDefault="002F0381" w:rsidP="00F003D9">
      <w:pPr>
        <w:pStyle w:val="ListParagraph"/>
        <w:numPr>
          <w:ilvl w:val="0"/>
          <w:numId w:val="12"/>
        </w:numPr>
        <w:autoSpaceDE w:val="0"/>
        <w:autoSpaceDN w:val="0"/>
        <w:adjustRightInd w:val="0"/>
        <w:rPr>
          <w:rFonts w:ascii="Arial" w:hAnsi="Arial" w:cs="Arial"/>
          <w:lang w:eastAsia="en-GB"/>
        </w:rPr>
      </w:pPr>
      <w:r w:rsidRPr="003871C8">
        <w:rPr>
          <w:rFonts w:ascii="Arial" w:hAnsi="Arial" w:cs="Arial"/>
          <w:lang w:eastAsia="en-GB"/>
        </w:rPr>
        <w:t>awarding body entry deadlines missed or late or other penalty fees being incurred</w:t>
      </w:r>
    </w:p>
    <w:p w14:paraId="5B464945" w14:textId="77777777" w:rsidR="006D6503" w:rsidRPr="00706043" w:rsidRDefault="006D6503" w:rsidP="002F0381">
      <w:pPr>
        <w:autoSpaceDE w:val="0"/>
        <w:autoSpaceDN w:val="0"/>
        <w:adjustRightInd w:val="0"/>
        <w:rPr>
          <w:rFonts w:ascii="Arial" w:eastAsia="SymbolMT" w:hAnsi="Arial" w:cs="Arial"/>
          <w:lang w:eastAsia="en-GB"/>
        </w:rPr>
      </w:pPr>
    </w:p>
    <w:p w14:paraId="5B464946"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Pre-exams</w:t>
      </w:r>
    </w:p>
    <w:p w14:paraId="5B464947" w14:textId="6C158D8F" w:rsidR="002F0381" w:rsidRPr="003871C8" w:rsidRDefault="00A30F56" w:rsidP="00F003D9">
      <w:pPr>
        <w:pStyle w:val="ListParagraph"/>
        <w:numPr>
          <w:ilvl w:val="0"/>
          <w:numId w:val="13"/>
        </w:numPr>
        <w:autoSpaceDE w:val="0"/>
        <w:autoSpaceDN w:val="0"/>
        <w:adjustRightInd w:val="0"/>
        <w:rPr>
          <w:rFonts w:ascii="Arial" w:hAnsi="Arial" w:cs="Arial"/>
          <w:lang w:eastAsia="en-GB"/>
        </w:rPr>
      </w:pPr>
      <w:r>
        <w:rPr>
          <w:rFonts w:ascii="Arial" w:hAnsi="Arial" w:cs="Arial"/>
          <w:lang w:eastAsia="en-GB"/>
        </w:rPr>
        <w:t>learner</w:t>
      </w:r>
      <w:r w:rsidR="002F0381" w:rsidRPr="003871C8">
        <w:rPr>
          <w:rFonts w:ascii="Arial" w:hAnsi="Arial" w:cs="Arial"/>
          <w:lang w:eastAsia="en-GB"/>
        </w:rPr>
        <w:t xml:space="preserve">s not briefed on exam timetables and awarding body information for </w:t>
      </w:r>
      <w:r>
        <w:rPr>
          <w:rFonts w:ascii="Arial" w:hAnsi="Arial" w:cs="Arial"/>
          <w:lang w:eastAsia="en-GB"/>
        </w:rPr>
        <w:t>learner</w:t>
      </w:r>
      <w:r w:rsidR="002F0381" w:rsidRPr="003871C8">
        <w:rPr>
          <w:rFonts w:ascii="Arial" w:hAnsi="Arial" w:cs="Arial"/>
          <w:lang w:eastAsia="en-GB"/>
        </w:rPr>
        <w:t>s</w:t>
      </w:r>
    </w:p>
    <w:p w14:paraId="5B464948" w14:textId="0A97443C" w:rsidR="002F0381" w:rsidRPr="003871C8" w:rsidRDefault="002F0381" w:rsidP="00F003D9">
      <w:pPr>
        <w:pStyle w:val="ListParagraph"/>
        <w:numPr>
          <w:ilvl w:val="0"/>
          <w:numId w:val="13"/>
        </w:numPr>
        <w:autoSpaceDE w:val="0"/>
        <w:autoSpaceDN w:val="0"/>
        <w:adjustRightInd w:val="0"/>
        <w:rPr>
          <w:rFonts w:ascii="Arial" w:hAnsi="Arial" w:cs="Arial"/>
          <w:lang w:eastAsia="en-GB"/>
        </w:rPr>
      </w:pPr>
      <w:r w:rsidRPr="003871C8">
        <w:rPr>
          <w:rFonts w:ascii="Arial" w:hAnsi="Arial" w:cs="Arial"/>
          <w:lang w:eastAsia="en-GB"/>
        </w:rPr>
        <w:t xml:space="preserve">exam/assessment materials and </w:t>
      </w:r>
      <w:r w:rsidR="00A30F56">
        <w:rPr>
          <w:rFonts w:ascii="Arial" w:hAnsi="Arial" w:cs="Arial"/>
          <w:lang w:eastAsia="en-GB"/>
        </w:rPr>
        <w:t>learner</w:t>
      </w:r>
      <w:r w:rsidRPr="003871C8">
        <w:rPr>
          <w:rFonts w:ascii="Arial" w:hAnsi="Arial" w:cs="Arial"/>
          <w:lang w:eastAsia="en-GB"/>
        </w:rPr>
        <w:t>s’ work not stored under required secure conditions</w:t>
      </w:r>
    </w:p>
    <w:p w14:paraId="5B464949" w14:textId="62E6AF3B" w:rsidR="002F0381" w:rsidRPr="003871C8" w:rsidRDefault="002F0381" w:rsidP="00F003D9">
      <w:pPr>
        <w:pStyle w:val="ListParagraph"/>
        <w:numPr>
          <w:ilvl w:val="0"/>
          <w:numId w:val="13"/>
        </w:numPr>
        <w:autoSpaceDE w:val="0"/>
        <w:autoSpaceDN w:val="0"/>
        <w:adjustRightInd w:val="0"/>
        <w:rPr>
          <w:rFonts w:ascii="Arial" w:hAnsi="Arial" w:cs="Arial"/>
          <w:lang w:eastAsia="en-GB"/>
        </w:rPr>
      </w:pPr>
      <w:r w:rsidRPr="003871C8">
        <w:rPr>
          <w:rFonts w:ascii="Arial" w:hAnsi="Arial" w:cs="Arial"/>
          <w:lang w:eastAsia="en-GB"/>
        </w:rPr>
        <w:t xml:space="preserve">internal assessment marks and samples of </w:t>
      </w:r>
      <w:r w:rsidR="00A30F56">
        <w:rPr>
          <w:rFonts w:ascii="Arial" w:hAnsi="Arial" w:cs="Arial"/>
          <w:lang w:eastAsia="en-GB"/>
        </w:rPr>
        <w:t>learner</w:t>
      </w:r>
      <w:r w:rsidRPr="003871C8">
        <w:rPr>
          <w:rFonts w:ascii="Arial" w:hAnsi="Arial" w:cs="Arial"/>
          <w:lang w:eastAsia="en-GB"/>
        </w:rPr>
        <w:t>s’ work not submitted to awarding</w:t>
      </w:r>
    </w:p>
    <w:p w14:paraId="5B46494A" w14:textId="77777777" w:rsidR="002F0381" w:rsidRPr="00706043" w:rsidRDefault="002F0381" w:rsidP="003871C8">
      <w:pPr>
        <w:autoSpaceDE w:val="0"/>
        <w:autoSpaceDN w:val="0"/>
        <w:adjustRightInd w:val="0"/>
        <w:ind w:firstLine="720"/>
        <w:rPr>
          <w:rFonts w:ascii="Arial" w:hAnsi="Arial" w:cs="Arial"/>
          <w:lang w:eastAsia="en-GB"/>
        </w:rPr>
      </w:pPr>
      <w:r w:rsidRPr="00706043">
        <w:rPr>
          <w:rFonts w:ascii="Arial" w:hAnsi="Arial" w:cs="Arial"/>
          <w:lang w:eastAsia="en-GB"/>
        </w:rPr>
        <w:t>bodies/external moderators</w:t>
      </w:r>
    </w:p>
    <w:p w14:paraId="5B46494B" w14:textId="77777777" w:rsidR="006D6503" w:rsidRPr="00706043" w:rsidRDefault="006D6503" w:rsidP="002F0381">
      <w:pPr>
        <w:autoSpaceDE w:val="0"/>
        <w:autoSpaceDN w:val="0"/>
        <w:adjustRightInd w:val="0"/>
        <w:rPr>
          <w:rFonts w:ascii="Arial" w:eastAsia="SymbolMT" w:hAnsi="Arial" w:cs="Arial"/>
          <w:lang w:eastAsia="en-GB"/>
        </w:rPr>
      </w:pPr>
    </w:p>
    <w:p w14:paraId="5B46494C"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Exam time</w:t>
      </w:r>
    </w:p>
    <w:p w14:paraId="5B46494D" w14:textId="34C43E3F" w:rsidR="002F0381" w:rsidRPr="003871C8" w:rsidRDefault="00A30F56" w:rsidP="00F003D9">
      <w:pPr>
        <w:pStyle w:val="ListParagraph"/>
        <w:numPr>
          <w:ilvl w:val="0"/>
          <w:numId w:val="14"/>
        </w:numPr>
        <w:autoSpaceDE w:val="0"/>
        <w:autoSpaceDN w:val="0"/>
        <w:adjustRightInd w:val="0"/>
        <w:rPr>
          <w:rFonts w:ascii="Arial" w:hAnsi="Arial" w:cs="Arial"/>
          <w:lang w:eastAsia="en-GB"/>
        </w:rPr>
      </w:pPr>
      <w:r>
        <w:rPr>
          <w:rFonts w:ascii="Arial" w:hAnsi="Arial" w:cs="Arial"/>
          <w:lang w:eastAsia="en-GB"/>
        </w:rPr>
        <w:t>learner</w:t>
      </w:r>
      <w:r w:rsidR="002F0381" w:rsidRPr="003871C8">
        <w:rPr>
          <w:rFonts w:ascii="Arial" w:hAnsi="Arial" w:cs="Arial"/>
          <w:lang w:eastAsia="en-GB"/>
        </w:rPr>
        <w:t>s’ scripts not dispatched as required to awarding bodies</w:t>
      </w:r>
    </w:p>
    <w:p w14:paraId="5B46494E" w14:textId="77777777" w:rsidR="006D6503" w:rsidRPr="00706043" w:rsidRDefault="006D6503" w:rsidP="002F0381">
      <w:pPr>
        <w:autoSpaceDE w:val="0"/>
        <w:autoSpaceDN w:val="0"/>
        <w:adjustRightInd w:val="0"/>
        <w:rPr>
          <w:rFonts w:ascii="Arial" w:eastAsia="SymbolMT" w:hAnsi="Arial" w:cs="Arial"/>
          <w:lang w:eastAsia="en-GB"/>
        </w:rPr>
      </w:pPr>
    </w:p>
    <w:p w14:paraId="5B46494F"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Results and post-results</w:t>
      </w:r>
    </w:p>
    <w:p w14:paraId="5B464950" w14:textId="4F7D8AC1" w:rsidR="002F0381" w:rsidRPr="003871C8" w:rsidRDefault="002F0381" w:rsidP="00F003D9">
      <w:pPr>
        <w:pStyle w:val="ListParagraph"/>
        <w:numPr>
          <w:ilvl w:val="0"/>
          <w:numId w:val="14"/>
        </w:numPr>
        <w:autoSpaceDE w:val="0"/>
        <w:autoSpaceDN w:val="0"/>
        <w:adjustRightInd w:val="0"/>
        <w:rPr>
          <w:rFonts w:ascii="Arial" w:hAnsi="Arial" w:cs="Arial"/>
          <w:lang w:eastAsia="en-GB"/>
        </w:rPr>
      </w:pPr>
      <w:r w:rsidRPr="003871C8">
        <w:rPr>
          <w:rFonts w:ascii="Arial" w:hAnsi="Arial" w:cs="Arial"/>
          <w:lang w:eastAsia="en-GB"/>
        </w:rPr>
        <w:t xml:space="preserve">access to examination results affecting the distribution of results to </w:t>
      </w:r>
      <w:r w:rsidR="00A30F56">
        <w:rPr>
          <w:rFonts w:ascii="Arial" w:hAnsi="Arial" w:cs="Arial"/>
          <w:lang w:eastAsia="en-GB"/>
        </w:rPr>
        <w:t>learner</w:t>
      </w:r>
      <w:r w:rsidRPr="003871C8">
        <w:rPr>
          <w:rFonts w:ascii="Arial" w:hAnsi="Arial" w:cs="Arial"/>
          <w:lang w:eastAsia="en-GB"/>
        </w:rPr>
        <w:t>s</w:t>
      </w:r>
    </w:p>
    <w:p w14:paraId="5B464951" w14:textId="77777777" w:rsidR="002F0381" w:rsidRPr="003871C8" w:rsidRDefault="002F0381" w:rsidP="00F003D9">
      <w:pPr>
        <w:pStyle w:val="ListParagraph"/>
        <w:numPr>
          <w:ilvl w:val="0"/>
          <w:numId w:val="14"/>
        </w:numPr>
        <w:autoSpaceDE w:val="0"/>
        <w:autoSpaceDN w:val="0"/>
        <w:adjustRightInd w:val="0"/>
        <w:rPr>
          <w:rFonts w:ascii="Arial" w:hAnsi="Arial" w:cs="Arial"/>
          <w:lang w:eastAsia="en-GB"/>
        </w:rPr>
      </w:pPr>
      <w:r w:rsidRPr="003871C8">
        <w:rPr>
          <w:rFonts w:ascii="Arial" w:hAnsi="Arial" w:cs="Arial"/>
          <w:lang w:eastAsia="en-GB"/>
        </w:rPr>
        <w:t>the facilitation of the post-results services</w:t>
      </w:r>
      <w:r w:rsidR="006D6503" w:rsidRPr="003871C8">
        <w:rPr>
          <w:rFonts w:ascii="Arial" w:hAnsi="Arial" w:cs="Arial"/>
          <w:lang w:eastAsia="en-GB"/>
        </w:rPr>
        <w:t xml:space="preserve"> </w:t>
      </w:r>
      <w:r w:rsidRPr="003871C8">
        <w:rPr>
          <w:rFonts w:ascii="Arial" w:hAnsi="Arial" w:cs="Arial"/>
          <w:lang w:eastAsia="en-GB"/>
        </w:rPr>
        <w:t>Centre actions:</w:t>
      </w:r>
    </w:p>
    <w:p w14:paraId="5B464952" w14:textId="77777777" w:rsidR="006D6503" w:rsidRDefault="006D6503" w:rsidP="002F0381">
      <w:pPr>
        <w:autoSpaceDE w:val="0"/>
        <w:autoSpaceDN w:val="0"/>
        <w:adjustRightInd w:val="0"/>
        <w:rPr>
          <w:rFonts w:ascii="Arial" w:hAnsi="Arial" w:cs="Arial"/>
          <w:lang w:eastAsia="en-GB"/>
        </w:rPr>
      </w:pPr>
    </w:p>
    <w:p w14:paraId="5B464953" w14:textId="77777777" w:rsidR="003871C8" w:rsidRPr="003871C8" w:rsidRDefault="003871C8" w:rsidP="002F0381">
      <w:pPr>
        <w:autoSpaceDE w:val="0"/>
        <w:autoSpaceDN w:val="0"/>
        <w:adjustRightInd w:val="0"/>
        <w:rPr>
          <w:rFonts w:ascii="Arial" w:hAnsi="Arial" w:cs="Arial"/>
          <w:b/>
          <w:i/>
          <w:lang w:eastAsia="en-GB"/>
        </w:rPr>
      </w:pPr>
      <w:r w:rsidRPr="003871C8">
        <w:rPr>
          <w:rFonts w:ascii="Arial" w:hAnsi="Arial" w:cs="Arial"/>
          <w:b/>
          <w:i/>
          <w:lang w:eastAsia="en-GB"/>
        </w:rPr>
        <w:t xml:space="preserve">Centre Actions - </w:t>
      </w:r>
    </w:p>
    <w:p w14:paraId="5B464954" w14:textId="2DDC5CDB" w:rsidR="00DB2B7C" w:rsidRPr="00706043" w:rsidRDefault="005F5D74" w:rsidP="00DB2B7C">
      <w:pPr>
        <w:autoSpaceDE w:val="0"/>
        <w:autoSpaceDN w:val="0"/>
        <w:adjustRightInd w:val="0"/>
        <w:rPr>
          <w:rFonts w:ascii="Arial" w:hAnsi="Arial" w:cs="Arial"/>
          <w:lang w:eastAsia="en-GB"/>
        </w:rPr>
      </w:pPr>
      <w:r>
        <w:rPr>
          <w:rFonts w:ascii="Arial" w:hAnsi="Arial" w:cs="Arial"/>
          <w:lang w:eastAsia="en-GB"/>
        </w:rPr>
        <w:t xml:space="preserve">The Quality and Business Function Team, </w:t>
      </w:r>
      <w:r w:rsidR="006D6503" w:rsidRPr="00706043">
        <w:rPr>
          <w:rFonts w:ascii="Arial" w:hAnsi="Arial" w:cs="Arial"/>
          <w:lang w:eastAsia="en-GB"/>
        </w:rPr>
        <w:t>Education and Performance Manager and Access Arrangements Co-ordinator to</w:t>
      </w:r>
      <w:r w:rsidR="00DB2B7C" w:rsidRPr="00706043">
        <w:rPr>
          <w:rFonts w:ascii="Arial" w:hAnsi="Arial" w:cs="Arial"/>
          <w:lang w:eastAsia="en-GB"/>
        </w:rPr>
        <w:t xml:space="preserve"> </w:t>
      </w:r>
      <w:r w:rsidR="006D6503" w:rsidRPr="00706043">
        <w:rPr>
          <w:rFonts w:ascii="Arial" w:hAnsi="Arial" w:cs="Arial"/>
          <w:lang w:eastAsia="en-GB"/>
        </w:rPr>
        <w:t xml:space="preserve">ensure essential information is collated, and to delegate Exam Officers’ duties to </w:t>
      </w:r>
      <w:r w:rsidR="00DB2B7C" w:rsidRPr="00706043">
        <w:rPr>
          <w:rFonts w:ascii="Arial" w:hAnsi="Arial" w:cs="Arial"/>
          <w:lang w:eastAsia="en-GB"/>
        </w:rPr>
        <w:t>an appropriately</w:t>
      </w:r>
      <w:r w:rsidR="006D6503" w:rsidRPr="00706043">
        <w:rPr>
          <w:rFonts w:ascii="Arial" w:hAnsi="Arial" w:cs="Arial"/>
          <w:lang w:eastAsia="en-GB"/>
        </w:rPr>
        <w:t xml:space="preserve"> </w:t>
      </w:r>
      <w:r w:rsidR="00404093">
        <w:rPr>
          <w:rFonts w:ascii="Arial" w:hAnsi="Arial" w:cs="Arial"/>
          <w:lang w:eastAsia="en-GB"/>
        </w:rPr>
        <w:t xml:space="preserve">trained </w:t>
      </w:r>
      <w:r w:rsidR="006D6503" w:rsidRPr="00706043">
        <w:rPr>
          <w:rFonts w:ascii="Arial" w:hAnsi="Arial" w:cs="Arial"/>
          <w:lang w:eastAsia="en-GB"/>
        </w:rPr>
        <w:t>individual</w:t>
      </w:r>
      <w:r w:rsidR="00DB2B7C" w:rsidRPr="00706043">
        <w:rPr>
          <w:rFonts w:ascii="Arial" w:hAnsi="Arial" w:cs="Arial"/>
          <w:lang w:eastAsia="en-GB"/>
        </w:rPr>
        <w:t xml:space="preserve"> or individuals as rapidly as possible.  </w:t>
      </w:r>
    </w:p>
    <w:p w14:paraId="5B464955" w14:textId="77777777" w:rsidR="00F7666D" w:rsidRPr="00706043" w:rsidRDefault="00F7666D" w:rsidP="00DB2B7C">
      <w:pPr>
        <w:autoSpaceDE w:val="0"/>
        <w:autoSpaceDN w:val="0"/>
        <w:adjustRightInd w:val="0"/>
        <w:rPr>
          <w:rFonts w:ascii="Arial" w:hAnsi="Arial" w:cs="Arial"/>
          <w:lang w:eastAsia="en-GB"/>
        </w:rPr>
      </w:pPr>
    </w:p>
    <w:p w14:paraId="5B464956" w14:textId="77777777" w:rsidR="003871C8" w:rsidRDefault="003871C8" w:rsidP="00DB2B7C">
      <w:pPr>
        <w:autoSpaceDE w:val="0"/>
        <w:autoSpaceDN w:val="0"/>
        <w:adjustRightInd w:val="0"/>
        <w:rPr>
          <w:rFonts w:ascii="Arial" w:hAnsi="Arial" w:cs="Arial"/>
          <w:lang w:eastAsia="en-GB"/>
        </w:rPr>
      </w:pPr>
    </w:p>
    <w:p w14:paraId="5B464957" w14:textId="77777777" w:rsidR="003871C8" w:rsidRPr="00706043" w:rsidRDefault="003871C8" w:rsidP="00DB2B7C">
      <w:pPr>
        <w:autoSpaceDE w:val="0"/>
        <w:autoSpaceDN w:val="0"/>
        <w:adjustRightInd w:val="0"/>
        <w:rPr>
          <w:rFonts w:ascii="Arial" w:hAnsi="Arial" w:cs="Arial"/>
          <w:lang w:eastAsia="en-GB"/>
        </w:rPr>
      </w:pPr>
    </w:p>
    <w:p w14:paraId="5B464958"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 xml:space="preserve">2. </w:t>
      </w:r>
      <w:r w:rsidR="00DB2B7C" w:rsidRPr="00706043">
        <w:rPr>
          <w:rFonts w:ascii="Arial" w:hAnsi="Arial" w:cs="Arial"/>
          <w:b/>
          <w:bCs/>
          <w:lang w:eastAsia="en-GB"/>
        </w:rPr>
        <w:t xml:space="preserve"> Access Arrangements Co-ordinator </w:t>
      </w:r>
      <w:r w:rsidRPr="00706043">
        <w:rPr>
          <w:rFonts w:ascii="Arial" w:hAnsi="Arial" w:cs="Arial"/>
          <w:b/>
          <w:bCs/>
          <w:lang w:eastAsia="en-GB"/>
        </w:rPr>
        <w:t>extended absence at key points in the exam cycle</w:t>
      </w:r>
    </w:p>
    <w:p w14:paraId="5B464959" w14:textId="77777777" w:rsidR="003871C8" w:rsidRDefault="003871C8" w:rsidP="002F0381">
      <w:pPr>
        <w:autoSpaceDE w:val="0"/>
        <w:autoSpaceDN w:val="0"/>
        <w:adjustRightInd w:val="0"/>
        <w:rPr>
          <w:rFonts w:ascii="Arial" w:hAnsi="Arial" w:cs="Arial"/>
          <w:b/>
          <w:lang w:eastAsia="en-GB"/>
        </w:rPr>
      </w:pPr>
    </w:p>
    <w:p w14:paraId="5B46495A" w14:textId="77777777" w:rsidR="002F0381"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Criteria for implementation of the plan</w:t>
      </w:r>
    </w:p>
    <w:p w14:paraId="5B46495B" w14:textId="77777777" w:rsidR="002F0381" w:rsidRPr="00706043" w:rsidRDefault="002F0381" w:rsidP="002F0381">
      <w:pPr>
        <w:autoSpaceDE w:val="0"/>
        <w:autoSpaceDN w:val="0"/>
        <w:adjustRightInd w:val="0"/>
        <w:rPr>
          <w:rFonts w:ascii="Arial" w:hAnsi="Arial" w:cs="Arial"/>
          <w:lang w:eastAsia="en-GB"/>
        </w:rPr>
      </w:pPr>
      <w:r w:rsidRPr="00706043">
        <w:rPr>
          <w:rFonts w:ascii="Arial" w:hAnsi="Arial" w:cs="Arial"/>
          <w:lang w:eastAsia="en-GB"/>
        </w:rPr>
        <w:t>Key tasks required in the management and administration of the access arran</w:t>
      </w:r>
      <w:r w:rsidR="00DB2B7C" w:rsidRPr="00706043">
        <w:rPr>
          <w:rFonts w:ascii="Arial" w:hAnsi="Arial" w:cs="Arial"/>
          <w:lang w:eastAsia="en-GB"/>
        </w:rPr>
        <w:t xml:space="preserve">gements process within the exam </w:t>
      </w:r>
      <w:r w:rsidRPr="00706043">
        <w:rPr>
          <w:rFonts w:ascii="Arial" w:hAnsi="Arial" w:cs="Arial"/>
          <w:lang w:eastAsia="en-GB"/>
        </w:rPr>
        <w:t>cycle not undertaken including:</w:t>
      </w:r>
    </w:p>
    <w:p w14:paraId="5B46495C" w14:textId="77777777" w:rsidR="00DB2B7C" w:rsidRPr="00706043" w:rsidRDefault="00DB2B7C" w:rsidP="002F0381">
      <w:pPr>
        <w:autoSpaceDE w:val="0"/>
        <w:autoSpaceDN w:val="0"/>
        <w:adjustRightInd w:val="0"/>
        <w:rPr>
          <w:rFonts w:ascii="Arial" w:eastAsia="SymbolMT" w:hAnsi="Arial" w:cs="Arial"/>
          <w:lang w:eastAsia="en-GB"/>
        </w:rPr>
      </w:pPr>
    </w:p>
    <w:p w14:paraId="5B46495D"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Planning</w:t>
      </w:r>
    </w:p>
    <w:p w14:paraId="5B46495E" w14:textId="3DC40E25" w:rsidR="002F0381" w:rsidRPr="003871C8" w:rsidRDefault="00A30F56" w:rsidP="00F003D9">
      <w:pPr>
        <w:pStyle w:val="ListParagraph"/>
        <w:numPr>
          <w:ilvl w:val="0"/>
          <w:numId w:val="15"/>
        </w:numPr>
        <w:autoSpaceDE w:val="0"/>
        <w:autoSpaceDN w:val="0"/>
        <w:adjustRightInd w:val="0"/>
        <w:rPr>
          <w:rFonts w:ascii="Arial" w:hAnsi="Arial" w:cs="Arial"/>
          <w:lang w:eastAsia="en-GB"/>
        </w:rPr>
      </w:pPr>
      <w:r>
        <w:rPr>
          <w:rFonts w:ascii="Arial" w:hAnsi="Arial" w:cs="Arial"/>
          <w:lang w:eastAsia="en-GB"/>
        </w:rPr>
        <w:t>learner</w:t>
      </w:r>
      <w:r w:rsidR="002F0381" w:rsidRPr="003871C8">
        <w:rPr>
          <w:rFonts w:ascii="Arial" w:hAnsi="Arial" w:cs="Arial"/>
          <w:lang w:eastAsia="en-GB"/>
        </w:rPr>
        <w:t>s not tested/assessed to identify potential access arrangement requirements</w:t>
      </w:r>
    </w:p>
    <w:p w14:paraId="5B46495F" w14:textId="77777777" w:rsidR="002F0381" w:rsidRPr="003871C8" w:rsidRDefault="002F0381" w:rsidP="00F003D9">
      <w:pPr>
        <w:pStyle w:val="ListParagraph"/>
        <w:numPr>
          <w:ilvl w:val="0"/>
          <w:numId w:val="15"/>
        </w:numPr>
        <w:autoSpaceDE w:val="0"/>
        <w:autoSpaceDN w:val="0"/>
        <w:adjustRightInd w:val="0"/>
        <w:rPr>
          <w:rFonts w:ascii="Arial" w:hAnsi="Arial" w:cs="Arial"/>
          <w:lang w:eastAsia="en-GB"/>
        </w:rPr>
      </w:pPr>
      <w:r w:rsidRPr="003871C8">
        <w:rPr>
          <w:rFonts w:ascii="Arial" w:hAnsi="Arial" w:cs="Arial"/>
          <w:lang w:eastAsia="en-GB"/>
        </w:rPr>
        <w:t>evidence of need and evidence to support normal way of working not collated</w:t>
      </w:r>
    </w:p>
    <w:p w14:paraId="5B464960" w14:textId="1663807B" w:rsidR="00DB2B7C" w:rsidRDefault="00DB2B7C" w:rsidP="002F0381">
      <w:pPr>
        <w:autoSpaceDE w:val="0"/>
        <w:autoSpaceDN w:val="0"/>
        <w:adjustRightInd w:val="0"/>
        <w:rPr>
          <w:rFonts w:ascii="Arial" w:eastAsia="SymbolMT" w:hAnsi="Arial" w:cs="Arial"/>
          <w:lang w:eastAsia="en-GB"/>
        </w:rPr>
      </w:pPr>
    </w:p>
    <w:p w14:paraId="0244A90F" w14:textId="77777777" w:rsidR="000D7BA4" w:rsidRPr="00706043" w:rsidRDefault="000D7BA4" w:rsidP="002F0381">
      <w:pPr>
        <w:autoSpaceDE w:val="0"/>
        <w:autoSpaceDN w:val="0"/>
        <w:adjustRightInd w:val="0"/>
        <w:rPr>
          <w:rFonts w:ascii="Arial" w:eastAsia="SymbolMT" w:hAnsi="Arial" w:cs="Arial"/>
          <w:lang w:eastAsia="en-GB"/>
        </w:rPr>
      </w:pPr>
    </w:p>
    <w:p w14:paraId="5B464961"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lastRenderedPageBreak/>
        <w:t>Pre-exams</w:t>
      </w:r>
    </w:p>
    <w:p w14:paraId="5B464962" w14:textId="77777777" w:rsidR="00DB2B7C" w:rsidRPr="003871C8" w:rsidRDefault="00DB2B7C" w:rsidP="00F003D9">
      <w:pPr>
        <w:pStyle w:val="ListParagraph"/>
        <w:numPr>
          <w:ilvl w:val="0"/>
          <w:numId w:val="16"/>
        </w:numPr>
        <w:autoSpaceDE w:val="0"/>
        <w:autoSpaceDN w:val="0"/>
        <w:adjustRightInd w:val="0"/>
        <w:rPr>
          <w:rFonts w:ascii="Arial" w:hAnsi="Arial" w:cs="Arial"/>
          <w:lang w:eastAsia="en-GB"/>
        </w:rPr>
      </w:pPr>
      <w:r w:rsidRPr="003871C8">
        <w:rPr>
          <w:rFonts w:ascii="Arial" w:hAnsi="Arial" w:cs="Arial"/>
          <w:lang w:eastAsia="en-GB"/>
        </w:rPr>
        <w:t>exams/assessments not taken under the conditions prescribed by awarding bodies</w:t>
      </w:r>
    </w:p>
    <w:p w14:paraId="5B464963" w14:textId="77777777" w:rsidR="002F0381" w:rsidRPr="003871C8" w:rsidRDefault="00DB2B7C" w:rsidP="00F003D9">
      <w:pPr>
        <w:pStyle w:val="ListParagraph"/>
        <w:numPr>
          <w:ilvl w:val="0"/>
          <w:numId w:val="16"/>
        </w:numPr>
        <w:autoSpaceDE w:val="0"/>
        <w:autoSpaceDN w:val="0"/>
        <w:adjustRightInd w:val="0"/>
        <w:rPr>
          <w:rFonts w:ascii="Arial" w:hAnsi="Arial" w:cs="Arial"/>
          <w:lang w:eastAsia="en-GB"/>
        </w:rPr>
      </w:pPr>
      <w:r w:rsidRPr="003871C8">
        <w:rPr>
          <w:rFonts w:ascii="Arial" w:hAnsi="Arial" w:cs="Arial"/>
          <w:lang w:eastAsia="en-GB"/>
        </w:rPr>
        <w:t>required reports/requests not submitted to awarding bodies during exam/assessment periods</w:t>
      </w:r>
      <w:r w:rsidR="003871C8">
        <w:rPr>
          <w:rFonts w:ascii="Arial" w:hAnsi="Arial" w:cs="Arial"/>
          <w:lang w:eastAsia="en-GB"/>
        </w:rPr>
        <w:t xml:space="preserve"> </w:t>
      </w:r>
      <w:r w:rsidR="002F0381" w:rsidRPr="003871C8">
        <w:rPr>
          <w:rFonts w:ascii="Arial" w:hAnsi="Arial" w:cs="Arial"/>
          <w:lang w:eastAsia="en-GB"/>
        </w:rPr>
        <w:t>approval for access arrangements not applied for to the awarding body</w:t>
      </w:r>
    </w:p>
    <w:p w14:paraId="5B464964" w14:textId="77777777" w:rsidR="002F0381" w:rsidRPr="003871C8" w:rsidRDefault="002F0381" w:rsidP="00F003D9">
      <w:pPr>
        <w:pStyle w:val="ListParagraph"/>
        <w:numPr>
          <w:ilvl w:val="0"/>
          <w:numId w:val="16"/>
        </w:numPr>
        <w:autoSpaceDE w:val="0"/>
        <w:autoSpaceDN w:val="0"/>
        <w:adjustRightInd w:val="0"/>
        <w:rPr>
          <w:rFonts w:ascii="Arial" w:hAnsi="Arial" w:cs="Arial"/>
          <w:lang w:eastAsia="en-GB"/>
        </w:rPr>
      </w:pPr>
      <w:r w:rsidRPr="003871C8">
        <w:rPr>
          <w:rFonts w:ascii="Arial" w:hAnsi="Arial" w:cs="Arial"/>
          <w:lang w:eastAsia="en-GB"/>
        </w:rPr>
        <w:t>modified paper requirements not identified in a timely manner to enable ordering to meet</w:t>
      </w:r>
    </w:p>
    <w:p w14:paraId="5B464965" w14:textId="77777777" w:rsidR="002F0381" w:rsidRPr="00706043" w:rsidRDefault="002F0381" w:rsidP="003871C8">
      <w:pPr>
        <w:autoSpaceDE w:val="0"/>
        <w:autoSpaceDN w:val="0"/>
        <w:adjustRightInd w:val="0"/>
        <w:ind w:firstLine="720"/>
        <w:rPr>
          <w:rFonts w:ascii="Arial" w:hAnsi="Arial" w:cs="Arial"/>
          <w:lang w:eastAsia="en-GB"/>
        </w:rPr>
      </w:pPr>
      <w:r w:rsidRPr="00706043">
        <w:rPr>
          <w:rFonts w:ascii="Arial" w:hAnsi="Arial" w:cs="Arial"/>
          <w:lang w:eastAsia="en-GB"/>
        </w:rPr>
        <w:t>external deadline</w:t>
      </w:r>
    </w:p>
    <w:p w14:paraId="5B464966" w14:textId="5B9BE43B" w:rsidR="002F0381" w:rsidRPr="003871C8" w:rsidRDefault="002F0381" w:rsidP="00F003D9">
      <w:pPr>
        <w:pStyle w:val="ListParagraph"/>
        <w:numPr>
          <w:ilvl w:val="0"/>
          <w:numId w:val="17"/>
        </w:numPr>
        <w:autoSpaceDE w:val="0"/>
        <w:autoSpaceDN w:val="0"/>
        <w:adjustRightInd w:val="0"/>
        <w:rPr>
          <w:rFonts w:ascii="Arial" w:hAnsi="Arial" w:cs="Arial"/>
          <w:lang w:eastAsia="en-GB"/>
        </w:rPr>
      </w:pPr>
      <w:r w:rsidRPr="003871C8">
        <w:rPr>
          <w:rFonts w:ascii="Arial" w:hAnsi="Arial" w:cs="Arial"/>
          <w:lang w:eastAsia="en-GB"/>
        </w:rPr>
        <w:t xml:space="preserve">staff providing support to access arrangement </w:t>
      </w:r>
      <w:r w:rsidR="00A30F56">
        <w:rPr>
          <w:rFonts w:ascii="Arial" w:hAnsi="Arial" w:cs="Arial"/>
          <w:lang w:eastAsia="en-GB"/>
        </w:rPr>
        <w:t>learner</w:t>
      </w:r>
      <w:r w:rsidRPr="003871C8">
        <w:rPr>
          <w:rFonts w:ascii="Arial" w:hAnsi="Arial" w:cs="Arial"/>
          <w:lang w:eastAsia="en-GB"/>
        </w:rPr>
        <w:t>s not allocated and trained</w:t>
      </w:r>
    </w:p>
    <w:p w14:paraId="5B464967" w14:textId="77777777" w:rsidR="00DB2B7C" w:rsidRPr="00706043" w:rsidRDefault="00DB2B7C" w:rsidP="002F0381">
      <w:pPr>
        <w:autoSpaceDE w:val="0"/>
        <w:autoSpaceDN w:val="0"/>
        <w:adjustRightInd w:val="0"/>
        <w:rPr>
          <w:rFonts w:ascii="Arial" w:eastAsia="SymbolMT" w:hAnsi="Arial" w:cs="Arial"/>
          <w:lang w:eastAsia="en-GB"/>
        </w:rPr>
      </w:pPr>
    </w:p>
    <w:p w14:paraId="5B464968" w14:textId="77777777" w:rsidR="002F0381" w:rsidRPr="00706043" w:rsidRDefault="002F0381" w:rsidP="002F0381">
      <w:pPr>
        <w:autoSpaceDE w:val="0"/>
        <w:autoSpaceDN w:val="0"/>
        <w:adjustRightInd w:val="0"/>
        <w:rPr>
          <w:rFonts w:ascii="Arial" w:hAnsi="Arial" w:cs="Arial"/>
          <w:i/>
          <w:iCs/>
          <w:lang w:eastAsia="en-GB"/>
        </w:rPr>
      </w:pPr>
      <w:r w:rsidRPr="00706043">
        <w:rPr>
          <w:rFonts w:ascii="Arial" w:hAnsi="Arial" w:cs="Arial"/>
          <w:i/>
          <w:iCs/>
          <w:lang w:eastAsia="en-GB"/>
        </w:rPr>
        <w:t>Exam time</w:t>
      </w:r>
    </w:p>
    <w:p w14:paraId="5B464969" w14:textId="4DE6DE59" w:rsidR="002F0381" w:rsidRPr="003871C8" w:rsidRDefault="002F0381" w:rsidP="00F003D9">
      <w:pPr>
        <w:pStyle w:val="ListParagraph"/>
        <w:numPr>
          <w:ilvl w:val="0"/>
          <w:numId w:val="18"/>
        </w:numPr>
        <w:autoSpaceDE w:val="0"/>
        <w:autoSpaceDN w:val="0"/>
        <w:adjustRightInd w:val="0"/>
        <w:rPr>
          <w:rFonts w:ascii="Arial" w:hAnsi="Arial" w:cs="Arial"/>
          <w:lang w:eastAsia="en-GB"/>
        </w:rPr>
      </w:pPr>
      <w:r w:rsidRPr="003871C8">
        <w:rPr>
          <w:rFonts w:ascii="Arial" w:hAnsi="Arial" w:cs="Arial"/>
          <w:lang w:eastAsia="en-GB"/>
        </w:rPr>
        <w:t xml:space="preserve">access arrangement </w:t>
      </w:r>
      <w:r w:rsidR="00A30F56">
        <w:rPr>
          <w:rFonts w:ascii="Arial" w:hAnsi="Arial" w:cs="Arial"/>
          <w:lang w:eastAsia="en-GB"/>
        </w:rPr>
        <w:t>learner</w:t>
      </w:r>
      <w:r w:rsidRPr="003871C8">
        <w:rPr>
          <w:rFonts w:ascii="Arial" w:hAnsi="Arial" w:cs="Arial"/>
          <w:lang w:eastAsia="en-GB"/>
        </w:rPr>
        <w:t xml:space="preserve"> support not arranged for exam rooms</w:t>
      </w:r>
    </w:p>
    <w:p w14:paraId="5B46496A" w14:textId="77777777" w:rsidR="00DB2B7C" w:rsidRPr="00706043" w:rsidRDefault="00DB2B7C" w:rsidP="002F0381">
      <w:pPr>
        <w:autoSpaceDE w:val="0"/>
        <w:autoSpaceDN w:val="0"/>
        <w:adjustRightInd w:val="0"/>
        <w:rPr>
          <w:rFonts w:ascii="Arial" w:hAnsi="Arial" w:cs="Arial"/>
          <w:lang w:eastAsia="en-GB"/>
        </w:rPr>
      </w:pPr>
    </w:p>
    <w:p w14:paraId="5B46496B" w14:textId="77777777" w:rsidR="002F0381" w:rsidRPr="00706043" w:rsidRDefault="002F0381" w:rsidP="002F0381">
      <w:pPr>
        <w:autoSpaceDE w:val="0"/>
        <w:autoSpaceDN w:val="0"/>
        <w:adjustRightInd w:val="0"/>
        <w:rPr>
          <w:rFonts w:ascii="Arial" w:hAnsi="Arial" w:cs="Arial"/>
          <w:b/>
          <w:lang w:eastAsia="en-GB"/>
        </w:rPr>
      </w:pPr>
      <w:r w:rsidRPr="00706043">
        <w:rPr>
          <w:rFonts w:ascii="Arial" w:hAnsi="Arial" w:cs="Arial"/>
          <w:b/>
          <w:lang w:eastAsia="en-GB"/>
        </w:rPr>
        <w:t>Centre actions:</w:t>
      </w:r>
    </w:p>
    <w:p w14:paraId="5B46496C" w14:textId="0C0FA83E" w:rsidR="002F0381" w:rsidRPr="003871C8" w:rsidRDefault="0059676C" w:rsidP="00F7666D">
      <w:pPr>
        <w:autoSpaceDE w:val="0"/>
        <w:autoSpaceDN w:val="0"/>
        <w:adjustRightInd w:val="0"/>
        <w:rPr>
          <w:rFonts w:ascii="Arial" w:hAnsi="Arial" w:cs="Arial"/>
          <w:lang w:eastAsia="en-GB"/>
        </w:rPr>
      </w:pPr>
      <w:r>
        <w:rPr>
          <w:rFonts w:ascii="Arial" w:hAnsi="Arial" w:cs="Arial"/>
          <w:lang w:eastAsia="en-GB"/>
        </w:rPr>
        <w:t xml:space="preserve">The </w:t>
      </w:r>
      <w:r w:rsidRPr="00706043">
        <w:rPr>
          <w:rFonts w:ascii="Arial" w:hAnsi="Arial" w:cs="Arial"/>
          <w:lang w:eastAsia="en-GB"/>
        </w:rPr>
        <w:t xml:space="preserve">Education and Performance Manager </w:t>
      </w:r>
      <w:r>
        <w:rPr>
          <w:rFonts w:ascii="Arial" w:hAnsi="Arial" w:cs="Arial"/>
          <w:lang w:eastAsia="en-GB"/>
        </w:rPr>
        <w:t xml:space="preserve">to </w:t>
      </w:r>
      <w:r w:rsidR="00DB2B7C" w:rsidRPr="003871C8">
        <w:rPr>
          <w:rFonts w:ascii="Arial" w:hAnsi="Arial" w:cs="Arial"/>
          <w:lang w:eastAsia="en-GB"/>
        </w:rPr>
        <w:t>appoint a suitably qualified individual [or individuals] as rapid</w:t>
      </w:r>
      <w:r w:rsidR="002F0381" w:rsidRPr="003871C8">
        <w:rPr>
          <w:rFonts w:ascii="Arial" w:hAnsi="Arial" w:cs="Arial"/>
          <w:lang w:eastAsia="en-GB"/>
        </w:rPr>
        <w:t>ly as possible, who will follow</w:t>
      </w:r>
      <w:r w:rsidR="00DB2B7C" w:rsidRPr="003871C8">
        <w:rPr>
          <w:rFonts w:ascii="Arial" w:hAnsi="Arial" w:cs="Arial"/>
          <w:lang w:eastAsia="en-GB"/>
        </w:rPr>
        <w:t xml:space="preserve"> </w:t>
      </w:r>
      <w:r w:rsidR="002F0381" w:rsidRPr="003871C8">
        <w:rPr>
          <w:rFonts w:ascii="Arial" w:hAnsi="Arial" w:cs="Arial"/>
          <w:lang w:eastAsia="en-GB"/>
        </w:rPr>
        <w:t>procedures and p</w:t>
      </w:r>
      <w:r w:rsidR="00DB2B7C" w:rsidRPr="003871C8">
        <w:rPr>
          <w:rFonts w:ascii="Arial" w:hAnsi="Arial" w:cs="Arial"/>
          <w:lang w:eastAsia="en-GB"/>
        </w:rPr>
        <w:t xml:space="preserve">ractices within this remit.  The Specialist Assessor used by the Service would be first port of call.  </w:t>
      </w:r>
    </w:p>
    <w:p w14:paraId="5B46496D" w14:textId="77777777" w:rsidR="00F7666D" w:rsidRPr="00706043" w:rsidRDefault="00F7666D" w:rsidP="00F7666D">
      <w:pPr>
        <w:autoSpaceDE w:val="0"/>
        <w:autoSpaceDN w:val="0"/>
        <w:adjustRightInd w:val="0"/>
        <w:rPr>
          <w:rFonts w:ascii="Arial" w:hAnsi="Arial" w:cs="Arial"/>
          <w:lang w:eastAsia="en-GB"/>
        </w:rPr>
      </w:pPr>
    </w:p>
    <w:p w14:paraId="5B46496E" w14:textId="77777777" w:rsidR="00F7666D" w:rsidRPr="00706043" w:rsidRDefault="00F7666D" w:rsidP="002F0381">
      <w:pPr>
        <w:autoSpaceDE w:val="0"/>
        <w:autoSpaceDN w:val="0"/>
        <w:adjustRightInd w:val="0"/>
        <w:rPr>
          <w:rFonts w:ascii="Arial" w:hAnsi="Arial" w:cs="Arial"/>
          <w:b/>
          <w:bCs/>
          <w:lang w:eastAsia="en-GB"/>
        </w:rPr>
      </w:pPr>
    </w:p>
    <w:p w14:paraId="5B46496F" w14:textId="77777777" w:rsidR="00F7666D" w:rsidRPr="00706043" w:rsidRDefault="00F7666D" w:rsidP="002F0381">
      <w:pPr>
        <w:autoSpaceDE w:val="0"/>
        <w:autoSpaceDN w:val="0"/>
        <w:adjustRightInd w:val="0"/>
        <w:rPr>
          <w:rFonts w:ascii="Arial" w:hAnsi="Arial" w:cs="Arial"/>
          <w:b/>
          <w:bCs/>
          <w:lang w:eastAsia="en-GB"/>
        </w:rPr>
      </w:pPr>
    </w:p>
    <w:p w14:paraId="5B464970"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 xml:space="preserve">3. </w:t>
      </w:r>
      <w:r w:rsidR="00F7666D" w:rsidRPr="00706043">
        <w:rPr>
          <w:rFonts w:ascii="Arial" w:hAnsi="Arial" w:cs="Arial"/>
          <w:b/>
          <w:bCs/>
          <w:lang w:eastAsia="en-GB"/>
        </w:rPr>
        <w:t xml:space="preserve">Curriculum Leads </w:t>
      </w:r>
      <w:r w:rsidRPr="00706043">
        <w:rPr>
          <w:rFonts w:ascii="Arial" w:hAnsi="Arial" w:cs="Arial"/>
          <w:b/>
          <w:bCs/>
          <w:lang w:eastAsia="en-GB"/>
        </w:rPr>
        <w:t>extended absence at key points in the exam cycle</w:t>
      </w:r>
    </w:p>
    <w:p w14:paraId="5B464971" w14:textId="77777777" w:rsidR="003871C8" w:rsidRDefault="003871C8" w:rsidP="002F0381">
      <w:pPr>
        <w:autoSpaceDE w:val="0"/>
        <w:autoSpaceDN w:val="0"/>
        <w:adjustRightInd w:val="0"/>
        <w:rPr>
          <w:rFonts w:ascii="Arial" w:hAnsi="Arial" w:cs="Arial"/>
          <w:b/>
          <w:lang w:eastAsia="en-GB"/>
        </w:rPr>
      </w:pPr>
    </w:p>
    <w:p w14:paraId="5B464972" w14:textId="77777777" w:rsidR="005A6A3D" w:rsidRDefault="002F0381" w:rsidP="002F0381">
      <w:pPr>
        <w:autoSpaceDE w:val="0"/>
        <w:autoSpaceDN w:val="0"/>
        <w:adjustRightInd w:val="0"/>
        <w:rPr>
          <w:rFonts w:ascii="Arial" w:hAnsi="Arial" w:cs="Arial"/>
          <w:b/>
          <w:lang w:eastAsia="en-GB"/>
        </w:rPr>
      </w:pPr>
      <w:r w:rsidRPr="003871C8">
        <w:rPr>
          <w:rFonts w:ascii="Arial" w:hAnsi="Arial" w:cs="Arial"/>
          <w:b/>
          <w:lang w:eastAsia="en-GB"/>
        </w:rPr>
        <w:t>Criteria for implementation of the plan</w:t>
      </w:r>
    </w:p>
    <w:p w14:paraId="5B464973" w14:textId="77777777" w:rsidR="002F0381" w:rsidRPr="005A6A3D" w:rsidRDefault="005A6A3D" w:rsidP="002F0381">
      <w:pPr>
        <w:autoSpaceDE w:val="0"/>
        <w:autoSpaceDN w:val="0"/>
        <w:adjustRightInd w:val="0"/>
        <w:rPr>
          <w:rFonts w:ascii="Arial" w:hAnsi="Arial" w:cs="Arial"/>
          <w:b/>
          <w:lang w:eastAsia="en-GB"/>
        </w:rPr>
      </w:pPr>
      <w:r>
        <w:rPr>
          <w:rFonts w:ascii="Arial" w:hAnsi="Arial" w:cs="Arial"/>
          <w:b/>
          <w:lang w:eastAsia="en-GB"/>
        </w:rPr>
        <w:t xml:space="preserve"> </w:t>
      </w:r>
      <w:r w:rsidR="002F0381" w:rsidRPr="00706043">
        <w:rPr>
          <w:rFonts w:ascii="Arial" w:hAnsi="Arial" w:cs="Arial"/>
          <w:lang w:eastAsia="en-GB"/>
        </w:rPr>
        <w:t>Key</w:t>
      </w:r>
      <w:r w:rsidR="00F7666D" w:rsidRPr="00706043">
        <w:rPr>
          <w:rFonts w:ascii="Arial" w:hAnsi="Arial" w:cs="Arial"/>
          <w:lang w:eastAsia="en-GB"/>
        </w:rPr>
        <w:t xml:space="preserve"> tasks not undertaken may include: </w:t>
      </w:r>
    </w:p>
    <w:p w14:paraId="5B464974" w14:textId="77777777" w:rsidR="002F0381" w:rsidRPr="00B119EA" w:rsidRDefault="002F0381" w:rsidP="00F003D9">
      <w:pPr>
        <w:pStyle w:val="ListParagraph"/>
        <w:numPr>
          <w:ilvl w:val="0"/>
          <w:numId w:val="18"/>
        </w:numPr>
        <w:autoSpaceDE w:val="0"/>
        <w:autoSpaceDN w:val="0"/>
        <w:adjustRightInd w:val="0"/>
        <w:rPr>
          <w:rFonts w:ascii="Arial" w:hAnsi="Arial" w:cs="Arial"/>
          <w:iCs/>
          <w:lang w:eastAsia="en-GB"/>
        </w:rPr>
      </w:pPr>
      <w:r w:rsidRPr="00B119EA">
        <w:rPr>
          <w:rFonts w:ascii="Arial" w:hAnsi="Arial" w:cs="Arial"/>
          <w:iCs/>
          <w:lang w:eastAsia="en-GB"/>
        </w:rPr>
        <w:t>Early/estimated entry information not provided to the exams officer on time; resulting in pre-release information not being</w:t>
      </w:r>
      <w:r w:rsidR="00F7666D" w:rsidRPr="00B119EA">
        <w:rPr>
          <w:rFonts w:ascii="Arial" w:hAnsi="Arial" w:cs="Arial"/>
          <w:iCs/>
          <w:lang w:eastAsia="en-GB"/>
        </w:rPr>
        <w:t xml:space="preserve"> </w:t>
      </w:r>
      <w:r w:rsidRPr="00B119EA">
        <w:rPr>
          <w:rFonts w:ascii="Arial" w:hAnsi="Arial" w:cs="Arial"/>
          <w:iCs/>
          <w:lang w:eastAsia="en-GB"/>
        </w:rPr>
        <w:t>received</w:t>
      </w:r>
    </w:p>
    <w:p w14:paraId="5B464975" w14:textId="77777777" w:rsidR="002F0381" w:rsidRPr="00B119EA" w:rsidRDefault="002F0381" w:rsidP="001F39DC">
      <w:pPr>
        <w:pStyle w:val="ListParagraph"/>
        <w:autoSpaceDE w:val="0"/>
        <w:autoSpaceDN w:val="0"/>
        <w:adjustRightInd w:val="0"/>
        <w:ind w:left="780"/>
        <w:rPr>
          <w:rFonts w:ascii="Arial" w:hAnsi="Arial" w:cs="Arial"/>
          <w:iCs/>
          <w:lang w:eastAsia="en-GB"/>
        </w:rPr>
      </w:pPr>
      <w:r w:rsidRPr="00B119EA">
        <w:rPr>
          <w:rFonts w:ascii="Arial" w:hAnsi="Arial" w:cs="Arial"/>
          <w:iCs/>
          <w:lang w:eastAsia="en-GB"/>
        </w:rPr>
        <w:t>Final entry information not provided to the exams officer on time; resulting in:</w:t>
      </w:r>
    </w:p>
    <w:p w14:paraId="5B464976" w14:textId="14994AE4" w:rsidR="003871C8" w:rsidRPr="00B119EA" w:rsidRDefault="00A30F56" w:rsidP="00F003D9">
      <w:pPr>
        <w:pStyle w:val="ListParagraph"/>
        <w:numPr>
          <w:ilvl w:val="0"/>
          <w:numId w:val="19"/>
        </w:numPr>
        <w:autoSpaceDE w:val="0"/>
        <w:autoSpaceDN w:val="0"/>
        <w:adjustRightInd w:val="0"/>
        <w:rPr>
          <w:rFonts w:ascii="Arial" w:hAnsi="Arial" w:cs="Arial"/>
          <w:lang w:eastAsia="en-GB"/>
        </w:rPr>
      </w:pPr>
      <w:r>
        <w:rPr>
          <w:rFonts w:ascii="Arial" w:hAnsi="Arial" w:cs="Arial"/>
          <w:lang w:eastAsia="en-GB"/>
        </w:rPr>
        <w:t>learner</w:t>
      </w:r>
      <w:r w:rsidR="002F0381" w:rsidRPr="00B119EA">
        <w:rPr>
          <w:rFonts w:ascii="Arial" w:hAnsi="Arial" w:cs="Arial"/>
          <w:lang w:eastAsia="en-GB"/>
        </w:rPr>
        <w:t>s not being entered for exams/assessments or being entered late</w:t>
      </w:r>
    </w:p>
    <w:p w14:paraId="5B464977" w14:textId="77777777" w:rsidR="002F0381" w:rsidRPr="00B119EA" w:rsidRDefault="002F0381" w:rsidP="00F003D9">
      <w:pPr>
        <w:pStyle w:val="ListParagraph"/>
        <w:numPr>
          <w:ilvl w:val="0"/>
          <w:numId w:val="19"/>
        </w:numPr>
        <w:autoSpaceDE w:val="0"/>
        <w:autoSpaceDN w:val="0"/>
        <w:adjustRightInd w:val="0"/>
        <w:rPr>
          <w:rFonts w:ascii="Arial" w:hAnsi="Arial" w:cs="Arial"/>
          <w:lang w:eastAsia="en-GB"/>
        </w:rPr>
      </w:pPr>
      <w:r w:rsidRPr="00B119EA">
        <w:rPr>
          <w:rFonts w:ascii="Arial" w:eastAsia="SymbolMT" w:hAnsi="Arial" w:cs="Arial"/>
          <w:lang w:eastAsia="en-GB"/>
        </w:rPr>
        <w:t xml:space="preserve"> </w:t>
      </w:r>
      <w:r w:rsidRPr="00B119EA">
        <w:rPr>
          <w:rFonts w:ascii="Arial" w:hAnsi="Arial" w:cs="Arial"/>
          <w:lang w:eastAsia="en-GB"/>
        </w:rPr>
        <w:t>late or other penalty fees being charged by awarding bodies</w:t>
      </w:r>
    </w:p>
    <w:p w14:paraId="5B464978" w14:textId="01EFF565" w:rsidR="002F0381" w:rsidRPr="00B119EA" w:rsidRDefault="002F0381" w:rsidP="00F003D9">
      <w:pPr>
        <w:pStyle w:val="ListParagraph"/>
        <w:numPr>
          <w:ilvl w:val="0"/>
          <w:numId w:val="19"/>
        </w:numPr>
        <w:autoSpaceDE w:val="0"/>
        <w:autoSpaceDN w:val="0"/>
        <w:adjustRightInd w:val="0"/>
        <w:rPr>
          <w:rFonts w:ascii="Arial" w:hAnsi="Arial" w:cs="Arial"/>
          <w:iCs/>
          <w:lang w:eastAsia="en-GB"/>
        </w:rPr>
      </w:pPr>
      <w:r w:rsidRPr="00B119EA">
        <w:rPr>
          <w:rFonts w:ascii="Arial" w:hAnsi="Arial" w:cs="Arial"/>
          <w:iCs/>
          <w:lang w:eastAsia="en-GB"/>
        </w:rPr>
        <w:t xml:space="preserve">Internal assessment marks and </w:t>
      </w:r>
      <w:r w:rsidR="00A30F56">
        <w:rPr>
          <w:rFonts w:ascii="Arial" w:hAnsi="Arial" w:cs="Arial"/>
          <w:iCs/>
          <w:lang w:eastAsia="en-GB"/>
        </w:rPr>
        <w:t>learner</w:t>
      </w:r>
      <w:r w:rsidRPr="00B119EA">
        <w:rPr>
          <w:rFonts w:ascii="Arial" w:hAnsi="Arial" w:cs="Arial"/>
          <w:iCs/>
          <w:lang w:eastAsia="en-GB"/>
        </w:rPr>
        <w:t>s’ work not provided to meet submission deadlines</w:t>
      </w:r>
    </w:p>
    <w:p w14:paraId="5B464979" w14:textId="77777777" w:rsidR="00F7666D" w:rsidRPr="00706043" w:rsidRDefault="00F7666D" w:rsidP="002F0381">
      <w:pPr>
        <w:autoSpaceDE w:val="0"/>
        <w:autoSpaceDN w:val="0"/>
        <w:adjustRightInd w:val="0"/>
        <w:rPr>
          <w:rFonts w:ascii="Arial" w:hAnsi="Arial" w:cs="Arial"/>
          <w:lang w:eastAsia="en-GB"/>
        </w:rPr>
      </w:pPr>
    </w:p>
    <w:p w14:paraId="5B46497A" w14:textId="77777777" w:rsidR="00F7666D"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Centre actions:</w:t>
      </w:r>
    </w:p>
    <w:p w14:paraId="5B46497B" w14:textId="2750D654" w:rsidR="002F0381" w:rsidRPr="00706043" w:rsidRDefault="0059676C" w:rsidP="002F0381">
      <w:pPr>
        <w:autoSpaceDE w:val="0"/>
        <w:autoSpaceDN w:val="0"/>
        <w:adjustRightInd w:val="0"/>
        <w:rPr>
          <w:rFonts w:ascii="Arial" w:hAnsi="Arial" w:cs="Arial"/>
          <w:lang w:eastAsia="en-GB"/>
        </w:rPr>
      </w:pPr>
      <w:r>
        <w:rPr>
          <w:rFonts w:ascii="Arial" w:hAnsi="Arial" w:cs="Arial"/>
          <w:lang w:eastAsia="en-GB"/>
        </w:rPr>
        <w:t xml:space="preserve">The </w:t>
      </w:r>
      <w:r w:rsidRPr="00706043">
        <w:rPr>
          <w:rFonts w:ascii="Arial" w:hAnsi="Arial" w:cs="Arial"/>
          <w:lang w:eastAsia="en-GB"/>
        </w:rPr>
        <w:t xml:space="preserve">Education and Performance </w:t>
      </w:r>
      <w:r>
        <w:rPr>
          <w:rFonts w:ascii="Arial" w:hAnsi="Arial" w:cs="Arial"/>
          <w:lang w:eastAsia="en-GB"/>
        </w:rPr>
        <w:t xml:space="preserve">and the Quality and Business Function Team to consult with </w:t>
      </w:r>
      <w:r w:rsidR="00F7666D" w:rsidRPr="00706043">
        <w:rPr>
          <w:rFonts w:ascii="Arial" w:hAnsi="Arial" w:cs="Arial"/>
          <w:lang w:eastAsia="en-GB"/>
        </w:rPr>
        <w:t xml:space="preserve"> individual course tutors to consult and ensure curriculum continuity by requesting </w:t>
      </w:r>
      <w:r w:rsidR="002F0381" w:rsidRPr="00706043">
        <w:rPr>
          <w:rFonts w:ascii="Arial" w:hAnsi="Arial" w:cs="Arial"/>
          <w:lang w:eastAsia="en-GB"/>
        </w:rPr>
        <w:t>alternative member</w:t>
      </w:r>
      <w:r w:rsidR="00F7666D" w:rsidRPr="00706043">
        <w:rPr>
          <w:rFonts w:ascii="Arial" w:hAnsi="Arial" w:cs="Arial"/>
          <w:lang w:eastAsia="en-GB"/>
        </w:rPr>
        <w:t>(s)</w:t>
      </w:r>
      <w:r w:rsidR="002F0381" w:rsidRPr="00706043">
        <w:rPr>
          <w:rFonts w:ascii="Arial" w:hAnsi="Arial" w:cs="Arial"/>
          <w:lang w:eastAsia="en-GB"/>
        </w:rPr>
        <w:t xml:space="preserve"> of</w:t>
      </w:r>
      <w:r w:rsidR="00F7666D" w:rsidRPr="00706043">
        <w:rPr>
          <w:rFonts w:ascii="Arial" w:hAnsi="Arial" w:cs="Arial"/>
          <w:lang w:eastAsia="en-GB"/>
        </w:rPr>
        <w:t xml:space="preserve"> </w:t>
      </w:r>
      <w:r w:rsidR="002F0381" w:rsidRPr="00706043">
        <w:rPr>
          <w:rFonts w:ascii="Arial" w:hAnsi="Arial" w:cs="Arial"/>
          <w:lang w:eastAsia="en-GB"/>
        </w:rPr>
        <w:t xml:space="preserve">the </w:t>
      </w:r>
      <w:r w:rsidR="00F7666D" w:rsidRPr="00706043">
        <w:rPr>
          <w:rFonts w:ascii="Arial" w:hAnsi="Arial" w:cs="Arial"/>
          <w:lang w:eastAsia="en-GB"/>
        </w:rPr>
        <w:t xml:space="preserve">Service </w:t>
      </w:r>
      <w:r w:rsidR="002F0381" w:rsidRPr="00706043">
        <w:rPr>
          <w:rFonts w:ascii="Arial" w:hAnsi="Arial" w:cs="Arial"/>
          <w:lang w:eastAsia="en-GB"/>
        </w:rPr>
        <w:t>takes responsibility for the actions above.</w:t>
      </w:r>
    </w:p>
    <w:p w14:paraId="5B46497C" w14:textId="77777777" w:rsidR="00F7666D" w:rsidRPr="00706043" w:rsidRDefault="00F7666D" w:rsidP="002F0381">
      <w:pPr>
        <w:autoSpaceDE w:val="0"/>
        <w:autoSpaceDN w:val="0"/>
        <w:adjustRightInd w:val="0"/>
        <w:rPr>
          <w:rFonts w:ascii="Arial" w:hAnsi="Arial" w:cs="Arial"/>
          <w:lang w:eastAsia="en-GB"/>
        </w:rPr>
      </w:pPr>
    </w:p>
    <w:p w14:paraId="5B46497D" w14:textId="77777777" w:rsidR="00F7666D" w:rsidRPr="00706043" w:rsidRDefault="00F7666D" w:rsidP="002F0381">
      <w:pPr>
        <w:autoSpaceDE w:val="0"/>
        <w:autoSpaceDN w:val="0"/>
        <w:adjustRightInd w:val="0"/>
        <w:rPr>
          <w:rFonts w:ascii="Arial" w:hAnsi="Arial" w:cs="Arial"/>
          <w:lang w:eastAsia="en-GB"/>
        </w:rPr>
      </w:pPr>
    </w:p>
    <w:p w14:paraId="5B46497E"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4. Invigilators - lack of appropriately trained invigilators or invigilator absence</w:t>
      </w:r>
    </w:p>
    <w:p w14:paraId="5B46497F" w14:textId="77777777" w:rsidR="003871C8" w:rsidRDefault="003871C8" w:rsidP="002F0381">
      <w:pPr>
        <w:autoSpaceDE w:val="0"/>
        <w:autoSpaceDN w:val="0"/>
        <w:adjustRightInd w:val="0"/>
        <w:rPr>
          <w:rFonts w:ascii="Arial" w:hAnsi="Arial" w:cs="Arial"/>
          <w:b/>
          <w:lang w:eastAsia="en-GB"/>
        </w:rPr>
      </w:pPr>
    </w:p>
    <w:p w14:paraId="5B464980" w14:textId="77777777" w:rsidR="002F0381"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Criteria for implementation of the plan</w:t>
      </w:r>
      <w:r w:rsidR="005A6A3D">
        <w:rPr>
          <w:rFonts w:ascii="Arial" w:hAnsi="Arial" w:cs="Arial"/>
          <w:b/>
          <w:lang w:eastAsia="en-GB"/>
        </w:rPr>
        <w:t>:</w:t>
      </w:r>
    </w:p>
    <w:p w14:paraId="5B464981" w14:textId="77777777" w:rsidR="001F39DC" w:rsidRPr="001F39DC" w:rsidRDefault="002F0381" w:rsidP="00F003D9">
      <w:pPr>
        <w:pStyle w:val="ListParagraph"/>
        <w:numPr>
          <w:ilvl w:val="0"/>
          <w:numId w:val="21"/>
        </w:numPr>
        <w:autoSpaceDE w:val="0"/>
        <w:autoSpaceDN w:val="0"/>
        <w:adjustRightInd w:val="0"/>
        <w:rPr>
          <w:rFonts w:ascii="Arial" w:hAnsi="Arial" w:cs="Arial"/>
          <w:iCs/>
          <w:lang w:eastAsia="en-GB"/>
        </w:rPr>
      </w:pPr>
      <w:r w:rsidRPr="001F39DC">
        <w:rPr>
          <w:rFonts w:ascii="Arial" w:hAnsi="Arial" w:cs="Arial"/>
          <w:iCs/>
          <w:lang w:eastAsia="en-GB"/>
        </w:rPr>
        <w:t>Failure to recruit and train sufficient invigilators to conduct exams</w:t>
      </w:r>
    </w:p>
    <w:p w14:paraId="5B464982" w14:textId="77777777" w:rsidR="001F39DC" w:rsidRPr="001F39DC" w:rsidRDefault="002F0381" w:rsidP="00F003D9">
      <w:pPr>
        <w:pStyle w:val="ListParagraph"/>
        <w:numPr>
          <w:ilvl w:val="0"/>
          <w:numId w:val="21"/>
        </w:numPr>
        <w:autoSpaceDE w:val="0"/>
        <w:autoSpaceDN w:val="0"/>
        <w:adjustRightInd w:val="0"/>
        <w:rPr>
          <w:rFonts w:ascii="Arial" w:hAnsi="Arial" w:cs="Arial"/>
          <w:iCs/>
          <w:lang w:eastAsia="en-GB"/>
        </w:rPr>
      </w:pPr>
      <w:r w:rsidRPr="001F39DC">
        <w:rPr>
          <w:rFonts w:ascii="Arial" w:eastAsia="SymbolMT" w:hAnsi="Arial" w:cs="Arial"/>
          <w:lang w:eastAsia="en-GB"/>
        </w:rPr>
        <w:t xml:space="preserve"> </w:t>
      </w:r>
      <w:r w:rsidRPr="001F39DC">
        <w:rPr>
          <w:rFonts w:ascii="Arial" w:hAnsi="Arial" w:cs="Arial"/>
          <w:iCs/>
          <w:lang w:eastAsia="en-GB"/>
        </w:rPr>
        <w:t>Invigilator shortage on peak exam days</w:t>
      </w:r>
    </w:p>
    <w:p w14:paraId="5B464983" w14:textId="77777777" w:rsidR="002F0381" w:rsidRPr="001F39DC" w:rsidRDefault="002F0381" w:rsidP="00F003D9">
      <w:pPr>
        <w:pStyle w:val="ListParagraph"/>
        <w:numPr>
          <w:ilvl w:val="0"/>
          <w:numId w:val="21"/>
        </w:numPr>
        <w:autoSpaceDE w:val="0"/>
        <w:autoSpaceDN w:val="0"/>
        <w:adjustRightInd w:val="0"/>
        <w:rPr>
          <w:rFonts w:ascii="Arial" w:hAnsi="Arial" w:cs="Arial"/>
          <w:iCs/>
          <w:lang w:eastAsia="en-GB"/>
        </w:rPr>
      </w:pPr>
      <w:r w:rsidRPr="001F39DC">
        <w:rPr>
          <w:rFonts w:ascii="Arial" w:hAnsi="Arial" w:cs="Arial"/>
          <w:iCs/>
          <w:lang w:eastAsia="en-GB"/>
        </w:rPr>
        <w:t>Invigilator absence on the day of an exam</w:t>
      </w:r>
    </w:p>
    <w:p w14:paraId="5B464984" w14:textId="77777777" w:rsidR="00F7666D" w:rsidRPr="00706043" w:rsidRDefault="00F7666D" w:rsidP="002F0381">
      <w:pPr>
        <w:autoSpaceDE w:val="0"/>
        <w:autoSpaceDN w:val="0"/>
        <w:adjustRightInd w:val="0"/>
        <w:rPr>
          <w:rFonts w:ascii="Arial" w:hAnsi="Arial" w:cs="Arial"/>
          <w:lang w:eastAsia="en-GB"/>
        </w:rPr>
      </w:pPr>
    </w:p>
    <w:p w14:paraId="5B464985" w14:textId="77777777" w:rsidR="002F0381"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Centre actions:</w:t>
      </w:r>
    </w:p>
    <w:p w14:paraId="5B464986" w14:textId="0DD20315" w:rsidR="002F0381" w:rsidRPr="00B119EA" w:rsidRDefault="002F0381" w:rsidP="00F003D9">
      <w:pPr>
        <w:pStyle w:val="ListParagraph"/>
        <w:numPr>
          <w:ilvl w:val="0"/>
          <w:numId w:val="20"/>
        </w:numPr>
        <w:autoSpaceDE w:val="0"/>
        <w:autoSpaceDN w:val="0"/>
        <w:adjustRightInd w:val="0"/>
        <w:rPr>
          <w:rFonts w:ascii="Arial" w:hAnsi="Arial" w:cs="Arial"/>
          <w:lang w:eastAsia="en-GB"/>
        </w:rPr>
      </w:pPr>
      <w:r w:rsidRPr="00B119EA">
        <w:rPr>
          <w:rFonts w:ascii="Arial" w:hAnsi="Arial" w:cs="Arial"/>
          <w:lang w:eastAsia="en-GB"/>
        </w:rPr>
        <w:t xml:space="preserve">Examinations Officer </w:t>
      </w:r>
      <w:r w:rsidR="00F7666D" w:rsidRPr="00B119EA">
        <w:rPr>
          <w:rFonts w:ascii="Arial" w:hAnsi="Arial" w:cs="Arial"/>
          <w:lang w:eastAsia="en-GB"/>
        </w:rPr>
        <w:t xml:space="preserve">and Lead Invigilator </w:t>
      </w:r>
      <w:r w:rsidRPr="00B119EA">
        <w:rPr>
          <w:rFonts w:ascii="Arial" w:hAnsi="Arial" w:cs="Arial"/>
          <w:lang w:eastAsia="en-GB"/>
        </w:rPr>
        <w:t xml:space="preserve">to maintain a short list of suitable </w:t>
      </w:r>
      <w:r w:rsidR="00A30F56">
        <w:rPr>
          <w:rFonts w:ascii="Arial" w:hAnsi="Arial" w:cs="Arial"/>
          <w:lang w:eastAsia="en-GB"/>
        </w:rPr>
        <w:t>learner</w:t>
      </w:r>
      <w:r w:rsidRPr="00B119EA">
        <w:rPr>
          <w:rFonts w:ascii="Arial" w:hAnsi="Arial" w:cs="Arial"/>
          <w:lang w:eastAsia="en-GB"/>
        </w:rPr>
        <w:t>s.</w:t>
      </w:r>
    </w:p>
    <w:p w14:paraId="5B464987" w14:textId="77777777" w:rsidR="002F0381" w:rsidRPr="00404093" w:rsidRDefault="00F7666D" w:rsidP="00F003D9">
      <w:pPr>
        <w:pStyle w:val="ListParagraph"/>
        <w:numPr>
          <w:ilvl w:val="0"/>
          <w:numId w:val="20"/>
        </w:numPr>
        <w:autoSpaceDE w:val="0"/>
        <w:autoSpaceDN w:val="0"/>
        <w:adjustRightInd w:val="0"/>
        <w:rPr>
          <w:rFonts w:ascii="Arial" w:hAnsi="Arial" w:cs="Arial"/>
          <w:lang w:eastAsia="en-GB"/>
        </w:rPr>
      </w:pPr>
      <w:r w:rsidRPr="00B119EA">
        <w:rPr>
          <w:rFonts w:ascii="Arial" w:hAnsi="Arial" w:cs="Arial"/>
          <w:lang w:eastAsia="en-GB"/>
        </w:rPr>
        <w:t xml:space="preserve">Examination </w:t>
      </w:r>
      <w:r w:rsidR="002F0381" w:rsidRPr="00B119EA">
        <w:rPr>
          <w:rFonts w:ascii="Arial" w:hAnsi="Arial" w:cs="Arial"/>
          <w:lang w:eastAsia="en-GB"/>
        </w:rPr>
        <w:t>Officer to review training procedures regularly and put in</w:t>
      </w:r>
      <w:r w:rsidR="00404093">
        <w:rPr>
          <w:rFonts w:ascii="Arial" w:hAnsi="Arial" w:cs="Arial"/>
          <w:lang w:eastAsia="en-GB"/>
        </w:rPr>
        <w:t xml:space="preserve"> </w:t>
      </w:r>
      <w:r w:rsidR="002F0381" w:rsidRPr="00404093">
        <w:rPr>
          <w:rFonts w:ascii="Arial" w:hAnsi="Arial" w:cs="Arial"/>
          <w:lang w:eastAsia="en-GB"/>
        </w:rPr>
        <w:t>place additional training as required.</w:t>
      </w:r>
    </w:p>
    <w:p w14:paraId="5B464988" w14:textId="77777777" w:rsidR="002F0381" w:rsidRPr="00B119EA" w:rsidRDefault="002F0381" w:rsidP="00F003D9">
      <w:pPr>
        <w:pStyle w:val="ListParagraph"/>
        <w:numPr>
          <w:ilvl w:val="0"/>
          <w:numId w:val="22"/>
        </w:numPr>
        <w:autoSpaceDE w:val="0"/>
        <w:autoSpaceDN w:val="0"/>
        <w:adjustRightInd w:val="0"/>
        <w:rPr>
          <w:rFonts w:ascii="Arial" w:hAnsi="Arial" w:cs="Arial"/>
          <w:lang w:eastAsia="en-GB"/>
        </w:rPr>
      </w:pPr>
      <w:r w:rsidRPr="00B119EA">
        <w:rPr>
          <w:rFonts w:ascii="Arial" w:hAnsi="Arial" w:cs="Arial"/>
          <w:lang w:eastAsia="en-GB"/>
        </w:rPr>
        <w:t xml:space="preserve">Examinations Officer </w:t>
      </w:r>
      <w:r w:rsidR="00F7666D" w:rsidRPr="00B119EA">
        <w:rPr>
          <w:rFonts w:ascii="Arial" w:hAnsi="Arial" w:cs="Arial"/>
          <w:lang w:eastAsia="en-GB"/>
        </w:rPr>
        <w:t xml:space="preserve">and Lead Invigilator </w:t>
      </w:r>
      <w:r w:rsidRPr="00B119EA">
        <w:rPr>
          <w:rFonts w:ascii="Arial" w:hAnsi="Arial" w:cs="Arial"/>
          <w:lang w:eastAsia="en-GB"/>
        </w:rPr>
        <w:t>to ensure a specific Exams Day Contingency Plan is in place (Appendix 1)</w:t>
      </w:r>
    </w:p>
    <w:p w14:paraId="5B464989" w14:textId="77777777" w:rsidR="002F0381" w:rsidRPr="00B119EA" w:rsidRDefault="002F0381" w:rsidP="00F003D9">
      <w:pPr>
        <w:pStyle w:val="ListParagraph"/>
        <w:numPr>
          <w:ilvl w:val="0"/>
          <w:numId w:val="22"/>
        </w:numPr>
        <w:autoSpaceDE w:val="0"/>
        <w:autoSpaceDN w:val="0"/>
        <w:adjustRightInd w:val="0"/>
        <w:rPr>
          <w:rFonts w:ascii="Arial" w:hAnsi="Arial" w:cs="Arial"/>
          <w:lang w:eastAsia="en-GB"/>
        </w:rPr>
      </w:pPr>
      <w:r w:rsidRPr="00B119EA">
        <w:rPr>
          <w:rFonts w:ascii="Arial" w:hAnsi="Arial" w:cs="Arial"/>
          <w:lang w:eastAsia="en-GB"/>
        </w:rPr>
        <w:t>Examinations Officer</w:t>
      </w:r>
      <w:r w:rsidR="00B119EA">
        <w:rPr>
          <w:rFonts w:ascii="Arial" w:hAnsi="Arial" w:cs="Arial"/>
          <w:lang w:eastAsia="en-GB"/>
        </w:rPr>
        <w:t xml:space="preserve"> and Lead Invigilator</w:t>
      </w:r>
      <w:r w:rsidRPr="00B119EA">
        <w:rPr>
          <w:rFonts w:ascii="Arial" w:hAnsi="Arial" w:cs="Arial"/>
          <w:lang w:eastAsia="en-GB"/>
        </w:rPr>
        <w:t xml:space="preserve"> to ensure a</w:t>
      </w:r>
      <w:r w:rsidR="00F7666D" w:rsidRPr="00B119EA">
        <w:rPr>
          <w:rFonts w:ascii="Arial" w:hAnsi="Arial" w:cs="Arial"/>
          <w:lang w:eastAsia="en-GB"/>
        </w:rPr>
        <w:t>n</w:t>
      </w:r>
      <w:r w:rsidRPr="00B119EA">
        <w:rPr>
          <w:rFonts w:ascii="Arial" w:hAnsi="Arial" w:cs="Arial"/>
          <w:lang w:eastAsia="en-GB"/>
        </w:rPr>
        <w:t xml:space="preserve"> Inci</w:t>
      </w:r>
      <w:r w:rsidR="00F7666D" w:rsidRPr="00B119EA">
        <w:rPr>
          <w:rFonts w:ascii="Arial" w:hAnsi="Arial" w:cs="Arial"/>
          <w:lang w:eastAsia="en-GB"/>
        </w:rPr>
        <w:t>dent Log is in place (Appendix 2</w:t>
      </w:r>
      <w:r w:rsidRPr="00B119EA">
        <w:rPr>
          <w:rFonts w:ascii="Arial" w:hAnsi="Arial" w:cs="Arial"/>
          <w:lang w:eastAsia="en-GB"/>
        </w:rPr>
        <w:t>)</w:t>
      </w:r>
    </w:p>
    <w:p w14:paraId="5B46498A" w14:textId="77777777" w:rsidR="00F7666D" w:rsidRPr="00706043" w:rsidRDefault="00F7666D" w:rsidP="002F0381">
      <w:pPr>
        <w:autoSpaceDE w:val="0"/>
        <w:autoSpaceDN w:val="0"/>
        <w:adjustRightInd w:val="0"/>
        <w:rPr>
          <w:rFonts w:ascii="Arial" w:hAnsi="Arial" w:cs="Arial"/>
          <w:lang w:eastAsia="en-GB"/>
        </w:rPr>
      </w:pPr>
    </w:p>
    <w:p w14:paraId="5B46498B" w14:textId="77777777" w:rsidR="00F7666D" w:rsidRPr="00706043" w:rsidRDefault="00F7666D" w:rsidP="002F0381">
      <w:pPr>
        <w:autoSpaceDE w:val="0"/>
        <w:autoSpaceDN w:val="0"/>
        <w:adjustRightInd w:val="0"/>
        <w:rPr>
          <w:rFonts w:ascii="Arial" w:hAnsi="Arial" w:cs="Arial"/>
          <w:lang w:eastAsia="en-GB"/>
        </w:rPr>
      </w:pPr>
    </w:p>
    <w:p w14:paraId="5B46498C"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5. Exam rooms - lack of appropriate rooms or main venues unavailable at short notice</w:t>
      </w:r>
    </w:p>
    <w:p w14:paraId="5B46498D" w14:textId="77777777" w:rsidR="003871C8" w:rsidRDefault="003871C8" w:rsidP="002F0381">
      <w:pPr>
        <w:autoSpaceDE w:val="0"/>
        <w:autoSpaceDN w:val="0"/>
        <w:adjustRightInd w:val="0"/>
        <w:rPr>
          <w:rFonts w:ascii="Arial" w:hAnsi="Arial" w:cs="Arial"/>
          <w:b/>
          <w:lang w:eastAsia="en-GB"/>
        </w:rPr>
      </w:pPr>
    </w:p>
    <w:p w14:paraId="5B46498E" w14:textId="77777777" w:rsidR="002F0381"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Criteria for implementation of the plan</w:t>
      </w:r>
      <w:r w:rsidR="005A6A3D">
        <w:rPr>
          <w:rFonts w:ascii="Arial" w:hAnsi="Arial" w:cs="Arial"/>
          <w:b/>
          <w:lang w:eastAsia="en-GB"/>
        </w:rPr>
        <w:t>:</w:t>
      </w:r>
    </w:p>
    <w:p w14:paraId="5B46498F" w14:textId="77777777" w:rsidR="002F0381" w:rsidRPr="00B119EA" w:rsidRDefault="002F0381" w:rsidP="00F003D9">
      <w:pPr>
        <w:pStyle w:val="ListParagraph"/>
        <w:numPr>
          <w:ilvl w:val="0"/>
          <w:numId w:val="23"/>
        </w:numPr>
        <w:autoSpaceDE w:val="0"/>
        <w:autoSpaceDN w:val="0"/>
        <w:adjustRightInd w:val="0"/>
        <w:rPr>
          <w:rFonts w:ascii="Arial" w:hAnsi="Arial" w:cs="Arial"/>
          <w:iCs/>
          <w:lang w:eastAsia="en-GB"/>
        </w:rPr>
      </w:pPr>
      <w:r w:rsidRPr="00B119EA">
        <w:rPr>
          <w:rFonts w:ascii="Arial" w:hAnsi="Arial" w:cs="Arial"/>
          <w:iCs/>
          <w:lang w:eastAsia="en-GB"/>
        </w:rPr>
        <w:t>Exams officer unable to identify sufficient/appropriate rooms during exams timetable planning</w:t>
      </w:r>
    </w:p>
    <w:p w14:paraId="5B464990" w14:textId="77777777" w:rsidR="002F0381" w:rsidRPr="00B119EA" w:rsidRDefault="002F0381" w:rsidP="00F003D9">
      <w:pPr>
        <w:pStyle w:val="ListParagraph"/>
        <w:numPr>
          <w:ilvl w:val="0"/>
          <w:numId w:val="23"/>
        </w:numPr>
        <w:autoSpaceDE w:val="0"/>
        <w:autoSpaceDN w:val="0"/>
        <w:adjustRightInd w:val="0"/>
        <w:rPr>
          <w:rFonts w:ascii="Arial" w:hAnsi="Arial" w:cs="Arial"/>
          <w:iCs/>
          <w:lang w:eastAsia="en-GB"/>
        </w:rPr>
      </w:pPr>
      <w:r w:rsidRPr="00B119EA">
        <w:rPr>
          <w:rFonts w:ascii="Arial" w:hAnsi="Arial" w:cs="Arial"/>
          <w:iCs/>
          <w:lang w:eastAsia="en-GB"/>
        </w:rPr>
        <w:t>I</w:t>
      </w:r>
      <w:r w:rsidR="00F7666D" w:rsidRPr="00B119EA">
        <w:rPr>
          <w:rFonts w:ascii="Arial" w:hAnsi="Arial" w:cs="Arial"/>
          <w:iCs/>
          <w:lang w:eastAsia="en-GB"/>
        </w:rPr>
        <w:t>nsufficient rooms available on</w:t>
      </w:r>
      <w:r w:rsidRPr="00B119EA">
        <w:rPr>
          <w:rFonts w:ascii="Arial" w:hAnsi="Arial" w:cs="Arial"/>
          <w:iCs/>
          <w:lang w:eastAsia="en-GB"/>
        </w:rPr>
        <w:t xml:space="preserve"> days</w:t>
      </w:r>
      <w:r w:rsidR="00F7666D" w:rsidRPr="00B119EA">
        <w:rPr>
          <w:rFonts w:ascii="Arial" w:hAnsi="Arial" w:cs="Arial"/>
          <w:iCs/>
          <w:lang w:eastAsia="en-GB"/>
        </w:rPr>
        <w:t xml:space="preserve"> when other courses are on or when additional rooms are required, for example, in the event of the learner requiring own room with scribe</w:t>
      </w:r>
    </w:p>
    <w:p w14:paraId="5B464991" w14:textId="77777777" w:rsidR="002F0381" w:rsidRPr="00B119EA" w:rsidRDefault="00F7666D" w:rsidP="00F003D9">
      <w:pPr>
        <w:pStyle w:val="ListParagraph"/>
        <w:numPr>
          <w:ilvl w:val="0"/>
          <w:numId w:val="23"/>
        </w:numPr>
        <w:autoSpaceDE w:val="0"/>
        <w:autoSpaceDN w:val="0"/>
        <w:adjustRightInd w:val="0"/>
        <w:rPr>
          <w:rFonts w:ascii="Arial" w:hAnsi="Arial" w:cs="Arial"/>
          <w:iCs/>
          <w:lang w:eastAsia="en-GB"/>
        </w:rPr>
      </w:pPr>
      <w:r w:rsidRPr="00B119EA">
        <w:rPr>
          <w:rFonts w:ascii="Arial" w:hAnsi="Arial" w:cs="Arial"/>
          <w:iCs/>
          <w:lang w:eastAsia="en-GB"/>
        </w:rPr>
        <w:t>Main exam hall unavailable due to double book</w:t>
      </w:r>
      <w:r w:rsidR="00B119EA" w:rsidRPr="00B119EA">
        <w:rPr>
          <w:rFonts w:ascii="Arial" w:hAnsi="Arial" w:cs="Arial"/>
          <w:iCs/>
          <w:lang w:eastAsia="en-GB"/>
        </w:rPr>
        <w:t xml:space="preserve">ing </w:t>
      </w:r>
      <w:r w:rsidR="00B119EA">
        <w:rPr>
          <w:rFonts w:ascii="Arial" w:hAnsi="Arial" w:cs="Arial"/>
          <w:iCs/>
          <w:lang w:eastAsia="en-GB"/>
        </w:rPr>
        <w:t>[</w:t>
      </w:r>
      <w:r w:rsidR="00B119EA" w:rsidRPr="00B119EA">
        <w:rPr>
          <w:rFonts w:ascii="Arial" w:hAnsi="Arial" w:cs="Arial"/>
          <w:iCs/>
          <w:lang w:eastAsia="en-GB"/>
        </w:rPr>
        <w:t xml:space="preserve">the </w:t>
      </w:r>
      <w:r w:rsidRPr="00B119EA">
        <w:rPr>
          <w:rFonts w:ascii="Arial" w:hAnsi="Arial" w:cs="Arial"/>
          <w:iCs/>
          <w:lang w:eastAsia="en-GB"/>
        </w:rPr>
        <w:t xml:space="preserve">Centre </w:t>
      </w:r>
      <w:r w:rsidR="00B119EA" w:rsidRPr="00B119EA">
        <w:rPr>
          <w:rFonts w:ascii="Arial" w:hAnsi="Arial" w:cs="Arial"/>
          <w:iCs/>
          <w:lang w:eastAsia="en-GB"/>
        </w:rPr>
        <w:t xml:space="preserve">is </w:t>
      </w:r>
      <w:r w:rsidR="00B119EA">
        <w:rPr>
          <w:rFonts w:ascii="Arial" w:hAnsi="Arial" w:cs="Arial"/>
          <w:iCs/>
          <w:lang w:eastAsia="en-GB"/>
        </w:rPr>
        <w:t xml:space="preserve">part of a </w:t>
      </w:r>
      <w:r w:rsidR="00B119EA" w:rsidRPr="00B119EA">
        <w:rPr>
          <w:rFonts w:ascii="Arial" w:hAnsi="Arial" w:cs="Arial"/>
          <w:iCs/>
          <w:lang w:eastAsia="en-GB"/>
        </w:rPr>
        <w:t>Community Building</w:t>
      </w:r>
      <w:r w:rsidR="00B119EA">
        <w:rPr>
          <w:rFonts w:ascii="Arial" w:hAnsi="Arial" w:cs="Arial"/>
          <w:iCs/>
          <w:lang w:eastAsia="en-GB"/>
        </w:rPr>
        <w:t>]</w:t>
      </w:r>
    </w:p>
    <w:p w14:paraId="5B464992" w14:textId="77777777" w:rsidR="00F7666D" w:rsidRPr="00B119EA" w:rsidRDefault="00F7666D" w:rsidP="002F0381">
      <w:pPr>
        <w:autoSpaceDE w:val="0"/>
        <w:autoSpaceDN w:val="0"/>
        <w:adjustRightInd w:val="0"/>
        <w:rPr>
          <w:rFonts w:ascii="Arial" w:hAnsi="Arial" w:cs="Arial"/>
          <w:i/>
          <w:iCs/>
          <w:lang w:eastAsia="en-GB"/>
        </w:rPr>
      </w:pPr>
    </w:p>
    <w:p w14:paraId="5B464993" w14:textId="77777777" w:rsidR="002F0381" w:rsidRPr="003871C8" w:rsidRDefault="002F0381" w:rsidP="002F0381">
      <w:pPr>
        <w:autoSpaceDE w:val="0"/>
        <w:autoSpaceDN w:val="0"/>
        <w:adjustRightInd w:val="0"/>
        <w:rPr>
          <w:rFonts w:ascii="Arial" w:hAnsi="Arial" w:cs="Arial"/>
          <w:b/>
          <w:lang w:eastAsia="en-GB"/>
        </w:rPr>
      </w:pPr>
      <w:r w:rsidRPr="003871C8">
        <w:rPr>
          <w:rFonts w:ascii="Arial" w:hAnsi="Arial" w:cs="Arial"/>
          <w:b/>
          <w:lang w:eastAsia="en-GB"/>
        </w:rPr>
        <w:t>Centre actions:</w:t>
      </w:r>
    </w:p>
    <w:p w14:paraId="5B464994" w14:textId="77777777" w:rsidR="002F0381" w:rsidRPr="00B119EA" w:rsidRDefault="002F0381" w:rsidP="00F003D9">
      <w:pPr>
        <w:pStyle w:val="ListParagraph"/>
        <w:numPr>
          <w:ilvl w:val="0"/>
          <w:numId w:val="24"/>
        </w:numPr>
        <w:autoSpaceDE w:val="0"/>
        <w:autoSpaceDN w:val="0"/>
        <w:adjustRightInd w:val="0"/>
        <w:rPr>
          <w:rFonts w:ascii="Arial" w:hAnsi="Arial" w:cs="Arial"/>
          <w:lang w:eastAsia="en-GB"/>
        </w:rPr>
      </w:pPr>
      <w:r w:rsidRPr="00B119EA">
        <w:rPr>
          <w:rFonts w:ascii="Arial" w:hAnsi="Arial" w:cs="Arial"/>
          <w:lang w:eastAsia="en-GB"/>
        </w:rPr>
        <w:t>Pre-planning at all stages is essential.</w:t>
      </w:r>
    </w:p>
    <w:p w14:paraId="5B464995" w14:textId="018084E1" w:rsidR="002F0381" w:rsidRPr="00B119EA" w:rsidRDefault="002F0381" w:rsidP="00F003D9">
      <w:pPr>
        <w:pStyle w:val="ListParagraph"/>
        <w:numPr>
          <w:ilvl w:val="0"/>
          <w:numId w:val="24"/>
        </w:numPr>
        <w:autoSpaceDE w:val="0"/>
        <w:autoSpaceDN w:val="0"/>
        <w:adjustRightInd w:val="0"/>
        <w:rPr>
          <w:rFonts w:ascii="Arial" w:hAnsi="Arial" w:cs="Arial"/>
          <w:lang w:eastAsia="en-GB"/>
        </w:rPr>
      </w:pPr>
      <w:r w:rsidRPr="00B119EA">
        <w:rPr>
          <w:rFonts w:ascii="Arial" w:hAnsi="Arial" w:cs="Arial"/>
          <w:lang w:eastAsia="en-GB"/>
        </w:rPr>
        <w:t xml:space="preserve">Examinations Officer </w:t>
      </w:r>
      <w:r w:rsidR="00F7666D" w:rsidRPr="00B119EA">
        <w:rPr>
          <w:rFonts w:ascii="Arial" w:hAnsi="Arial" w:cs="Arial"/>
          <w:lang w:eastAsia="en-GB"/>
        </w:rPr>
        <w:t xml:space="preserve">and Lead Invigilator </w:t>
      </w:r>
      <w:r w:rsidRPr="00B119EA">
        <w:rPr>
          <w:rFonts w:ascii="Arial" w:hAnsi="Arial" w:cs="Arial"/>
          <w:lang w:eastAsia="en-GB"/>
        </w:rPr>
        <w:t>to continually review all stages of the process.</w:t>
      </w:r>
    </w:p>
    <w:p w14:paraId="5B464996" w14:textId="77777777" w:rsidR="002F0381" w:rsidRPr="00B119EA" w:rsidRDefault="003871C8" w:rsidP="00F003D9">
      <w:pPr>
        <w:pStyle w:val="ListParagraph"/>
        <w:numPr>
          <w:ilvl w:val="0"/>
          <w:numId w:val="24"/>
        </w:numPr>
        <w:autoSpaceDE w:val="0"/>
        <w:autoSpaceDN w:val="0"/>
        <w:adjustRightInd w:val="0"/>
        <w:rPr>
          <w:rFonts w:ascii="Arial" w:hAnsi="Arial" w:cs="Arial"/>
          <w:lang w:eastAsia="en-GB"/>
        </w:rPr>
      </w:pPr>
      <w:r w:rsidRPr="00B119EA">
        <w:rPr>
          <w:rFonts w:ascii="Arial" w:eastAsia="SymbolMT" w:hAnsi="Arial" w:cs="Arial"/>
          <w:lang w:eastAsia="en-GB"/>
        </w:rPr>
        <w:t xml:space="preserve">Use of neighbouring </w:t>
      </w:r>
      <w:r w:rsidR="00F7666D" w:rsidRPr="00B119EA">
        <w:rPr>
          <w:rFonts w:ascii="Arial" w:eastAsia="SymbolMT" w:hAnsi="Arial" w:cs="Arial"/>
          <w:lang w:eastAsia="en-GB"/>
        </w:rPr>
        <w:t xml:space="preserve"> Children’s Centre as </w:t>
      </w:r>
      <w:r w:rsidR="002F0381" w:rsidRPr="00B119EA">
        <w:rPr>
          <w:rFonts w:ascii="Arial" w:hAnsi="Arial" w:cs="Arial"/>
          <w:lang w:eastAsia="en-GB"/>
        </w:rPr>
        <w:t xml:space="preserve">first option as alternative venue </w:t>
      </w:r>
      <w:r w:rsidR="00F7666D" w:rsidRPr="00B119EA">
        <w:rPr>
          <w:rFonts w:ascii="Arial" w:hAnsi="Arial" w:cs="Arial"/>
          <w:lang w:eastAsia="en-GB"/>
        </w:rPr>
        <w:t xml:space="preserve">for examinations </w:t>
      </w:r>
    </w:p>
    <w:p w14:paraId="5B464997" w14:textId="77777777" w:rsidR="00C51479" w:rsidRPr="00706043" w:rsidRDefault="00C51479" w:rsidP="002F0381">
      <w:pPr>
        <w:autoSpaceDE w:val="0"/>
        <w:autoSpaceDN w:val="0"/>
        <w:adjustRightInd w:val="0"/>
        <w:rPr>
          <w:rFonts w:ascii="Arial" w:hAnsi="Arial" w:cs="Arial"/>
          <w:lang w:eastAsia="en-GB"/>
        </w:rPr>
      </w:pPr>
    </w:p>
    <w:p w14:paraId="5B464998" w14:textId="77777777" w:rsidR="00C51479" w:rsidRPr="00706043" w:rsidRDefault="00C51479" w:rsidP="002F0381">
      <w:pPr>
        <w:autoSpaceDE w:val="0"/>
        <w:autoSpaceDN w:val="0"/>
        <w:adjustRightInd w:val="0"/>
        <w:rPr>
          <w:rFonts w:ascii="Arial" w:hAnsi="Arial" w:cs="Arial"/>
          <w:lang w:eastAsia="en-GB"/>
        </w:rPr>
      </w:pPr>
    </w:p>
    <w:p w14:paraId="5B464999" w14:textId="77777777" w:rsidR="002F0381"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6. Failure of IT systems</w:t>
      </w:r>
    </w:p>
    <w:p w14:paraId="5B46499A" w14:textId="77777777" w:rsidR="005A6A3D" w:rsidRPr="00706043" w:rsidRDefault="005A6A3D" w:rsidP="002F0381">
      <w:pPr>
        <w:autoSpaceDE w:val="0"/>
        <w:autoSpaceDN w:val="0"/>
        <w:adjustRightInd w:val="0"/>
        <w:rPr>
          <w:rFonts w:ascii="Arial" w:hAnsi="Arial" w:cs="Arial"/>
          <w:b/>
          <w:bCs/>
          <w:lang w:eastAsia="en-GB"/>
        </w:rPr>
      </w:pPr>
    </w:p>
    <w:p w14:paraId="5B46499B" w14:textId="77777777" w:rsidR="002F0381" w:rsidRPr="00B119EA" w:rsidRDefault="002F0381" w:rsidP="002F0381">
      <w:pPr>
        <w:autoSpaceDE w:val="0"/>
        <w:autoSpaceDN w:val="0"/>
        <w:adjustRightInd w:val="0"/>
        <w:rPr>
          <w:rFonts w:ascii="Arial" w:hAnsi="Arial" w:cs="Arial"/>
          <w:b/>
          <w:lang w:eastAsia="en-GB"/>
        </w:rPr>
      </w:pPr>
      <w:r w:rsidRPr="00B119EA">
        <w:rPr>
          <w:rFonts w:ascii="Arial" w:hAnsi="Arial" w:cs="Arial"/>
          <w:b/>
          <w:lang w:eastAsia="en-GB"/>
        </w:rPr>
        <w:t>Criteria for implementation of the plan</w:t>
      </w:r>
    </w:p>
    <w:p w14:paraId="5B46499C" w14:textId="77777777" w:rsidR="002F0381" w:rsidRPr="00B119EA" w:rsidRDefault="002F0381" w:rsidP="00F003D9">
      <w:pPr>
        <w:pStyle w:val="ListParagraph"/>
        <w:numPr>
          <w:ilvl w:val="0"/>
          <w:numId w:val="25"/>
        </w:numPr>
        <w:autoSpaceDE w:val="0"/>
        <w:autoSpaceDN w:val="0"/>
        <w:adjustRightInd w:val="0"/>
        <w:rPr>
          <w:rFonts w:ascii="Arial" w:eastAsia="SymbolMT" w:hAnsi="Arial" w:cs="Arial"/>
          <w:lang w:eastAsia="en-GB"/>
        </w:rPr>
      </w:pPr>
      <w:r w:rsidRPr="00B119EA">
        <w:rPr>
          <w:rFonts w:ascii="Arial" w:hAnsi="Arial" w:cs="Arial"/>
          <w:iCs/>
          <w:lang w:eastAsia="en-GB"/>
        </w:rPr>
        <w:t>MIS system failure at final entry deadline</w:t>
      </w:r>
    </w:p>
    <w:p w14:paraId="5B46499D" w14:textId="77777777" w:rsidR="00744567" w:rsidRDefault="002F0381" w:rsidP="00F003D9">
      <w:pPr>
        <w:pStyle w:val="ListParagraph"/>
        <w:numPr>
          <w:ilvl w:val="0"/>
          <w:numId w:val="25"/>
        </w:numPr>
        <w:autoSpaceDE w:val="0"/>
        <w:autoSpaceDN w:val="0"/>
        <w:adjustRightInd w:val="0"/>
        <w:rPr>
          <w:rFonts w:ascii="Arial" w:hAnsi="Arial" w:cs="Arial"/>
          <w:iCs/>
          <w:lang w:eastAsia="en-GB"/>
        </w:rPr>
      </w:pPr>
      <w:r w:rsidRPr="00B119EA">
        <w:rPr>
          <w:rFonts w:ascii="Arial" w:hAnsi="Arial" w:cs="Arial"/>
          <w:iCs/>
          <w:lang w:eastAsia="en-GB"/>
        </w:rPr>
        <w:t>MIS system failure at results release time</w:t>
      </w:r>
    </w:p>
    <w:p w14:paraId="5B46499E" w14:textId="77777777" w:rsidR="00C51479" w:rsidRPr="00744567" w:rsidRDefault="00C51479" w:rsidP="00F003D9">
      <w:pPr>
        <w:pStyle w:val="ListParagraph"/>
        <w:numPr>
          <w:ilvl w:val="0"/>
          <w:numId w:val="25"/>
        </w:numPr>
        <w:autoSpaceDE w:val="0"/>
        <w:autoSpaceDN w:val="0"/>
        <w:adjustRightInd w:val="0"/>
        <w:rPr>
          <w:rFonts w:ascii="Arial" w:hAnsi="Arial" w:cs="Arial"/>
          <w:iCs/>
          <w:lang w:eastAsia="en-GB"/>
        </w:rPr>
      </w:pPr>
      <w:r w:rsidRPr="00744567">
        <w:rPr>
          <w:rFonts w:ascii="Arial" w:hAnsi="Arial" w:cs="Arial"/>
          <w:iCs/>
          <w:lang w:eastAsia="en-GB"/>
        </w:rPr>
        <w:t>Laptop not functioning for on-line or word-processed exams</w:t>
      </w:r>
    </w:p>
    <w:p w14:paraId="5B46499F" w14:textId="77777777" w:rsidR="00C51479" w:rsidRDefault="00C51479" w:rsidP="002F0381">
      <w:pPr>
        <w:autoSpaceDE w:val="0"/>
        <w:autoSpaceDN w:val="0"/>
        <w:adjustRightInd w:val="0"/>
        <w:rPr>
          <w:rFonts w:ascii="Arial" w:hAnsi="Arial" w:cs="Arial"/>
          <w:i/>
          <w:iCs/>
          <w:lang w:eastAsia="en-GB"/>
        </w:rPr>
      </w:pPr>
    </w:p>
    <w:p w14:paraId="5B4649A0" w14:textId="77777777" w:rsidR="009708A4" w:rsidRPr="00706043" w:rsidRDefault="009708A4" w:rsidP="002F0381">
      <w:pPr>
        <w:autoSpaceDE w:val="0"/>
        <w:autoSpaceDN w:val="0"/>
        <w:adjustRightInd w:val="0"/>
        <w:rPr>
          <w:rFonts w:ascii="Arial" w:hAnsi="Arial" w:cs="Arial"/>
          <w:i/>
          <w:iCs/>
          <w:lang w:eastAsia="en-GB"/>
        </w:rPr>
      </w:pPr>
    </w:p>
    <w:p w14:paraId="5B4649A1"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Centre actions:</w:t>
      </w:r>
    </w:p>
    <w:p w14:paraId="5B4649A2" w14:textId="70EAE9B7" w:rsidR="002F0381" w:rsidRPr="001F39DC" w:rsidRDefault="0059676C" w:rsidP="00F003D9">
      <w:pPr>
        <w:pStyle w:val="ListParagraph"/>
        <w:numPr>
          <w:ilvl w:val="0"/>
          <w:numId w:val="26"/>
        </w:numPr>
        <w:autoSpaceDE w:val="0"/>
        <w:autoSpaceDN w:val="0"/>
        <w:adjustRightInd w:val="0"/>
        <w:rPr>
          <w:rFonts w:ascii="Arial" w:eastAsia="SymbolMT" w:hAnsi="Arial" w:cs="Arial"/>
          <w:lang w:eastAsia="en-GB"/>
        </w:rPr>
      </w:pPr>
      <w:r>
        <w:rPr>
          <w:rFonts w:ascii="Arial" w:eastAsia="SymbolMT" w:hAnsi="Arial" w:cs="Arial"/>
          <w:lang w:eastAsia="en-GB"/>
        </w:rPr>
        <w:t xml:space="preserve">A member of the Quality and Business Team or </w:t>
      </w:r>
      <w:r w:rsidR="00404093">
        <w:rPr>
          <w:rFonts w:ascii="Arial" w:eastAsia="SymbolMT" w:hAnsi="Arial" w:cs="Arial"/>
          <w:lang w:eastAsia="en-GB"/>
        </w:rPr>
        <w:t xml:space="preserve">examinations officer report </w:t>
      </w:r>
      <w:r>
        <w:rPr>
          <w:rFonts w:ascii="Arial" w:eastAsia="SymbolMT" w:hAnsi="Arial" w:cs="Arial"/>
          <w:lang w:eastAsia="en-GB"/>
        </w:rPr>
        <w:t>to Awarding B</w:t>
      </w:r>
      <w:r w:rsidR="00C51479" w:rsidRPr="001F39DC">
        <w:rPr>
          <w:rFonts w:ascii="Arial" w:eastAsia="SymbolMT" w:hAnsi="Arial" w:cs="Arial"/>
          <w:lang w:eastAsia="en-GB"/>
        </w:rPr>
        <w:t>ody regarding failure immediately</w:t>
      </w:r>
    </w:p>
    <w:p w14:paraId="5B4649A3" w14:textId="77777777" w:rsidR="002F0381" w:rsidRPr="001F39DC" w:rsidRDefault="002F0381" w:rsidP="00F003D9">
      <w:pPr>
        <w:pStyle w:val="ListParagraph"/>
        <w:numPr>
          <w:ilvl w:val="0"/>
          <w:numId w:val="26"/>
        </w:numPr>
        <w:autoSpaceDE w:val="0"/>
        <w:autoSpaceDN w:val="0"/>
        <w:adjustRightInd w:val="0"/>
        <w:rPr>
          <w:rFonts w:ascii="Arial" w:hAnsi="Arial" w:cs="Arial"/>
          <w:lang w:eastAsia="en-GB"/>
        </w:rPr>
      </w:pPr>
      <w:r w:rsidRPr="001F39DC">
        <w:rPr>
          <w:rFonts w:ascii="Arial" w:hAnsi="Arial" w:cs="Arial"/>
          <w:lang w:eastAsia="en-GB"/>
        </w:rPr>
        <w:t>Exam</w:t>
      </w:r>
      <w:r w:rsidR="00C51479" w:rsidRPr="001F39DC">
        <w:rPr>
          <w:rFonts w:ascii="Arial" w:hAnsi="Arial" w:cs="Arial"/>
          <w:lang w:eastAsia="en-GB"/>
        </w:rPr>
        <w:t xml:space="preserve">inations Officer to contact Examination Boards for </w:t>
      </w:r>
      <w:r w:rsidRPr="001F39DC">
        <w:rPr>
          <w:rFonts w:ascii="Arial" w:hAnsi="Arial" w:cs="Arial"/>
          <w:lang w:eastAsia="en-GB"/>
        </w:rPr>
        <w:t>alternative rou</w:t>
      </w:r>
      <w:r w:rsidR="00C51479" w:rsidRPr="001F39DC">
        <w:rPr>
          <w:rFonts w:ascii="Arial" w:hAnsi="Arial" w:cs="Arial"/>
          <w:lang w:eastAsia="en-GB"/>
        </w:rPr>
        <w:t>te for dissemination of results</w:t>
      </w:r>
    </w:p>
    <w:p w14:paraId="5B4649A4" w14:textId="77777777" w:rsidR="00C51479" w:rsidRPr="001F39DC" w:rsidRDefault="00C51479" w:rsidP="00F003D9">
      <w:pPr>
        <w:pStyle w:val="ListParagraph"/>
        <w:numPr>
          <w:ilvl w:val="0"/>
          <w:numId w:val="26"/>
        </w:numPr>
        <w:autoSpaceDE w:val="0"/>
        <w:autoSpaceDN w:val="0"/>
        <w:adjustRightInd w:val="0"/>
        <w:rPr>
          <w:rFonts w:ascii="Arial" w:hAnsi="Arial" w:cs="Arial"/>
          <w:lang w:eastAsia="en-GB"/>
        </w:rPr>
      </w:pPr>
      <w:r w:rsidRPr="001F39DC">
        <w:rPr>
          <w:rFonts w:ascii="Arial" w:hAnsi="Arial" w:cs="Arial"/>
          <w:lang w:eastAsia="en-GB"/>
        </w:rPr>
        <w:t xml:space="preserve">Ensure all laptops used for examination purposes are regularly serviced and portable drives are accessible </w:t>
      </w:r>
    </w:p>
    <w:p w14:paraId="5B4649A5" w14:textId="77777777" w:rsidR="00C51479" w:rsidRPr="00706043" w:rsidRDefault="00C51479" w:rsidP="002F0381">
      <w:pPr>
        <w:autoSpaceDE w:val="0"/>
        <w:autoSpaceDN w:val="0"/>
        <w:adjustRightInd w:val="0"/>
        <w:rPr>
          <w:rFonts w:ascii="Arial" w:hAnsi="Arial" w:cs="Arial"/>
          <w:lang w:eastAsia="en-GB"/>
        </w:rPr>
      </w:pPr>
    </w:p>
    <w:p w14:paraId="5B4649A6" w14:textId="77777777" w:rsidR="00C51479" w:rsidRPr="00706043" w:rsidRDefault="00C51479" w:rsidP="002F0381">
      <w:pPr>
        <w:autoSpaceDE w:val="0"/>
        <w:autoSpaceDN w:val="0"/>
        <w:adjustRightInd w:val="0"/>
        <w:rPr>
          <w:rFonts w:ascii="Arial" w:hAnsi="Arial" w:cs="Arial"/>
          <w:lang w:eastAsia="en-GB"/>
        </w:rPr>
      </w:pPr>
    </w:p>
    <w:p w14:paraId="5B4649A7" w14:textId="705FE83B" w:rsidR="002F0381" w:rsidRDefault="00C51479" w:rsidP="00C51479">
      <w:pPr>
        <w:autoSpaceDE w:val="0"/>
        <w:autoSpaceDN w:val="0"/>
        <w:adjustRightInd w:val="0"/>
        <w:rPr>
          <w:rFonts w:ascii="Arial" w:hAnsi="Arial" w:cs="Arial"/>
          <w:b/>
          <w:bCs/>
          <w:lang w:eastAsia="en-GB"/>
        </w:rPr>
      </w:pPr>
      <w:r w:rsidRPr="00706043">
        <w:rPr>
          <w:rFonts w:ascii="Arial" w:hAnsi="Arial" w:cs="Arial"/>
          <w:b/>
          <w:bCs/>
          <w:lang w:eastAsia="en-GB"/>
        </w:rPr>
        <w:t>7</w:t>
      </w:r>
      <w:r w:rsidR="002F0381" w:rsidRPr="00706043">
        <w:rPr>
          <w:rFonts w:ascii="Arial" w:hAnsi="Arial" w:cs="Arial"/>
          <w:b/>
          <w:bCs/>
          <w:lang w:eastAsia="en-GB"/>
        </w:rPr>
        <w:t xml:space="preserve">. </w:t>
      </w:r>
      <w:r w:rsidR="00A30F56">
        <w:rPr>
          <w:rFonts w:ascii="Arial" w:hAnsi="Arial" w:cs="Arial"/>
          <w:b/>
          <w:bCs/>
          <w:lang w:eastAsia="en-GB"/>
        </w:rPr>
        <w:t>Learner</w:t>
      </w:r>
      <w:r w:rsidR="002F0381" w:rsidRPr="00706043">
        <w:rPr>
          <w:rFonts w:ascii="Arial" w:hAnsi="Arial" w:cs="Arial"/>
          <w:b/>
          <w:bCs/>
          <w:lang w:eastAsia="en-GB"/>
        </w:rPr>
        <w:t xml:space="preserve">s unable to take examinations because of a crisis </w:t>
      </w:r>
      <w:r w:rsidRPr="00706043">
        <w:rPr>
          <w:rFonts w:ascii="Arial" w:hAnsi="Arial" w:cs="Arial"/>
          <w:b/>
          <w:bCs/>
          <w:lang w:eastAsia="en-GB"/>
        </w:rPr>
        <w:t xml:space="preserve">within the Centre </w:t>
      </w:r>
    </w:p>
    <w:p w14:paraId="5B4649A8" w14:textId="77777777" w:rsidR="005A6A3D" w:rsidRPr="00706043" w:rsidRDefault="005A6A3D" w:rsidP="00C51479">
      <w:pPr>
        <w:autoSpaceDE w:val="0"/>
        <w:autoSpaceDN w:val="0"/>
        <w:adjustRightInd w:val="0"/>
        <w:rPr>
          <w:rFonts w:ascii="Arial" w:hAnsi="Arial" w:cs="Arial"/>
          <w:b/>
          <w:bCs/>
          <w:lang w:eastAsia="en-GB"/>
        </w:rPr>
      </w:pPr>
    </w:p>
    <w:p w14:paraId="5B4649A9"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Criteria for implementation of the plan</w:t>
      </w:r>
      <w:r w:rsidR="005A6A3D">
        <w:rPr>
          <w:rFonts w:ascii="Arial" w:hAnsi="Arial" w:cs="Arial"/>
          <w:b/>
          <w:lang w:eastAsia="en-GB"/>
        </w:rPr>
        <w:t>:</w:t>
      </w:r>
    </w:p>
    <w:p w14:paraId="5B4649AA" w14:textId="51DE3E99" w:rsidR="002F0381" w:rsidRPr="001F39DC" w:rsidRDefault="00A30F56" w:rsidP="00F003D9">
      <w:pPr>
        <w:pStyle w:val="ListParagraph"/>
        <w:numPr>
          <w:ilvl w:val="0"/>
          <w:numId w:val="27"/>
        </w:numPr>
        <w:autoSpaceDE w:val="0"/>
        <w:autoSpaceDN w:val="0"/>
        <w:adjustRightInd w:val="0"/>
        <w:rPr>
          <w:rFonts w:ascii="Arial" w:hAnsi="Arial" w:cs="Arial"/>
          <w:lang w:eastAsia="en-GB"/>
        </w:rPr>
      </w:pPr>
      <w:r>
        <w:rPr>
          <w:rFonts w:ascii="Arial" w:hAnsi="Arial" w:cs="Arial"/>
          <w:lang w:eastAsia="en-GB"/>
        </w:rPr>
        <w:t>Learner</w:t>
      </w:r>
      <w:r w:rsidR="002F0381" w:rsidRPr="001F39DC">
        <w:rPr>
          <w:rFonts w:ascii="Arial" w:hAnsi="Arial" w:cs="Arial"/>
          <w:lang w:eastAsia="en-GB"/>
        </w:rPr>
        <w:t>s are unable to attend the examination centre to take examinations as normal</w:t>
      </w:r>
    </w:p>
    <w:p w14:paraId="5B4649AB" w14:textId="77777777" w:rsidR="00C51479" w:rsidRPr="00706043" w:rsidRDefault="00C51479" w:rsidP="002F0381">
      <w:pPr>
        <w:autoSpaceDE w:val="0"/>
        <w:autoSpaceDN w:val="0"/>
        <w:adjustRightInd w:val="0"/>
        <w:rPr>
          <w:rFonts w:ascii="Arial" w:hAnsi="Arial" w:cs="Arial"/>
          <w:lang w:eastAsia="en-GB"/>
        </w:rPr>
      </w:pPr>
    </w:p>
    <w:p w14:paraId="5B4649AC"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Centre actions:</w:t>
      </w:r>
    </w:p>
    <w:p w14:paraId="5B4649AD" w14:textId="77777777" w:rsidR="001F39DC" w:rsidRDefault="00C51479" w:rsidP="00F003D9">
      <w:pPr>
        <w:pStyle w:val="ListParagraph"/>
        <w:numPr>
          <w:ilvl w:val="0"/>
          <w:numId w:val="27"/>
        </w:numPr>
        <w:autoSpaceDE w:val="0"/>
        <w:autoSpaceDN w:val="0"/>
        <w:adjustRightInd w:val="0"/>
        <w:rPr>
          <w:rFonts w:ascii="Arial" w:hAnsi="Arial" w:cs="Arial"/>
          <w:lang w:eastAsia="en-GB"/>
        </w:rPr>
      </w:pPr>
      <w:r w:rsidRPr="001F39DC">
        <w:rPr>
          <w:rFonts w:ascii="Arial" w:hAnsi="Arial" w:cs="Arial"/>
          <w:lang w:eastAsia="en-GB"/>
        </w:rPr>
        <w:t xml:space="preserve">Exams officer </w:t>
      </w:r>
      <w:r w:rsidR="002F0381" w:rsidRPr="001F39DC">
        <w:rPr>
          <w:rFonts w:ascii="Arial" w:hAnsi="Arial" w:cs="Arial"/>
          <w:lang w:eastAsia="en-GB"/>
        </w:rPr>
        <w:t>to communicate with relevant awarding organisations at the outset to make them aware of</w:t>
      </w:r>
      <w:r w:rsidR="001F39DC">
        <w:rPr>
          <w:rFonts w:ascii="Arial" w:hAnsi="Arial" w:cs="Arial"/>
          <w:lang w:eastAsia="en-GB"/>
        </w:rPr>
        <w:t xml:space="preserve"> </w:t>
      </w:r>
      <w:r w:rsidRPr="001F39DC">
        <w:rPr>
          <w:rFonts w:ascii="Arial" w:hAnsi="Arial" w:cs="Arial"/>
          <w:lang w:eastAsia="en-GB"/>
        </w:rPr>
        <w:t xml:space="preserve">the issue, and to </w:t>
      </w:r>
      <w:r w:rsidR="002F0381" w:rsidRPr="001F39DC">
        <w:rPr>
          <w:rFonts w:ascii="Arial" w:hAnsi="Arial" w:cs="Arial"/>
          <w:lang w:eastAsia="en-GB"/>
        </w:rPr>
        <w:t xml:space="preserve">communicate with </w:t>
      </w:r>
      <w:r w:rsidRPr="001F39DC">
        <w:rPr>
          <w:rFonts w:ascii="Arial" w:hAnsi="Arial" w:cs="Arial"/>
          <w:lang w:eastAsia="en-GB"/>
        </w:rPr>
        <w:t xml:space="preserve">learners regarding solutions to the issue </w:t>
      </w:r>
    </w:p>
    <w:p w14:paraId="5B4649AE" w14:textId="77777777" w:rsidR="001F39DC" w:rsidRDefault="00C51479" w:rsidP="00F003D9">
      <w:pPr>
        <w:pStyle w:val="ListParagraph"/>
        <w:numPr>
          <w:ilvl w:val="0"/>
          <w:numId w:val="27"/>
        </w:numPr>
        <w:autoSpaceDE w:val="0"/>
        <w:autoSpaceDN w:val="0"/>
        <w:adjustRightInd w:val="0"/>
        <w:rPr>
          <w:rFonts w:ascii="Arial" w:hAnsi="Arial" w:cs="Arial"/>
          <w:lang w:eastAsia="en-GB"/>
        </w:rPr>
      </w:pPr>
      <w:r w:rsidRPr="001F39DC">
        <w:rPr>
          <w:rFonts w:ascii="Arial" w:hAnsi="Arial" w:cs="Arial"/>
          <w:lang w:eastAsia="en-GB"/>
        </w:rPr>
        <w:t>Examinations Officer to ensure a specific Emergency Evacuation Plan is in place (Appendix 2)</w:t>
      </w:r>
    </w:p>
    <w:p w14:paraId="5B4649AF" w14:textId="1306AE4F" w:rsidR="001F39DC" w:rsidRDefault="0059676C" w:rsidP="00F003D9">
      <w:pPr>
        <w:pStyle w:val="ListParagraph"/>
        <w:numPr>
          <w:ilvl w:val="0"/>
          <w:numId w:val="27"/>
        </w:numPr>
        <w:autoSpaceDE w:val="0"/>
        <w:autoSpaceDN w:val="0"/>
        <w:adjustRightInd w:val="0"/>
        <w:rPr>
          <w:rFonts w:ascii="Arial" w:hAnsi="Arial" w:cs="Arial"/>
          <w:lang w:eastAsia="en-GB"/>
        </w:rPr>
      </w:pPr>
      <w:r>
        <w:rPr>
          <w:rFonts w:ascii="Arial" w:eastAsia="SymbolMT" w:hAnsi="Arial" w:cs="Arial"/>
          <w:lang w:eastAsia="en-GB"/>
        </w:rPr>
        <w:t>Exams officer</w:t>
      </w:r>
      <w:r w:rsidR="00404093">
        <w:rPr>
          <w:rFonts w:ascii="Arial" w:hAnsi="Arial" w:cs="Arial"/>
          <w:lang w:eastAsia="en-GB"/>
        </w:rPr>
        <w:t xml:space="preserve"> </w:t>
      </w:r>
      <w:r w:rsidR="002F0381" w:rsidRPr="001F39DC">
        <w:rPr>
          <w:rFonts w:ascii="Arial" w:hAnsi="Arial" w:cs="Arial"/>
          <w:lang w:eastAsia="en-GB"/>
        </w:rPr>
        <w:t>to liaise with Exam Boards to sit exams at a different venue in extremis.</w:t>
      </w:r>
    </w:p>
    <w:p w14:paraId="5B4649B0" w14:textId="77777777" w:rsidR="002F0381" w:rsidRPr="001F39DC" w:rsidRDefault="002F0381" w:rsidP="00F003D9">
      <w:pPr>
        <w:pStyle w:val="ListParagraph"/>
        <w:numPr>
          <w:ilvl w:val="0"/>
          <w:numId w:val="27"/>
        </w:numPr>
        <w:autoSpaceDE w:val="0"/>
        <w:autoSpaceDN w:val="0"/>
        <w:adjustRightInd w:val="0"/>
        <w:rPr>
          <w:rFonts w:ascii="Arial" w:hAnsi="Arial" w:cs="Arial"/>
          <w:lang w:eastAsia="en-GB"/>
        </w:rPr>
      </w:pPr>
      <w:r w:rsidRPr="001F39DC">
        <w:rPr>
          <w:rFonts w:ascii="Arial" w:hAnsi="Arial" w:cs="Arial"/>
          <w:lang w:eastAsia="en-GB"/>
        </w:rPr>
        <w:t>Apply for Special Consideration for those affected to the appropriate Exam Boards.</w:t>
      </w:r>
    </w:p>
    <w:p w14:paraId="5B4649B1" w14:textId="1F1644AC" w:rsidR="00C51479" w:rsidRDefault="00C51479" w:rsidP="002F0381">
      <w:pPr>
        <w:autoSpaceDE w:val="0"/>
        <w:autoSpaceDN w:val="0"/>
        <w:adjustRightInd w:val="0"/>
        <w:rPr>
          <w:rFonts w:ascii="Arial" w:hAnsi="Arial" w:cs="Arial"/>
          <w:lang w:eastAsia="en-GB"/>
        </w:rPr>
      </w:pPr>
    </w:p>
    <w:p w14:paraId="34553202" w14:textId="436C580F" w:rsidR="000D7BA4" w:rsidRDefault="000D7BA4" w:rsidP="002F0381">
      <w:pPr>
        <w:autoSpaceDE w:val="0"/>
        <w:autoSpaceDN w:val="0"/>
        <w:adjustRightInd w:val="0"/>
        <w:rPr>
          <w:rFonts w:ascii="Arial" w:hAnsi="Arial" w:cs="Arial"/>
          <w:lang w:eastAsia="en-GB"/>
        </w:rPr>
      </w:pPr>
    </w:p>
    <w:p w14:paraId="2E7B0F6B" w14:textId="77777777" w:rsidR="000D7BA4" w:rsidRPr="00706043" w:rsidRDefault="000D7BA4" w:rsidP="002F0381">
      <w:pPr>
        <w:autoSpaceDE w:val="0"/>
        <w:autoSpaceDN w:val="0"/>
        <w:adjustRightInd w:val="0"/>
        <w:rPr>
          <w:rFonts w:ascii="Arial" w:hAnsi="Arial" w:cs="Arial"/>
          <w:lang w:eastAsia="en-GB"/>
        </w:rPr>
      </w:pPr>
    </w:p>
    <w:p w14:paraId="5B4649B2" w14:textId="77777777" w:rsidR="00C51479" w:rsidRPr="00706043" w:rsidRDefault="00C51479" w:rsidP="002F0381">
      <w:pPr>
        <w:autoSpaceDE w:val="0"/>
        <w:autoSpaceDN w:val="0"/>
        <w:adjustRightInd w:val="0"/>
        <w:rPr>
          <w:rFonts w:ascii="Arial" w:hAnsi="Arial" w:cs="Arial"/>
          <w:lang w:eastAsia="en-GB"/>
        </w:rPr>
      </w:pPr>
    </w:p>
    <w:p w14:paraId="5B4649B3" w14:textId="77777777" w:rsidR="002F0381" w:rsidRPr="00706043" w:rsidRDefault="001F39DC" w:rsidP="002F0381">
      <w:pPr>
        <w:autoSpaceDE w:val="0"/>
        <w:autoSpaceDN w:val="0"/>
        <w:adjustRightInd w:val="0"/>
        <w:rPr>
          <w:rFonts w:ascii="Arial" w:hAnsi="Arial" w:cs="Arial"/>
          <w:b/>
          <w:bCs/>
          <w:lang w:eastAsia="en-GB"/>
        </w:rPr>
      </w:pPr>
      <w:r>
        <w:rPr>
          <w:rFonts w:ascii="Arial" w:hAnsi="Arial" w:cs="Arial"/>
          <w:b/>
          <w:bCs/>
          <w:lang w:eastAsia="en-GB"/>
        </w:rPr>
        <w:lastRenderedPageBreak/>
        <w:t>8</w:t>
      </w:r>
      <w:r w:rsidR="002F0381" w:rsidRPr="00706043">
        <w:rPr>
          <w:rFonts w:ascii="Arial" w:hAnsi="Arial" w:cs="Arial"/>
          <w:b/>
          <w:bCs/>
          <w:lang w:eastAsia="en-GB"/>
        </w:rPr>
        <w:t>. Disruption in the distribution of examination papers</w:t>
      </w:r>
    </w:p>
    <w:p w14:paraId="5B4649B4" w14:textId="77777777" w:rsidR="001F39DC" w:rsidRDefault="001F39DC" w:rsidP="002F0381">
      <w:pPr>
        <w:autoSpaceDE w:val="0"/>
        <w:autoSpaceDN w:val="0"/>
        <w:adjustRightInd w:val="0"/>
        <w:rPr>
          <w:rFonts w:ascii="Arial" w:hAnsi="Arial" w:cs="Arial"/>
          <w:b/>
          <w:lang w:eastAsia="en-GB"/>
        </w:rPr>
      </w:pPr>
    </w:p>
    <w:p w14:paraId="5B4649B5"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Criteria for implementation of the plan</w:t>
      </w:r>
    </w:p>
    <w:p w14:paraId="5B4649B6" w14:textId="77777777" w:rsidR="002F0381" w:rsidRDefault="002F0381" w:rsidP="00F003D9">
      <w:pPr>
        <w:pStyle w:val="ListParagraph"/>
        <w:numPr>
          <w:ilvl w:val="0"/>
          <w:numId w:val="28"/>
        </w:numPr>
        <w:autoSpaceDE w:val="0"/>
        <w:autoSpaceDN w:val="0"/>
        <w:adjustRightInd w:val="0"/>
        <w:rPr>
          <w:rFonts w:ascii="Arial" w:hAnsi="Arial" w:cs="Arial"/>
          <w:lang w:eastAsia="en-GB"/>
        </w:rPr>
      </w:pPr>
      <w:r w:rsidRPr="001F39DC">
        <w:rPr>
          <w:rFonts w:ascii="Arial" w:hAnsi="Arial" w:cs="Arial"/>
          <w:lang w:eastAsia="en-GB"/>
        </w:rPr>
        <w:t>Disruption to the distribution of examination papers to the centre in advance of examinations</w:t>
      </w:r>
    </w:p>
    <w:p w14:paraId="5B4649B7" w14:textId="77777777" w:rsidR="001F39DC" w:rsidRPr="001F39DC" w:rsidRDefault="001F39DC" w:rsidP="001F39DC">
      <w:pPr>
        <w:pStyle w:val="ListParagraph"/>
        <w:autoSpaceDE w:val="0"/>
        <w:autoSpaceDN w:val="0"/>
        <w:adjustRightInd w:val="0"/>
        <w:rPr>
          <w:rFonts w:ascii="Arial" w:hAnsi="Arial" w:cs="Arial"/>
          <w:lang w:eastAsia="en-GB"/>
        </w:rPr>
      </w:pPr>
    </w:p>
    <w:p w14:paraId="5B4649B8" w14:textId="77777777" w:rsid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Centre actions:</w:t>
      </w:r>
    </w:p>
    <w:p w14:paraId="5B4649B9" w14:textId="77777777" w:rsidR="002F0381" w:rsidRPr="001F39DC" w:rsidRDefault="002F0381" w:rsidP="00F003D9">
      <w:pPr>
        <w:pStyle w:val="ListParagraph"/>
        <w:numPr>
          <w:ilvl w:val="0"/>
          <w:numId w:val="28"/>
        </w:numPr>
        <w:autoSpaceDE w:val="0"/>
        <w:autoSpaceDN w:val="0"/>
        <w:adjustRightInd w:val="0"/>
        <w:rPr>
          <w:rFonts w:ascii="Arial" w:hAnsi="Arial" w:cs="Arial"/>
          <w:b/>
          <w:lang w:eastAsia="en-GB"/>
        </w:rPr>
      </w:pPr>
      <w:r w:rsidRPr="001F39DC">
        <w:rPr>
          <w:rFonts w:ascii="Arial" w:hAnsi="Arial" w:cs="Arial"/>
          <w:lang w:eastAsia="en-GB"/>
        </w:rPr>
        <w:t>The centre to communicate with awarding organisations to organise alternative delivery of papers.</w:t>
      </w:r>
    </w:p>
    <w:p w14:paraId="5B4649BA" w14:textId="77777777" w:rsidR="001F39DC" w:rsidRDefault="002F0381" w:rsidP="00F003D9">
      <w:pPr>
        <w:pStyle w:val="ListParagraph"/>
        <w:numPr>
          <w:ilvl w:val="0"/>
          <w:numId w:val="28"/>
        </w:numPr>
        <w:autoSpaceDE w:val="0"/>
        <w:autoSpaceDN w:val="0"/>
        <w:adjustRightInd w:val="0"/>
        <w:rPr>
          <w:rFonts w:ascii="Arial" w:hAnsi="Arial" w:cs="Arial"/>
          <w:lang w:eastAsia="en-GB"/>
        </w:rPr>
      </w:pPr>
      <w:r w:rsidRPr="001F39DC">
        <w:rPr>
          <w:rFonts w:ascii="Arial" w:hAnsi="Arial" w:cs="Arial"/>
          <w:lang w:eastAsia="en-GB"/>
        </w:rPr>
        <w:t>Ar</w:t>
      </w:r>
      <w:r w:rsidR="00C51479" w:rsidRPr="001F39DC">
        <w:rPr>
          <w:rFonts w:ascii="Arial" w:hAnsi="Arial" w:cs="Arial"/>
          <w:lang w:eastAsia="en-GB"/>
        </w:rPr>
        <w:t>range with exam board f</w:t>
      </w:r>
      <w:r w:rsidRPr="001F39DC">
        <w:rPr>
          <w:rFonts w:ascii="Arial" w:hAnsi="Arial" w:cs="Arial"/>
          <w:lang w:eastAsia="en-GB"/>
        </w:rPr>
        <w:t>or alternative means of receiving papers either electronically or</w:t>
      </w:r>
      <w:r w:rsidR="001F39DC">
        <w:rPr>
          <w:rFonts w:ascii="Arial" w:hAnsi="Arial" w:cs="Arial"/>
          <w:lang w:eastAsia="en-GB"/>
        </w:rPr>
        <w:t xml:space="preserve"> </w:t>
      </w:r>
      <w:r w:rsidRPr="001F39DC">
        <w:rPr>
          <w:rFonts w:ascii="Arial" w:hAnsi="Arial" w:cs="Arial"/>
          <w:lang w:eastAsia="en-GB"/>
        </w:rPr>
        <w:t>alternative courier.</w:t>
      </w:r>
    </w:p>
    <w:p w14:paraId="5B4649BB" w14:textId="77777777" w:rsidR="002F0381" w:rsidRPr="001F39DC" w:rsidRDefault="002F0381" w:rsidP="00F003D9">
      <w:pPr>
        <w:pStyle w:val="ListParagraph"/>
        <w:numPr>
          <w:ilvl w:val="0"/>
          <w:numId w:val="28"/>
        </w:numPr>
        <w:autoSpaceDE w:val="0"/>
        <w:autoSpaceDN w:val="0"/>
        <w:adjustRightInd w:val="0"/>
        <w:rPr>
          <w:rFonts w:ascii="Arial" w:hAnsi="Arial" w:cs="Arial"/>
          <w:lang w:eastAsia="en-GB"/>
        </w:rPr>
      </w:pPr>
      <w:r w:rsidRPr="001F39DC">
        <w:rPr>
          <w:rFonts w:ascii="Arial" w:hAnsi="Arial" w:cs="Arial"/>
          <w:lang w:eastAsia="en-GB"/>
        </w:rPr>
        <w:t>Examinations Officer to ensure papers are kept securely until needed.</w:t>
      </w:r>
    </w:p>
    <w:p w14:paraId="5B4649BC" w14:textId="77777777" w:rsidR="00C51479" w:rsidRPr="00706043" w:rsidRDefault="00C51479" w:rsidP="002F0381">
      <w:pPr>
        <w:autoSpaceDE w:val="0"/>
        <w:autoSpaceDN w:val="0"/>
        <w:adjustRightInd w:val="0"/>
        <w:rPr>
          <w:rFonts w:ascii="Arial" w:hAnsi="Arial" w:cs="Arial"/>
          <w:lang w:eastAsia="en-GB"/>
        </w:rPr>
      </w:pPr>
    </w:p>
    <w:p w14:paraId="5B4649BD" w14:textId="420B38CA" w:rsidR="00C51479" w:rsidRDefault="00C51479" w:rsidP="002F0381">
      <w:pPr>
        <w:autoSpaceDE w:val="0"/>
        <w:autoSpaceDN w:val="0"/>
        <w:adjustRightInd w:val="0"/>
        <w:rPr>
          <w:rFonts w:ascii="Arial" w:hAnsi="Arial" w:cs="Arial"/>
          <w:lang w:eastAsia="en-GB"/>
        </w:rPr>
      </w:pPr>
    </w:p>
    <w:p w14:paraId="438E6AB5" w14:textId="77777777" w:rsidR="000D7BA4" w:rsidRPr="00706043" w:rsidRDefault="000D7BA4" w:rsidP="002F0381">
      <w:pPr>
        <w:autoSpaceDE w:val="0"/>
        <w:autoSpaceDN w:val="0"/>
        <w:adjustRightInd w:val="0"/>
        <w:rPr>
          <w:rFonts w:ascii="Arial" w:hAnsi="Arial" w:cs="Arial"/>
          <w:lang w:eastAsia="en-GB"/>
        </w:rPr>
      </w:pPr>
    </w:p>
    <w:p w14:paraId="5B4649BE" w14:textId="77777777" w:rsidR="002F0381" w:rsidRPr="00706043" w:rsidRDefault="002F0381" w:rsidP="002F0381">
      <w:pPr>
        <w:autoSpaceDE w:val="0"/>
        <w:autoSpaceDN w:val="0"/>
        <w:adjustRightInd w:val="0"/>
        <w:rPr>
          <w:rFonts w:ascii="Arial" w:hAnsi="Arial" w:cs="Arial"/>
          <w:b/>
          <w:bCs/>
          <w:lang w:eastAsia="en-GB"/>
        </w:rPr>
      </w:pPr>
      <w:r w:rsidRPr="00706043">
        <w:rPr>
          <w:rFonts w:ascii="Arial" w:hAnsi="Arial" w:cs="Arial"/>
          <w:b/>
          <w:bCs/>
          <w:lang w:eastAsia="en-GB"/>
        </w:rPr>
        <w:t>10. Disruption to the transportation of completed examination scripts</w:t>
      </w:r>
    </w:p>
    <w:p w14:paraId="5B4649BF" w14:textId="77777777" w:rsidR="001F39DC" w:rsidRDefault="001F39DC" w:rsidP="002F0381">
      <w:pPr>
        <w:autoSpaceDE w:val="0"/>
        <w:autoSpaceDN w:val="0"/>
        <w:adjustRightInd w:val="0"/>
        <w:rPr>
          <w:rFonts w:ascii="Arial" w:hAnsi="Arial" w:cs="Arial"/>
          <w:b/>
          <w:lang w:eastAsia="en-GB"/>
        </w:rPr>
      </w:pPr>
    </w:p>
    <w:p w14:paraId="5B4649C0" w14:textId="77777777" w:rsidR="002F0381" w:rsidRDefault="002F0381" w:rsidP="002F0381">
      <w:pPr>
        <w:autoSpaceDE w:val="0"/>
        <w:autoSpaceDN w:val="0"/>
        <w:adjustRightInd w:val="0"/>
        <w:rPr>
          <w:rFonts w:ascii="Arial" w:hAnsi="Arial" w:cs="Arial"/>
          <w:b/>
          <w:lang w:eastAsia="en-GB"/>
        </w:rPr>
      </w:pPr>
      <w:r w:rsidRPr="001F39DC">
        <w:rPr>
          <w:rFonts w:ascii="Arial" w:hAnsi="Arial" w:cs="Arial"/>
          <w:b/>
          <w:lang w:eastAsia="en-GB"/>
        </w:rPr>
        <w:t>Criteria for implementation of the plan</w:t>
      </w:r>
      <w:r w:rsidR="005A6A3D">
        <w:rPr>
          <w:rFonts w:ascii="Arial" w:hAnsi="Arial" w:cs="Arial"/>
          <w:b/>
          <w:lang w:eastAsia="en-GB"/>
        </w:rPr>
        <w:t>:</w:t>
      </w:r>
    </w:p>
    <w:p w14:paraId="5B4649C1" w14:textId="77777777" w:rsidR="002F0381" w:rsidRPr="00404093" w:rsidRDefault="002F0381" w:rsidP="00F003D9">
      <w:pPr>
        <w:pStyle w:val="ListParagraph"/>
        <w:numPr>
          <w:ilvl w:val="0"/>
          <w:numId w:val="35"/>
        </w:numPr>
        <w:autoSpaceDE w:val="0"/>
        <w:autoSpaceDN w:val="0"/>
        <w:adjustRightInd w:val="0"/>
        <w:rPr>
          <w:rFonts w:ascii="Arial" w:hAnsi="Arial" w:cs="Arial"/>
          <w:lang w:eastAsia="en-GB"/>
        </w:rPr>
      </w:pPr>
      <w:r w:rsidRPr="00404093">
        <w:rPr>
          <w:rFonts w:ascii="Arial" w:hAnsi="Arial" w:cs="Arial"/>
          <w:lang w:eastAsia="en-GB"/>
        </w:rPr>
        <w:t>Delay in normal collection arrangements for completed examination scripts</w:t>
      </w:r>
    </w:p>
    <w:p w14:paraId="5B4649C2" w14:textId="77777777" w:rsidR="001F39DC" w:rsidRPr="00706043" w:rsidRDefault="001F39DC" w:rsidP="002F0381">
      <w:pPr>
        <w:autoSpaceDE w:val="0"/>
        <w:autoSpaceDN w:val="0"/>
        <w:adjustRightInd w:val="0"/>
        <w:rPr>
          <w:rFonts w:ascii="Arial" w:hAnsi="Arial" w:cs="Arial"/>
          <w:lang w:eastAsia="en-GB"/>
        </w:rPr>
      </w:pPr>
    </w:p>
    <w:p w14:paraId="5B4649C3"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Centre actions:</w:t>
      </w:r>
    </w:p>
    <w:p w14:paraId="5B4649C4" w14:textId="5A61FC05" w:rsidR="001F39DC" w:rsidRDefault="002F0381" w:rsidP="00F003D9">
      <w:pPr>
        <w:pStyle w:val="ListParagraph"/>
        <w:numPr>
          <w:ilvl w:val="0"/>
          <w:numId w:val="29"/>
        </w:numPr>
        <w:autoSpaceDE w:val="0"/>
        <w:autoSpaceDN w:val="0"/>
        <w:adjustRightInd w:val="0"/>
        <w:rPr>
          <w:rFonts w:ascii="Arial" w:hAnsi="Arial" w:cs="Arial"/>
          <w:lang w:eastAsia="en-GB"/>
        </w:rPr>
      </w:pPr>
      <w:r w:rsidRPr="001F39DC">
        <w:rPr>
          <w:rFonts w:ascii="Arial" w:hAnsi="Arial" w:cs="Arial"/>
          <w:lang w:eastAsia="en-GB"/>
        </w:rPr>
        <w:t>The centre to commu</w:t>
      </w:r>
      <w:r w:rsidR="00C51479" w:rsidRPr="001F39DC">
        <w:rPr>
          <w:rFonts w:ascii="Arial" w:hAnsi="Arial" w:cs="Arial"/>
          <w:lang w:eastAsia="en-GB"/>
        </w:rPr>
        <w:t xml:space="preserve">nicate with relevant </w:t>
      </w:r>
      <w:r w:rsidR="0059676C">
        <w:rPr>
          <w:rFonts w:ascii="Arial" w:hAnsi="Arial" w:cs="Arial"/>
          <w:lang w:eastAsia="en-GB"/>
        </w:rPr>
        <w:t xml:space="preserve">Awarding Body </w:t>
      </w:r>
      <w:r w:rsidRPr="001F39DC">
        <w:rPr>
          <w:rFonts w:ascii="Arial" w:hAnsi="Arial" w:cs="Arial"/>
          <w:lang w:eastAsia="en-GB"/>
        </w:rPr>
        <w:t>at the outset to resolve the issue.</w:t>
      </w:r>
    </w:p>
    <w:p w14:paraId="5B4649C5" w14:textId="60B79162" w:rsidR="001F39DC" w:rsidRDefault="002F0381" w:rsidP="00F003D9">
      <w:pPr>
        <w:pStyle w:val="ListParagraph"/>
        <w:numPr>
          <w:ilvl w:val="0"/>
          <w:numId w:val="29"/>
        </w:numPr>
        <w:autoSpaceDE w:val="0"/>
        <w:autoSpaceDN w:val="0"/>
        <w:adjustRightInd w:val="0"/>
        <w:rPr>
          <w:rFonts w:ascii="Arial" w:hAnsi="Arial" w:cs="Arial"/>
          <w:lang w:eastAsia="en-GB"/>
        </w:rPr>
      </w:pPr>
      <w:r w:rsidRPr="001F39DC">
        <w:rPr>
          <w:rFonts w:ascii="Arial" w:hAnsi="Arial" w:cs="Arial"/>
          <w:lang w:eastAsia="en-GB"/>
        </w:rPr>
        <w:t>Alternative transport should only be used with the agree</w:t>
      </w:r>
      <w:r w:rsidR="001F39DC">
        <w:rPr>
          <w:rFonts w:ascii="Arial" w:hAnsi="Arial" w:cs="Arial"/>
          <w:lang w:eastAsia="en-GB"/>
        </w:rPr>
        <w:t xml:space="preserve">ment of the relevant </w:t>
      </w:r>
      <w:r w:rsidR="0059676C">
        <w:rPr>
          <w:rFonts w:ascii="Arial" w:hAnsi="Arial" w:cs="Arial"/>
          <w:lang w:eastAsia="en-GB"/>
        </w:rPr>
        <w:t>Awarding Body</w:t>
      </w:r>
    </w:p>
    <w:p w14:paraId="5B4649C6" w14:textId="77777777" w:rsidR="002F0381" w:rsidRDefault="002F0381" w:rsidP="00F003D9">
      <w:pPr>
        <w:pStyle w:val="ListParagraph"/>
        <w:numPr>
          <w:ilvl w:val="0"/>
          <w:numId w:val="29"/>
        </w:numPr>
        <w:autoSpaceDE w:val="0"/>
        <w:autoSpaceDN w:val="0"/>
        <w:adjustRightInd w:val="0"/>
        <w:rPr>
          <w:rFonts w:ascii="Arial" w:hAnsi="Arial" w:cs="Arial"/>
          <w:lang w:eastAsia="en-GB"/>
        </w:rPr>
      </w:pPr>
      <w:r w:rsidRPr="001F39DC">
        <w:rPr>
          <w:rFonts w:ascii="Arial" w:eastAsia="SymbolMT" w:hAnsi="Arial" w:cs="Arial"/>
          <w:lang w:eastAsia="en-GB"/>
        </w:rPr>
        <w:t xml:space="preserve"> </w:t>
      </w:r>
      <w:r w:rsidRPr="001F39DC">
        <w:rPr>
          <w:rFonts w:ascii="Arial" w:hAnsi="Arial" w:cs="Arial"/>
          <w:lang w:eastAsia="en-GB"/>
        </w:rPr>
        <w:t>Scripts must be stored securely until such time transport is confirmed.</w:t>
      </w:r>
    </w:p>
    <w:p w14:paraId="5B4649C7" w14:textId="77777777" w:rsidR="001F39DC" w:rsidRDefault="001F39DC" w:rsidP="001F39DC">
      <w:pPr>
        <w:autoSpaceDE w:val="0"/>
        <w:autoSpaceDN w:val="0"/>
        <w:adjustRightInd w:val="0"/>
        <w:rPr>
          <w:rFonts w:ascii="Arial" w:hAnsi="Arial" w:cs="Arial"/>
          <w:lang w:eastAsia="en-GB"/>
        </w:rPr>
      </w:pPr>
    </w:p>
    <w:p w14:paraId="5B4649C8" w14:textId="77777777" w:rsidR="00404093" w:rsidRDefault="00404093" w:rsidP="001F39DC">
      <w:pPr>
        <w:autoSpaceDE w:val="0"/>
        <w:autoSpaceDN w:val="0"/>
        <w:adjustRightInd w:val="0"/>
        <w:rPr>
          <w:rFonts w:ascii="Arial" w:hAnsi="Arial" w:cs="Arial"/>
          <w:lang w:eastAsia="en-GB"/>
        </w:rPr>
      </w:pPr>
    </w:p>
    <w:p w14:paraId="5B4649C9" w14:textId="77777777" w:rsidR="001F39DC" w:rsidRDefault="001F39DC" w:rsidP="001F39DC">
      <w:pPr>
        <w:autoSpaceDE w:val="0"/>
        <w:autoSpaceDN w:val="0"/>
        <w:adjustRightInd w:val="0"/>
        <w:rPr>
          <w:rFonts w:ascii="Arial" w:hAnsi="Arial" w:cs="Arial"/>
          <w:lang w:eastAsia="en-GB"/>
        </w:rPr>
      </w:pPr>
    </w:p>
    <w:p w14:paraId="5B4649CB" w14:textId="77777777" w:rsidR="005A6A3D" w:rsidRPr="001F39DC" w:rsidRDefault="005A6A3D" w:rsidP="001F39DC">
      <w:pPr>
        <w:autoSpaceDE w:val="0"/>
        <w:autoSpaceDN w:val="0"/>
        <w:adjustRightInd w:val="0"/>
        <w:rPr>
          <w:rFonts w:ascii="Arial" w:hAnsi="Arial" w:cs="Arial"/>
          <w:lang w:eastAsia="en-GB"/>
        </w:rPr>
      </w:pPr>
    </w:p>
    <w:p w14:paraId="5B4649CC" w14:textId="77777777" w:rsidR="002F0381" w:rsidRPr="00706043" w:rsidRDefault="005A6A3D" w:rsidP="002F0381">
      <w:pPr>
        <w:autoSpaceDE w:val="0"/>
        <w:autoSpaceDN w:val="0"/>
        <w:adjustRightInd w:val="0"/>
        <w:rPr>
          <w:rFonts w:ascii="Arial" w:hAnsi="Arial" w:cs="Arial"/>
          <w:b/>
          <w:bCs/>
          <w:lang w:eastAsia="en-GB"/>
        </w:rPr>
      </w:pPr>
      <w:r>
        <w:rPr>
          <w:rFonts w:ascii="Arial" w:hAnsi="Arial" w:cs="Arial"/>
          <w:b/>
          <w:bCs/>
          <w:lang w:eastAsia="en-GB"/>
        </w:rPr>
        <w:t>11</w:t>
      </w:r>
      <w:r w:rsidR="002F0381" w:rsidRPr="00706043">
        <w:rPr>
          <w:rFonts w:ascii="Arial" w:hAnsi="Arial" w:cs="Arial"/>
          <w:b/>
          <w:bCs/>
          <w:lang w:eastAsia="en-GB"/>
        </w:rPr>
        <w:t>. Centre unable to distribute results as normal</w:t>
      </w:r>
    </w:p>
    <w:p w14:paraId="5B4649CD" w14:textId="77777777" w:rsidR="005A6A3D" w:rsidRDefault="005A6A3D" w:rsidP="002F0381">
      <w:pPr>
        <w:autoSpaceDE w:val="0"/>
        <w:autoSpaceDN w:val="0"/>
        <w:adjustRightInd w:val="0"/>
        <w:rPr>
          <w:rFonts w:ascii="Arial" w:hAnsi="Arial" w:cs="Arial"/>
          <w:b/>
          <w:lang w:eastAsia="en-GB"/>
        </w:rPr>
      </w:pPr>
    </w:p>
    <w:p w14:paraId="5B4649CE"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Criteria for implementation of the plan</w:t>
      </w:r>
    </w:p>
    <w:p w14:paraId="5B4649CF" w14:textId="6615C0F2" w:rsidR="002F0381" w:rsidRDefault="002F0381" w:rsidP="00F003D9">
      <w:pPr>
        <w:pStyle w:val="ListParagraph"/>
        <w:numPr>
          <w:ilvl w:val="0"/>
          <w:numId w:val="30"/>
        </w:numPr>
        <w:autoSpaceDE w:val="0"/>
        <w:autoSpaceDN w:val="0"/>
        <w:adjustRightInd w:val="0"/>
        <w:rPr>
          <w:rFonts w:ascii="Arial" w:hAnsi="Arial" w:cs="Arial"/>
          <w:lang w:eastAsia="en-GB"/>
        </w:rPr>
      </w:pPr>
      <w:r w:rsidRPr="001F39DC">
        <w:rPr>
          <w:rFonts w:ascii="Arial" w:hAnsi="Arial" w:cs="Arial"/>
          <w:lang w:eastAsia="en-GB"/>
        </w:rPr>
        <w:t xml:space="preserve">Centre is unable to access or manage the distribution of results to </w:t>
      </w:r>
      <w:r w:rsidR="00A30F56">
        <w:rPr>
          <w:rFonts w:ascii="Arial" w:hAnsi="Arial" w:cs="Arial"/>
          <w:lang w:eastAsia="en-GB"/>
        </w:rPr>
        <w:t>learner</w:t>
      </w:r>
      <w:r w:rsidRPr="001F39DC">
        <w:rPr>
          <w:rFonts w:ascii="Arial" w:hAnsi="Arial" w:cs="Arial"/>
          <w:lang w:eastAsia="en-GB"/>
        </w:rPr>
        <w:t>s, or to facilitate post-results</w:t>
      </w:r>
      <w:r w:rsidR="001F39DC">
        <w:rPr>
          <w:rFonts w:ascii="Arial" w:hAnsi="Arial" w:cs="Arial"/>
          <w:lang w:eastAsia="en-GB"/>
        </w:rPr>
        <w:t xml:space="preserve"> </w:t>
      </w:r>
      <w:r w:rsidRPr="001F39DC">
        <w:rPr>
          <w:rFonts w:ascii="Arial" w:hAnsi="Arial" w:cs="Arial"/>
          <w:lang w:eastAsia="en-GB"/>
        </w:rPr>
        <w:t>services</w:t>
      </w:r>
    </w:p>
    <w:p w14:paraId="5B4649D0" w14:textId="77777777" w:rsidR="001F39DC" w:rsidRPr="001F39DC" w:rsidRDefault="001F39DC" w:rsidP="00F003D9">
      <w:pPr>
        <w:pStyle w:val="ListParagraph"/>
        <w:numPr>
          <w:ilvl w:val="0"/>
          <w:numId w:val="30"/>
        </w:numPr>
        <w:autoSpaceDE w:val="0"/>
        <w:autoSpaceDN w:val="0"/>
        <w:adjustRightInd w:val="0"/>
        <w:rPr>
          <w:rFonts w:ascii="Arial" w:hAnsi="Arial" w:cs="Arial"/>
          <w:lang w:eastAsia="en-GB"/>
        </w:rPr>
      </w:pPr>
    </w:p>
    <w:p w14:paraId="5B4649D1" w14:textId="77777777" w:rsidR="002F0381" w:rsidRPr="001F39DC" w:rsidRDefault="002F0381" w:rsidP="002F0381">
      <w:pPr>
        <w:autoSpaceDE w:val="0"/>
        <w:autoSpaceDN w:val="0"/>
        <w:adjustRightInd w:val="0"/>
        <w:rPr>
          <w:rFonts w:ascii="Arial" w:hAnsi="Arial" w:cs="Arial"/>
          <w:b/>
          <w:lang w:eastAsia="en-GB"/>
        </w:rPr>
      </w:pPr>
      <w:r w:rsidRPr="001F39DC">
        <w:rPr>
          <w:rFonts w:ascii="Arial" w:hAnsi="Arial" w:cs="Arial"/>
          <w:b/>
          <w:lang w:eastAsia="en-GB"/>
        </w:rPr>
        <w:t>Centre actions:</w:t>
      </w:r>
    </w:p>
    <w:p w14:paraId="5B4649D2" w14:textId="77777777" w:rsidR="001F39DC" w:rsidRPr="001F39DC" w:rsidRDefault="002F0381" w:rsidP="00F003D9">
      <w:pPr>
        <w:pStyle w:val="ListParagraph"/>
        <w:numPr>
          <w:ilvl w:val="0"/>
          <w:numId w:val="31"/>
        </w:numPr>
        <w:autoSpaceDE w:val="0"/>
        <w:autoSpaceDN w:val="0"/>
        <w:adjustRightInd w:val="0"/>
        <w:rPr>
          <w:rFonts w:ascii="Arial" w:eastAsia="SymbolMT" w:hAnsi="Arial" w:cs="Arial"/>
          <w:lang w:eastAsia="en-GB"/>
        </w:rPr>
      </w:pPr>
      <w:r w:rsidRPr="001F39DC">
        <w:rPr>
          <w:rFonts w:ascii="Arial" w:hAnsi="Arial" w:cs="Arial"/>
          <w:lang w:eastAsia="en-GB"/>
        </w:rPr>
        <w:t>Centres to contact awarding organisa</w:t>
      </w:r>
      <w:r w:rsidR="001F39DC">
        <w:rPr>
          <w:rFonts w:ascii="Arial" w:hAnsi="Arial" w:cs="Arial"/>
          <w:lang w:eastAsia="en-GB"/>
        </w:rPr>
        <w:t>tions about alternative options</w:t>
      </w:r>
    </w:p>
    <w:p w14:paraId="5B4649D3" w14:textId="77777777" w:rsidR="001F39DC" w:rsidRPr="001F39DC" w:rsidRDefault="002F0381" w:rsidP="00F003D9">
      <w:pPr>
        <w:pStyle w:val="ListParagraph"/>
        <w:numPr>
          <w:ilvl w:val="0"/>
          <w:numId w:val="31"/>
        </w:numPr>
        <w:autoSpaceDE w:val="0"/>
        <w:autoSpaceDN w:val="0"/>
        <w:adjustRightInd w:val="0"/>
        <w:rPr>
          <w:rFonts w:ascii="Arial" w:eastAsia="SymbolMT" w:hAnsi="Arial" w:cs="Arial"/>
          <w:lang w:eastAsia="en-GB"/>
        </w:rPr>
      </w:pPr>
      <w:r w:rsidRPr="001F39DC">
        <w:rPr>
          <w:rFonts w:ascii="Arial" w:hAnsi="Arial" w:cs="Arial"/>
          <w:lang w:eastAsia="en-GB"/>
        </w:rPr>
        <w:t>Arrange to access</w:t>
      </w:r>
      <w:r w:rsidR="001F39DC">
        <w:rPr>
          <w:rFonts w:ascii="Arial" w:hAnsi="Arial" w:cs="Arial"/>
          <w:lang w:eastAsia="en-GB"/>
        </w:rPr>
        <w:t xml:space="preserve"> results at an alternative site</w:t>
      </w:r>
    </w:p>
    <w:p w14:paraId="5B4649D4" w14:textId="2F32F7B5" w:rsidR="002F0381" w:rsidRPr="001F39DC" w:rsidRDefault="001F39DC" w:rsidP="00F003D9">
      <w:pPr>
        <w:pStyle w:val="ListParagraph"/>
        <w:numPr>
          <w:ilvl w:val="0"/>
          <w:numId w:val="31"/>
        </w:numPr>
        <w:autoSpaceDE w:val="0"/>
        <w:autoSpaceDN w:val="0"/>
        <w:adjustRightInd w:val="0"/>
        <w:rPr>
          <w:rFonts w:ascii="Arial" w:eastAsia="SymbolMT" w:hAnsi="Arial" w:cs="Arial"/>
          <w:lang w:eastAsia="en-GB"/>
        </w:rPr>
      </w:pPr>
      <w:r>
        <w:rPr>
          <w:rFonts w:ascii="Arial" w:hAnsi="Arial" w:cs="Arial"/>
          <w:lang w:eastAsia="en-GB"/>
        </w:rPr>
        <w:t>i</w:t>
      </w:r>
      <w:r w:rsidR="00031122">
        <w:rPr>
          <w:rFonts w:ascii="Arial" w:hAnsi="Arial" w:cs="Arial"/>
          <w:lang w:eastAsia="en-GB"/>
        </w:rPr>
        <w:t>nform staff and learners</w:t>
      </w:r>
      <w:r w:rsidR="002F0381" w:rsidRPr="001F39DC">
        <w:rPr>
          <w:rFonts w:ascii="Arial" w:hAnsi="Arial" w:cs="Arial"/>
          <w:lang w:eastAsia="en-GB"/>
        </w:rPr>
        <w:t xml:space="preserve"> parents as soon as possible of the change in distribution of results.</w:t>
      </w:r>
    </w:p>
    <w:p w14:paraId="5B4649D5" w14:textId="77777777" w:rsidR="00F7666D" w:rsidRPr="00706043" w:rsidRDefault="00F7666D" w:rsidP="002F0381">
      <w:pPr>
        <w:autoSpaceDE w:val="0"/>
        <w:autoSpaceDN w:val="0"/>
        <w:adjustRightInd w:val="0"/>
        <w:rPr>
          <w:rFonts w:ascii="Arial" w:hAnsi="Arial" w:cs="Arial"/>
          <w:lang w:eastAsia="en-GB"/>
        </w:rPr>
      </w:pPr>
    </w:p>
    <w:p w14:paraId="5B4649D6" w14:textId="77777777" w:rsidR="00F7666D" w:rsidRPr="00706043" w:rsidRDefault="00F7666D" w:rsidP="002F0381">
      <w:pPr>
        <w:autoSpaceDE w:val="0"/>
        <w:autoSpaceDN w:val="0"/>
        <w:adjustRightInd w:val="0"/>
        <w:rPr>
          <w:rFonts w:ascii="Arial" w:hAnsi="Arial" w:cs="Arial"/>
          <w:lang w:eastAsia="en-GB"/>
        </w:rPr>
      </w:pPr>
    </w:p>
    <w:p w14:paraId="5B4649D7" w14:textId="77777777" w:rsidR="000A0151" w:rsidRDefault="000A0151">
      <w:pPr>
        <w:rPr>
          <w:rFonts w:ascii="Arial" w:hAnsi="Arial" w:cs="Arial"/>
          <w:lang w:eastAsia="en-GB"/>
        </w:rPr>
      </w:pPr>
      <w:r>
        <w:rPr>
          <w:rFonts w:ascii="Arial" w:hAnsi="Arial" w:cs="Arial"/>
          <w:lang w:eastAsia="en-GB"/>
        </w:rPr>
        <w:br w:type="page"/>
      </w:r>
    </w:p>
    <w:p w14:paraId="5B4649D9" w14:textId="77777777" w:rsidR="00C51479" w:rsidRPr="00190B55" w:rsidRDefault="00C51479" w:rsidP="006C74A4">
      <w:pPr>
        <w:autoSpaceDE w:val="0"/>
        <w:autoSpaceDN w:val="0"/>
        <w:adjustRightInd w:val="0"/>
        <w:rPr>
          <w:rFonts w:ascii="Arial" w:hAnsi="Arial" w:cs="Arial"/>
          <w:b/>
          <w:bCs/>
          <w:color w:val="000000"/>
          <w:sz w:val="28"/>
          <w:szCs w:val="28"/>
          <w:lang w:eastAsia="en-GB"/>
        </w:rPr>
      </w:pPr>
    </w:p>
    <w:p w14:paraId="5B4649DA" w14:textId="77777777" w:rsidR="00C51479" w:rsidRPr="00190B55" w:rsidRDefault="00222013" w:rsidP="00D831B3">
      <w:pPr>
        <w:autoSpaceDE w:val="0"/>
        <w:autoSpaceDN w:val="0"/>
        <w:adjustRightInd w:val="0"/>
        <w:jc w:val="center"/>
        <w:rPr>
          <w:rFonts w:ascii="Arial" w:hAnsi="Arial" w:cs="Arial"/>
          <w:b/>
          <w:bCs/>
          <w:color w:val="000000"/>
          <w:sz w:val="28"/>
          <w:szCs w:val="28"/>
          <w:lang w:eastAsia="en-GB"/>
        </w:rPr>
      </w:pPr>
      <w:r w:rsidRPr="00190B55">
        <w:rPr>
          <w:rFonts w:ascii="Arial" w:hAnsi="Arial" w:cs="Arial"/>
          <w:b/>
          <w:bCs/>
          <w:color w:val="000000"/>
          <w:sz w:val="28"/>
          <w:szCs w:val="28"/>
          <w:lang w:eastAsia="en-GB"/>
        </w:rPr>
        <w:t>Examination</w:t>
      </w:r>
      <w:r w:rsidR="001F39DC" w:rsidRPr="00190B55">
        <w:rPr>
          <w:rFonts w:ascii="Arial" w:hAnsi="Arial" w:cs="Arial"/>
          <w:b/>
          <w:bCs/>
          <w:color w:val="000000"/>
          <w:sz w:val="28"/>
          <w:szCs w:val="28"/>
          <w:lang w:eastAsia="en-GB"/>
        </w:rPr>
        <w:t xml:space="preserve"> contingency plan </w:t>
      </w:r>
      <w:r w:rsidR="00D831B3" w:rsidRPr="00190B55">
        <w:rPr>
          <w:rFonts w:ascii="Arial" w:hAnsi="Arial" w:cs="Arial"/>
          <w:b/>
          <w:bCs/>
          <w:color w:val="000000"/>
          <w:sz w:val="28"/>
          <w:szCs w:val="28"/>
          <w:lang w:eastAsia="en-GB"/>
        </w:rPr>
        <w:t>details</w:t>
      </w:r>
    </w:p>
    <w:p w14:paraId="5B4649DB" w14:textId="77777777" w:rsidR="009362F0" w:rsidRDefault="009362F0" w:rsidP="002F0381">
      <w:pPr>
        <w:autoSpaceDE w:val="0"/>
        <w:autoSpaceDN w:val="0"/>
        <w:adjustRightInd w:val="0"/>
        <w:rPr>
          <w:rFonts w:ascii="Garamond-Bold" w:hAnsi="Garamond-Bold" w:cs="Garamond-Bold"/>
          <w:b/>
          <w:bCs/>
          <w:color w:val="000000"/>
          <w:sz w:val="28"/>
          <w:szCs w:val="28"/>
          <w:lang w:eastAsia="en-GB"/>
        </w:rPr>
      </w:pPr>
    </w:p>
    <w:p w14:paraId="5B4649DC" w14:textId="77777777" w:rsidR="009362F0" w:rsidRPr="00222013" w:rsidRDefault="009362F0" w:rsidP="002F0381">
      <w:pPr>
        <w:autoSpaceDE w:val="0"/>
        <w:autoSpaceDN w:val="0"/>
        <w:adjustRightInd w:val="0"/>
        <w:rPr>
          <w:rFonts w:ascii="Arial" w:hAnsi="Arial" w:cs="Arial"/>
          <w:b/>
          <w:bCs/>
          <w:color w:val="000000"/>
          <w:sz w:val="28"/>
          <w:szCs w:val="28"/>
          <w:lang w:eastAsia="en-GB"/>
        </w:rPr>
      </w:pPr>
    </w:p>
    <w:p w14:paraId="5B4649DD" w14:textId="77777777" w:rsidR="00D831B3" w:rsidRPr="00222013" w:rsidRDefault="00D831B3" w:rsidP="002F0381">
      <w:pPr>
        <w:autoSpaceDE w:val="0"/>
        <w:autoSpaceDN w:val="0"/>
        <w:adjustRightInd w:val="0"/>
        <w:rPr>
          <w:rFonts w:ascii="Arial" w:hAnsi="Arial" w:cs="Arial"/>
          <w:b/>
          <w:bCs/>
          <w:color w:val="000000"/>
          <w:lang w:eastAsia="en-GB"/>
        </w:rPr>
      </w:pPr>
      <w:r w:rsidRPr="00222013">
        <w:rPr>
          <w:rFonts w:ascii="Arial" w:hAnsi="Arial" w:cs="Arial"/>
          <w:b/>
          <w:bCs/>
          <w:color w:val="000000"/>
          <w:lang w:eastAsia="en-GB"/>
        </w:rPr>
        <w:t xml:space="preserve">For taking exam papers out of the secure storage: </w:t>
      </w:r>
    </w:p>
    <w:p w14:paraId="5B4649DE" w14:textId="77777777" w:rsidR="00D831B3" w:rsidRPr="00222013" w:rsidRDefault="00D831B3" w:rsidP="002F0381">
      <w:pPr>
        <w:autoSpaceDE w:val="0"/>
        <w:autoSpaceDN w:val="0"/>
        <w:adjustRightInd w:val="0"/>
        <w:rPr>
          <w:rFonts w:ascii="Arial" w:hAnsi="Arial" w:cs="Arial"/>
          <w:b/>
          <w:bCs/>
          <w:color w:val="000000"/>
          <w:lang w:eastAsia="en-GB"/>
        </w:rPr>
      </w:pPr>
    </w:p>
    <w:p w14:paraId="5B4649DF" w14:textId="77777777" w:rsidR="002F0381" w:rsidRPr="00222013" w:rsidRDefault="002F0381"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Keys</w:t>
      </w:r>
      <w:r w:rsidR="00404093" w:rsidRPr="00222013">
        <w:rPr>
          <w:rFonts w:ascii="Arial" w:hAnsi="Arial" w:cs="Arial"/>
          <w:color w:val="000000"/>
          <w:lang w:eastAsia="en-GB"/>
        </w:rPr>
        <w:t xml:space="preserve"> and alarm code are used for the </w:t>
      </w:r>
      <w:r w:rsidRPr="00222013">
        <w:rPr>
          <w:rFonts w:ascii="Arial" w:hAnsi="Arial" w:cs="Arial"/>
          <w:color w:val="000000"/>
          <w:lang w:eastAsia="en-GB"/>
        </w:rPr>
        <w:t>Secure Storage for</w:t>
      </w:r>
      <w:r w:rsidR="00C51479" w:rsidRPr="00222013">
        <w:rPr>
          <w:rFonts w:ascii="Arial" w:hAnsi="Arial" w:cs="Arial"/>
          <w:color w:val="000000"/>
          <w:lang w:eastAsia="en-GB"/>
        </w:rPr>
        <w:t xml:space="preserve"> </w:t>
      </w:r>
      <w:r w:rsidRPr="00222013">
        <w:rPr>
          <w:rFonts w:ascii="Arial" w:hAnsi="Arial" w:cs="Arial"/>
          <w:color w:val="000000"/>
          <w:lang w:eastAsia="en-GB"/>
        </w:rPr>
        <w:t>exam papers and exam</w:t>
      </w:r>
      <w:r w:rsidR="00C51479" w:rsidRPr="00222013">
        <w:rPr>
          <w:rFonts w:ascii="Arial" w:hAnsi="Arial" w:cs="Arial"/>
          <w:color w:val="000000"/>
          <w:lang w:eastAsia="en-GB"/>
        </w:rPr>
        <w:t xml:space="preserve"> </w:t>
      </w:r>
      <w:r w:rsidRPr="00222013">
        <w:rPr>
          <w:rFonts w:ascii="Arial" w:hAnsi="Arial" w:cs="Arial"/>
          <w:color w:val="000000"/>
          <w:lang w:eastAsia="en-GB"/>
        </w:rPr>
        <w:t>stationery</w:t>
      </w:r>
    </w:p>
    <w:p w14:paraId="5B4649E0" w14:textId="77777777" w:rsidR="00C51479" w:rsidRPr="00222013" w:rsidRDefault="00C51479" w:rsidP="002F0381">
      <w:pPr>
        <w:autoSpaceDE w:val="0"/>
        <w:autoSpaceDN w:val="0"/>
        <w:adjustRightInd w:val="0"/>
        <w:rPr>
          <w:rFonts w:ascii="Arial" w:hAnsi="Arial" w:cs="Arial"/>
          <w:color w:val="000000"/>
          <w:lang w:eastAsia="en-GB"/>
        </w:rPr>
      </w:pPr>
    </w:p>
    <w:p w14:paraId="5B4649E1" w14:textId="53934062" w:rsidR="002F0381" w:rsidRPr="00222013" w:rsidRDefault="00C51479"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 xml:space="preserve">Where are the </w:t>
      </w:r>
      <w:r w:rsidR="002F0381" w:rsidRPr="00222013">
        <w:rPr>
          <w:rFonts w:ascii="Arial" w:hAnsi="Arial" w:cs="Arial"/>
          <w:color w:val="000000"/>
          <w:lang w:eastAsia="en-GB"/>
        </w:rPr>
        <w:t>spare key</w:t>
      </w:r>
      <w:r w:rsidR="009362F0" w:rsidRPr="00222013">
        <w:rPr>
          <w:rFonts w:ascii="Arial" w:hAnsi="Arial" w:cs="Arial"/>
          <w:color w:val="000000"/>
          <w:lang w:eastAsia="en-GB"/>
        </w:rPr>
        <w:t xml:space="preserve"> to be kept</w:t>
      </w:r>
      <w:r w:rsidR="00404093" w:rsidRPr="00222013">
        <w:rPr>
          <w:rFonts w:ascii="Arial" w:hAnsi="Arial" w:cs="Arial"/>
          <w:color w:val="000000"/>
          <w:lang w:eastAsia="en-GB"/>
        </w:rPr>
        <w:t xml:space="preserve"> – only Exams Officer</w:t>
      </w:r>
      <w:r w:rsidR="000D7BA4">
        <w:rPr>
          <w:rFonts w:ascii="Arial" w:hAnsi="Arial" w:cs="Arial"/>
          <w:color w:val="000000"/>
          <w:lang w:eastAsia="en-GB"/>
        </w:rPr>
        <w:t>s</w:t>
      </w:r>
      <w:r w:rsidR="00404093" w:rsidRPr="00222013">
        <w:rPr>
          <w:rFonts w:ascii="Arial" w:hAnsi="Arial" w:cs="Arial"/>
          <w:color w:val="000000"/>
          <w:lang w:eastAsia="en-GB"/>
        </w:rPr>
        <w:t xml:space="preserve"> know, so </w:t>
      </w:r>
      <w:r w:rsidR="00D831B3" w:rsidRPr="00222013">
        <w:rPr>
          <w:rFonts w:ascii="Arial" w:hAnsi="Arial" w:cs="Arial"/>
          <w:color w:val="000000"/>
          <w:lang w:eastAsia="en-GB"/>
        </w:rPr>
        <w:t xml:space="preserve">they need to inform delegated Officer </w:t>
      </w:r>
      <w:r w:rsidR="00404093" w:rsidRPr="00222013">
        <w:rPr>
          <w:rFonts w:ascii="Arial" w:hAnsi="Arial" w:cs="Arial"/>
          <w:color w:val="000000"/>
          <w:lang w:eastAsia="en-GB"/>
        </w:rPr>
        <w:t xml:space="preserve">on a need to know basis </w:t>
      </w:r>
    </w:p>
    <w:p w14:paraId="5B4649E2" w14:textId="77777777" w:rsidR="00C51479" w:rsidRPr="00222013" w:rsidRDefault="00C51479" w:rsidP="002F0381">
      <w:pPr>
        <w:autoSpaceDE w:val="0"/>
        <w:autoSpaceDN w:val="0"/>
        <w:adjustRightInd w:val="0"/>
        <w:rPr>
          <w:rFonts w:ascii="Arial" w:hAnsi="Arial" w:cs="Arial"/>
          <w:color w:val="000000"/>
          <w:lang w:eastAsia="en-GB"/>
        </w:rPr>
      </w:pPr>
    </w:p>
    <w:p w14:paraId="5B4649E3" w14:textId="4F9997DC" w:rsidR="002F0381" w:rsidRPr="00222013" w:rsidRDefault="002F0381"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Alarm code needed for</w:t>
      </w:r>
      <w:r w:rsidR="00C51479" w:rsidRPr="00222013">
        <w:rPr>
          <w:rFonts w:ascii="Arial" w:hAnsi="Arial" w:cs="Arial"/>
          <w:color w:val="000000"/>
          <w:lang w:eastAsia="en-GB"/>
        </w:rPr>
        <w:t xml:space="preserve"> entry – only Exams Officer</w:t>
      </w:r>
      <w:r w:rsidR="00E3707F">
        <w:rPr>
          <w:rFonts w:ascii="Arial" w:hAnsi="Arial" w:cs="Arial"/>
          <w:color w:val="000000"/>
          <w:lang w:eastAsia="en-GB"/>
        </w:rPr>
        <w:t xml:space="preserve">s </w:t>
      </w:r>
      <w:r w:rsidR="00C51479" w:rsidRPr="00222013">
        <w:rPr>
          <w:rFonts w:ascii="Arial" w:hAnsi="Arial" w:cs="Arial"/>
          <w:color w:val="000000"/>
          <w:lang w:eastAsia="en-GB"/>
        </w:rPr>
        <w:t xml:space="preserve">should know it.  If given out, to the delegated Officer only </w:t>
      </w:r>
    </w:p>
    <w:p w14:paraId="5B4649E4" w14:textId="77777777" w:rsidR="00404093" w:rsidRPr="00222013" w:rsidRDefault="00404093" w:rsidP="002F0381">
      <w:pPr>
        <w:autoSpaceDE w:val="0"/>
        <w:autoSpaceDN w:val="0"/>
        <w:adjustRightInd w:val="0"/>
        <w:rPr>
          <w:rFonts w:ascii="Arial" w:hAnsi="Arial" w:cs="Arial"/>
          <w:color w:val="000000"/>
          <w:lang w:eastAsia="en-GB"/>
        </w:rPr>
      </w:pPr>
    </w:p>
    <w:p w14:paraId="5B4649E5" w14:textId="2BA53392" w:rsidR="00404093" w:rsidRDefault="00D831B3"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Designated Officer to ensure that no-one else other than Exams Offic</w:t>
      </w:r>
      <w:r w:rsidR="00E3707F">
        <w:rPr>
          <w:rFonts w:ascii="Arial" w:hAnsi="Arial" w:cs="Arial"/>
          <w:color w:val="000000"/>
          <w:lang w:eastAsia="en-GB"/>
        </w:rPr>
        <w:t>ers are</w:t>
      </w:r>
      <w:r w:rsidRPr="00222013">
        <w:rPr>
          <w:rFonts w:ascii="Arial" w:hAnsi="Arial" w:cs="Arial"/>
          <w:color w:val="000000"/>
          <w:lang w:eastAsia="en-GB"/>
        </w:rPr>
        <w:t xml:space="preserve"> around when accessing Secure Storage </w:t>
      </w:r>
    </w:p>
    <w:p w14:paraId="5B4649E6" w14:textId="77777777" w:rsidR="00222013" w:rsidRPr="00222013" w:rsidRDefault="00222013" w:rsidP="002F0381">
      <w:pPr>
        <w:autoSpaceDE w:val="0"/>
        <w:autoSpaceDN w:val="0"/>
        <w:adjustRightInd w:val="0"/>
        <w:rPr>
          <w:rFonts w:ascii="Arial" w:hAnsi="Arial" w:cs="Arial"/>
          <w:color w:val="000000"/>
          <w:lang w:eastAsia="en-GB"/>
        </w:rPr>
      </w:pPr>
    </w:p>
    <w:p w14:paraId="5B4649E7" w14:textId="77777777" w:rsidR="00D831B3" w:rsidRPr="00222013" w:rsidRDefault="00D831B3" w:rsidP="002F0381">
      <w:pPr>
        <w:autoSpaceDE w:val="0"/>
        <w:autoSpaceDN w:val="0"/>
        <w:adjustRightInd w:val="0"/>
        <w:rPr>
          <w:rFonts w:ascii="Arial" w:hAnsi="Arial" w:cs="Arial"/>
          <w:color w:val="000000"/>
          <w:lang w:eastAsia="en-GB"/>
        </w:rPr>
      </w:pPr>
    </w:p>
    <w:p w14:paraId="5B4649E8" w14:textId="77777777" w:rsidR="00C51479" w:rsidRPr="00222013" w:rsidRDefault="00D831B3" w:rsidP="002F0381">
      <w:pPr>
        <w:autoSpaceDE w:val="0"/>
        <w:autoSpaceDN w:val="0"/>
        <w:adjustRightInd w:val="0"/>
        <w:rPr>
          <w:rFonts w:ascii="Arial" w:hAnsi="Arial" w:cs="Arial"/>
          <w:b/>
          <w:color w:val="000000"/>
          <w:lang w:eastAsia="en-GB"/>
        </w:rPr>
      </w:pPr>
      <w:r w:rsidRPr="00222013">
        <w:rPr>
          <w:rFonts w:ascii="Arial" w:hAnsi="Arial" w:cs="Arial"/>
          <w:b/>
          <w:color w:val="000000"/>
          <w:lang w:eastAsia="en-GB"/>
        </w:rPr>
        <w:t xml:space="preserve">Transparent communication at all times throughout the exam cycle </w:t>
      </w:r>
    </w:p>
    <w:p w14:paraId="5B4649E9" w14:textId="77777777" w:rsidR="00D831B3" w:rsidRPr="00222013" w:rsidRDefault="00D831B3" w:rsidP="002F0381">
      <w:pPr>
        <w:autoSpaceDE w:val="0"/>
        <w:autoSpaceDN w:val="0"/>
        <w:adjustRightInd w:val="0"/>
        <w:rPr>
          <w:rFonts w:ascii="Arial" w:hAnsi="Arial" w:cs="Arial"/>
          <w:b/>
          <w:color w:val="000000"/>
          <w:lang w:eastAsia="en-GB"/>
        </w:rPr>
      </w:pPr>
    </w:p>
    <w:p w14:paraId="5B4649EA" w14:textId="77777777" w:rsidR="00D831B3" w:rsidRPr="00222013" w:rsidRDefault="00D831B3"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 xml:space="preserve">Manager of the building to be informed when series exams are on </w:t>
      </w:r>
    </w:p>
    <w:p w14:paraId="5B4649EB" w14:textId="77777777" w:rsidR="00D831B3" w:rsidRPr="00222013" w:rsidRDefault="00D831B3" w:rsidP="002F0381">
      <w:pPr>
        <w:autoSpaceDE w:val="0"/>
        <w:autoSpaceDN w:val="0"/>
        <w:adjustRightInd w:val="0"/>
        <w:rPr>
          <w:rFonts w:ascii="Arial" w:hAnsi="Arial" w:cs="Arial"/>
          <w:color w:val="000000"/>
          <w:lang w:eastAsia="en-GB"/>
        </w:rPr>
      </w:pPr>
    </w:p>
    <w:p w14:paraId="5B4649EC" w14:textId="77777777" w:rsidR="002F0381" w:rsidRPr="00222013" w:rsidRDefault="002F0381"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Timetable widely</w:t>
      </w:r>
      <w:r w:rsidR="00C51479" w:rsidRPr="00222013">
        <w:rPr>
          <w:rFonts w:ascii="Arial" w:hAnsi="Arial" w:cs="Arial"/>
          <w:color w:val="000000"/>
          <w:lang w:eastAsia="en-GB"/>
        </w:rPr>
        <w:t xml:space="preserve"> </w:t>
      </w:r>
      <w:r w:rsidRPr="00222013">
        <w:rPr>
          <w:rFonts w:ascii="Arial" w:hAnsi="Arial" w:cs="Arial"/>
          <w:color w:val="000000"/>
          <w:lang w:eastAsia="en-GB"/>
        </w:rPr>
        <w:t>published</w:t>
      </w:r>
      <w:r w:rsidR="00C51479" w:rsidRPr="00222013">
        <w:rPr>
          <w:rFonts w:ascii="Arial" w:hAnsi="Arial" w:cs="Arial"/>
          <w:color w:val="000000"/>
          <w:lang w:eastAsia="en-GB"/>
        </w:rPr>
        <w:t xml:space="preserve"> to all centre staff </w:t>
      </w:r>
    </w:p>
    <w:p w14:paraId="5B4649ED" w14:textId="77777777" w:rsidR="009362F0" w:rsidRPr="00222013" w:rsidRDefault="009362F0" w:rsidP="002F0381">
      <w:pPr>
        <w:autoSpaceDE w:val="0"/>
        <w:autoSpaceDN w:val="0"/>
        <w:adjustRightInd w:val="0"/>
        <w:rPr>
          <w:rFonts w:ascii="Arial" w:hAnsi="Arial" w:cs="Arial"/>
          <w:color w:val="000000"/>
          <w:lang w:eastAsia="en-GB"/>
        </w:rPr>
      </w:pPr>
    </w:p>
    <w:p w14:paraId="5B4649EE" w14:textId="77777777" w:rsidR="002F0381" w:rsidRPr="00222013" w:rsidRDefault="009362F0"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 xml:space="preserve">Samples of seating plans, </w:t>
      </w:r>
      <w:r w:rsidR="002F0381" w:rsidRPr="00222013">
        <w:rPr>
          <w:rFonts w:ascii="Arial" w:hAnsi="Arial" w:cs="Arial"/>
          <w:color w:val="000000"/>
          <w:lang w:eastAsia="en-GB"/>
        </w:rPr>
        <w:t>Invigilators</w:t>
      </w:r>
      <w:r w:rsidRPr="00222013">
        <w:rPr>
          <w:rFonts w:ascii="Arial" w:hAnsi="Arial" w:cs="Arial"/>
          <w:color w:val="000000"/>
          <w:lang w:eastAsia="en-GB"/>
        </w:rPr>
        <w:t xml:space="preserve"> notes, S</w:t>
      </w:r>
      <w:r w:rsidR="002F0381" w:rsidRPr="00222013">
        <w:rPr>
          <w:rFonts w:ascii="Arial" w:hAnsi="Arial" w:cs="Arial"/>
          <w:color w:val="000000"/>
          <w:lang w:eastAsia="en-GB"/>
        </w:rPr>
        <w:t>etting out of</w:t>
      </w:r>
      <w:r w:rsidRPr="00222013">
        <w:rPr>
          <w:rFonts w:ascii="Arial" w:hAnsi="Arial" w:cs="Arial"/>
          <w:color w:val="000000"/>
          <w:lang w:eastAsia="en-GB"/>
        </w:rPr>
        <w:t xml:space="preserve"> exam rooms,  various ‘logistical paperwork and guidance’, to be on </w:t>
      </w:r>
      <w:r w:rsidR="00222013" w:rsidRPr="00222013">
        <w:rPr>
          <w:rFonts w:ascii="Arial" w:hAnsi="Arial" w:cs="Arial"/>
          <w:color w:val="000000"/>
          <w:lang w:eastAsia="en-GB"/>
        </w:rPr>
        <w:t>SharePoint</w:t>
      </w:r>
      <w:r w:rsidRPr="00222013">
        <w:rPr>
          <w:rFonts w:ascii="Arial" w:hAnsi="Arial" w:cs="Arial"/>
          <w:color w:val="000000"/>
          <w:lang w:eastAsia="en-GB"/>
        </w:rPr>
        <w:t xml:space="preserve"> </w:t>
      </w:r>
    </w:p>
    <w:p w14:paraId="5B4649EF" w14:textId="77777777" w:rsidR="009362F0" w:rsidRPr="00222013" w:rsidRDefault="009362F0" w:rsidP="002F0381">
      <w:pPr>
        <w:autoSpaceDE w:val="0"/>
        <w:autoSpaceDN w:val="0"/>
        <w:adjustRightInd w:val="0"/>
        <w:rPr>
          <w:rFonts w:ascii="Arial" w:hAnsi="Arial" w:cs="Arial"/>
          <w:color w:val="000000"/>
          <w:lang w:eastAsia="en-GB"/>
        </w:rPr>
      </w:pPr>
    </w:p>
    <w:p w14:paraId="5B4649F0" w14:textId="5619B509" w:rsidR="009362F0" w:rsidRPr="00222013" w:rsidRDefault="009362F0"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 xml:space="preserve">At least one up-to-date </w:t>
      </w:r>
      <w:r w:rsidR="00D831B3" w:rsidRPr="00222013">
        <w:rPr>
          <w:rFonts w:ascii="Arial" w:hAnsi="Arial" w:cs="Arial"/>
          <w:color w:val="000000"/>
          <w:lang w:eastAsia="en-GB"/>
        </w:rPr>
        <w:t xml:space="preserve">ICE booklet, </w:t>
      </w:r>
      <w:r w:rsidR="006D2483">
        <w:rPr>
          <w:rFonts w:ascii="Arial" w:hAnsi="Arial" w:cs="Arial"/>
          <w:color w:val="000000"/>
          <w:lang w:eastAsia="en-GB"/>
        </w:rPr>
        <w:t xml:space="preserve">one up-to-date NCFE FS booklet, </w:t>
      </w:r>
      <w:r w:rsidR="00D831B3" w:rsidRPr="00222013">
        <w:rPr>
          <w:rFonts w:ascii="Arial" w:hAnsi="Arial" w:cs="Arial"/>
          <w:color w:val="000000"/>
          <w:lang w:eastAsia="en-GB"/>
        </w:rPr>
        <w:t xml:space="preserve">JCQ General Regs, </w:t>
      </w:r>
      <w:r w:rsidRPr="00222013">
        <w:rPr>
          <w:rFonts w:ascii="Arial" w:hAnsi="Arial" w:cs="Arial"/>
          <w:color w:val="000000"/>
          <w:lang w:eastAsia="en-GB"/>
        </w:rPr>
        <w:t>JCQ Access Arrangements</w:t>
      </w:r>
      <w:r w:rsidR="006C74A4">
        <w:rPr>
          <w:rFonts w:ascii="Arial" w:hAnsi="Arial" w:cs="Arial"/>
          <w:color w:val="000000"/>
          <w:lang w:eastAsia="en-GB"/>
        </w:rPr>
        <w:t xml:space="preserve">, Invigilator Logs, Evacuation procedures, </w:t>
      </w:r>
      <w:r w:rsidRPr="00222013">
        <w:rPr>
          <w:rFonts w:ascii="Arial" w:hAnsi="Arial" w:cs="Arial"/>
          <w:color w:val="000000"/>
          <w:lang w:eastAsia="en-GB"/>
        </w:rPr>
        <w:t>etc</w:t>
      </w:r>
      <w:r w:rsidR="009E7B18" w:rsidRPr="00222013">
        <w:rPr>
          <w:rFonts w:ascii="Arial" w:hAnsi="Arial" w:cs="Arial"/>
          <w:color w:val="000000"/>
          <w:lang w:eastAsia="en-GB"/>
        </w:rPr>
        <w:t>.</w:t>
      </w:r>
      <w:r w:rsidRPr="00222013">
        <w:rPr>
          <w:rFonts w:ascii="Arial" w:hAnsi="Arial" w:cs="Arial"/>
          <w:color w:val="000000"/>
          <w:lang w:eastAsia="en-GB"/>
        </w:rPr>
        <w:t xml:space="preserve"> to be kept in the Grey Box – at time of exam period, additional ICE booklets may be required depending on access arrangements and additional rooms. </w:t>
      </w:r>
    </w:p>
    <w:p w14:paraId="5B4649F1" w14:textId="77777777" w:rsidR="009362F0" w:rsidRPr="00222013" w:rsidRDefault="009362F0" w:rsidP="002F0381">
      <w:pPr>
        <w:autoSpaceDE w:val="0"/>
        <w:autoSpaceDN w:val="0"/>
        <w:adjustRightInd w:val="0"/>
        <w:rPr>
          <w:rFonts w:ascii="Arial" w:hAnsi="Arial" w:cs="Arial"/>
          <w:color w:val="000000"/>
          <w:lang w:eastAsia="en-GB"/>
        </w:rPr>
      </w:pPr>
    </w:p>
    <w:p w14:paraId="5B4649F2" w14:textId="77777777" w:rsidR="009362F0" w:rsidRPr="00222013" w:rsidRDefault="009362F0" w:rsidP="002F0381">
      <w:pPr>
        <w:autoSpaceDE w:val="0"/>
        <w:autoSpaceDN w:val="0"/>
        <w:adjustRightInd w:val="0"/>
        <w:rPr>
          <w:rFonts w:ascii="Arial" w:hAnsi="Arial" w:cs="Arial"/>
          <w:color w:val="000000"/>
          <w:lang w:eastAsia="en-GB"/>
        </w:rPr>
      </w:pPr>
      <w:r w:rsidRPr="00222013">
        <w:rPr>
          <w:rFonts w:ascii="Arial" w:hAnsi="Arial" w:cs="Arial"/>
          <w:color w:val="000000"/>
          <w:lang w:eastAsia="en-GB"/>
        </w:rPr>
        <w:t>Notices, sp</w:t>
      </w:r>
      <w:r w:rsidR="00222013" w:rsidRPr="00222013">
        <w:rPr>
          <w:rFonts w:ascii="Arial" w:hAnsi="Arial" w:cs="Arial"/>
          <w:color w:val="000000"/>
          <w:lang w:eastAsia="en-GB"/>
        </w:rPr>
        <w:t>are pens, USB drives, etc., also</w:t>
      </w:r>
      <w:r w:rsidRPr="00222013">
        <w:rPr>
          <w:rFonts w:ascii="Arial" w:hAnsi="Arial" w:cs="Arial"/>
          <w:color w:val="000000"/>
          <w:lang w:eastAsia="en-GB"/>
        </w:rPr>
        <w:t xml:space="preserve"> </w:t>
      </w:r>
      <w:r w:rsidR="00222013" w:rsidRPr="00222013">
        <w:rPr>
          <w:rFonts w:ascii="Arial" w:hAnsi="Arial" w:cs="Arial"/>
          <w:color w:val="000000"/>
          <w:lang w:eastAsia="en-GB"/>
        </w:rPr>
        <w:t xml:space="preserve">kept </w:t>
      </w:r>
      <w:r w:rsidRPr="00222013">
        <w:rPr>
          <w:rFonts w:ascii="Arial" w:hAnsi="Arial" w:cs="Arial"/>
          <w:color w:val="000000"/>
          <w:lang w:eastAsia="en-GB"/>
        </w:rPr>
        <w:t>in the Grey Box in the exams cupboard – batteries for</w:t>
      </w:r>
      <w:r w:rsidR="009E7B18" w:rsidRPr="00222013">
        <w:rPr>
          <w:rFonts w:ascii="Arial" w:hAnsi="Arial" w:cs="Arial"/>
          <w:color w:val="000000"/>
          <w:lang w:eastAsia="en-GB"/>
        </w:rPr>
        <w:t xml:space="preserve"> the clocks could be kept there. </w:t>
      </w:r>
    </w:p>
    <w:p w14:paraId="5B4649F3" w14:textId="77777777" w:rsidR="009362F0" w:rsidRDefault="009362F0" w:rsidP="002F0381">
      <w:pPr>
        <w:autoSpaceDE w:val="0"/>
        <w:autoSpaceDN w:val="0"/>
        <w:adjustRightInd w:val="0"/>
        <w:rPr>
          <w:rFonts w:ascii="Arial" w:hAnsi="Arial" w:cs="Arial"/>
          <w:color w:val="000000"/>
          <w:lang w:eastAsia="en-GB"/>
        </w:rPr>
      </w:pPr>
    </w:p>
    <w:p w14:paraId="5B4649F4" w14:textId="77777777" w:rsidR="00222013" w:rsidRPr="00222013" w:rsidRDefault="00222013" w:rsidP="002F0381">
      <w:pPr>
        <w:autoSpaceDE w:val="0"/>
        <w:autoSpaceDN w:val="0"/>
        <w:adjustRightInd w:val="0"/>
        <w:rPr>
          <w:rFonts w:ascii="Arial" w:hAnsi="Arial" w:cs="Arial"/>
          <w:color w:val="000000"/>
          <w:lang w:eastAsia="en-GB"/>
        </w:rPr>
      </w:pPr>
    </w:p>
    <w:p w14:paraId="5B4649F5" w14:textId="77777777" w:rsidR="00222013" w:rsidRPr="00222013" w:rsidRDefault="00222013" w:rsidP="009362F0">
      <w:pPr>
        <w:autoSpaceDE w:val="0"/>
        <w:autoSpaceDN w:val="0"/>
        <w:adjustRightInd w:val="0"/>
        <w:rPr>
          <w:rFonts w:ascii="Arial" w:hAnsi="Arial" w:cs="Arial"/>
          <w:b/>
          <w:color w:val="000000"/>
          <w:lang w:eastAsia="en-GB"/>
        </w:rPr>
      </w:pPr>
      <w:r w:rsidRPr="00222013">
        <w:rPr>
          <w:rFonts w:ascii="Arial" w:hAnsi="Arial" w:cs="Arial"/>
          <w:b/>
          <w:color w:val="000000"/>
          <w:lang w:eastAsia="en-GB"/>
        </w:rPr>
        <w:t xml:space="preserve">Useful email addresses &amp; </w:t>
      </w:r>
      <w:r w:rsidR="009362F0" w:rsidRPr="00222013">
        <w:rPr>
          <w:rFonts w:ascii="Arial" w:hAnsi="Arial" w:cs="Arial"/>
          <w:b/>
          <w:color w:val="000000"/>
          <w:lang w:eastAsia="en-GB"/>
        </w:rPr>
        <w:t>phone number</w:t>
      </w:r>
      <w:r w:rsidRPr="00222013">
        <w:rPr>
          <w:rFonts w:ascii="Arial" w:hAnsi="Arial" w:cs="Arial"/>
          <w:b/>
          <w:color w:val="000000"/>
          <w:lang w:eastAsia="en-GB"/>
        </w:rPr>
        <w:t xml:space="preserve">s: </w:t>
      </w:r>
    </w:p>
    <w:p w14:paraId="5B4649F6" w14:textId="283E3881" w:rsidR="00222013" w:rsidRPr="00222013" w:rsidRDefault="00222013" w:rsidP="00222013">
      <w:pPr>
        <w:spacing w:before="100" w:beforeAutospacing="1" w:after="100" w:afterAutospacing="1"/>
        <w:rPr>
          <w:rFonts w:ascii="Arial" w:hAnsi="Arial" w:cs="Arial"/>
        </w:rPr>
      </w:pPr>
      <w:r w:rsidRPr="00222013">
        <w:rPr>
          <w:rFonts w:ascii="Arial" w:hAnsi="Arial" w:cs="Arial"/>
          <w:color w:val="000000"/>
          <w:lang w:eastAsia="en-GB"/>
        </w:rPr>
        <w:t xml:space="preserve">OCR </w:t>
      </w:r>
      <w:r w:rsidRPr="00222013">
        <w:rPr>
          <w:rFonts w:ascii="Arial" w:hAnsi="Arial" w:cs="Arial"/>
        </w:rPr>
        <w:t xml:space="preserve">01223 553998  </w:t>
      </w:r>
      <w:r>
        <w:rPr>
          <w:rFonts w:ascii="Arial" w:hAnsi="Arial" w:cs="Arial"/>
        </w:rPr>
        <w:t xml:space="preserve"> </w:t>
      </w:r>
    </w:p>
    <w:p w14:paraId="5B4649F7" w14:textId="77777777" w:rsidR="00222013" w:rsidRPr="00222013" w:rsidRDefault="00222013" w:rsidP="009362F0">
      <w:pPr>
        <w:autoSpaceDE w:val="0"/>
        <w:autoSpaceDN w:val="0"/>
        <w:adjustRightInd w:val="0"/>
        <w:rPr>
          <w:rFonts w:ascii="Arial" w:hAnsi="Arial" w:cs="Arial"/>
        </w:rPr>
      </w:pPr>
      <w:r w:rsidRPr="00222013">
        <w:rPr>
          <w:rFonts w:ascii="Arial" w:hAnsi="Arial" w:cs="Arial"/>
        </w:rPr>
        <w:t xml:space="preserve">OCR Special Requirements </w:t>
      </w:r>
      <w:r>
        <w:rPr>
          <w:rFonts w:ascii="Arial" w:hAnsi="Arial" w:cs="Arial"/>
        </w:rPr>
        <w:t xml:space="preserve">[Access Arrangements] </w:t>
      </w:r>
      <w:r w:rsidRPr="00222013">
        <w:rPr>
          <w:rFonts w:ascii="Arial" w:hAnsi="Arial" w:cs="Arial"/>
        </w:rPr>
        <w:t xml:space="preserve">team:  </w:t>
      </w:r>
      <w:hyperlink r:id="rId20" w:history="1">
        <w:r w:rsidRPr="00222013">
          <w:rPr>
            <w:rStyle w:val="Hyperlink"/>
            <w:rFonts w:ascii="Arial" w:hAnsi="Arial" w:cs="Arial"/>
          </w:rPr>
          <w:t>srteam@ocr.org.uk</w:t>
        </w:r>
      </w:hyperlink>
      <w:r w:rsidRPr="00222013">
        <w:rPr>
          <w:rFonts w:ascii="Arial" w:hAnsi="Arial" w:cs="Arial"/>
        </w:rPr>
        <w:t>.</w:t>
      </w:r>
    </w:p>
    <w:p w14:paraId="5B4649F8" w14:textId="77777777" w:rsidR="00222013" w:rsidRPr="00222013" w:rsidRDefault="00222013" w:rsidP="009362F0">
      <w:pPr>
        <w:autoSpaceDE w:val="0"/>
        <w:autoSpaceDN w:val="0"/>
        <w:adjustRightInd w:val="0"/>
        <w:rPr>
          <w:rFonts w:ascii="Arial" w:hAnsi="Arial" w:cs="Arial"/>
        </w:rPr>
      </w:pPr>
    </w:p>
    <w:p w14:paraId="5B4649F9" w14:textId="77777777" w:rsidR="00222013" w:rsidRPr="00222013" w:rsidRDefault="00222013" w:rsidP="009362F0">
      <w:pPr>
        <w:autoSpaceDE w:val="0"/>
        <w:autoSpaceDN w:val="0"/>
        <w:adjustRightInd w:val="0"/>
        <w:rPr>
          <w:rFonts w:ascii="Arial" w:hAnsi="Arial" w:cs="Arial"/>
        </w:rPr>
      </w:pPr>
      <w:r w:rsidRPr="00222013">
        <w:rPr>
          <w:rFonts w:ascii="Arial" w:hAnsi="Arial" w:cs="Arial"/>
        </w:rPr>
        <w:t>AIM Awards:  013320 241822</w:t>
      </w:r>
    </w:p>
    <w:p w14:paraId="5B4649FA" w14:textId="77777777" w:rsidR="00222013" w:rsidRPr="00222013" w:rsidRDefault="00631352" w:rsidP="009362F0">
      <w:pPr>
        <w:autoSpaceDE w:val="0"/>
        <w:autoSpaceDN w:val="0"/>
        <w:adjustRightInd w:val="0"/>
        <w:rPr>
          <w:rFonts w:ascii="Arial" w:hAnsi="Arial" w:cs="Arial"/>
          <w:color w:val="000000"/>
          <w:lang w:eastAsia="en-GB"/>
        </w:rPr>
      </w:pPr>
      <w:hyperlink r:id="rId21" w:history="1">
        <w:r w:rsidR="00222013" w:rsidRPr="00222013">
          <w:rPr>
            <w:rStyle w:val="Hyperlink"/>
            <w:rFonts w:ascii="Arial" w:hAnsi="Arial" w:cs="Arial"/>
            <w:lang w:eastAsia="en-GB"/>
          </w:rPr>
          <w:t>enquiries@aimawards.org.uk</w:t>
        </w:r>
      </w:hyperlink>
    </w:p>
    <w:p w14:paraId="5B4649FB" w14:textId="77777777" w:rsidR="00222013" w:rsidRPr="00222013" w:rsidRDefault="00222013">
      <w:pPr>
        <w:rPr>
          <w:rFonts w:ascii="Arial" w:hAnsi="Arial" w:cs="Arial"/>
          <w:color w:val="000000"/>
          <w:lang w:eastAsia="en-GB"/>
        </w:rPr>
      </w:pPr>
      <w:r w:rsidRPr="00222013">
        <w:rPr>
          <w:rFonts w:ascii="Arial" w:hAnsi="Arial" w:cs="Arial"/>
          <w:color w:val="000000"/>
          <w:lang w:eastAsia="en-GB"/>
        </w:rPr>
        <w:br w:type="page"/>
      </w:r>
    </w:p>
    <w:p w14:paraId="5B4649FD" w14:textId="77777777" w:rsidR="002F0381" w:rsidRPr="009E7B18" w:rsidRDefault="002F0381" w:rsidP="00222013">
      <w:pPr>
        <w:autoSpaceDE w:val="0"/>
        <w:autoSpaceDN w:val="0"/>
        <w:adjustRightInd w:val="0"/>
        <w:jc w:val="center"/>
        <w:rPr>
          <w:rFonts w:ascii="Arial" w:hAnsi="Arial" w:cs="Arial"/>
          <w:b/>
          <w:bCs/>
          <w:sz w:val="28"/>
          <w:szCs w:val="28"/>
          <w:lang w:eastAsia="en-GB"/>
        </w:rPr>
      </w:pPr>
      <w:r w:rsidRPr="009E7B18">
        <w:rPr>
          <w:rFonts w:ascii="Arial" w:hAnsi="Arial" w:cs="Arial"/>
          <w:b/>
          <w:bCs/>
          <w:sz w:val="28"/>
          <w:szCs w:val="28"/>
          <w:lang w:eastAsia="en-GB"/>
        </w:rPr>
        <w:lastRenderedPageBreak/>
        <w:t>Policy for Severe Disruption/Evacuation during</w:t>
      </w:r>
    </w:p>
    <w:p w14:paraId="5B4649FE" w14:textId="77777777" w:rsidR="002F0381" w:rsidRPr="009E7B18" w:rsidRDefault="002F0381" w:rsidP="00222013">
      <w:pPr>
        <w:autoSpaceDE w:val="0"/>
        <w:autoSpaceDN w:val="0"/>
        <w:adjustRightInd w:val="0"/>
        <w:jc w:val="center"/>
        <w:rPr>
          <w:rFonts w:ascii="Arial" w:hAnsi="Arial" w:cs="Arial"/>
          <w:b/>
          <w:bCs/>
          <w:sz w:val="28"/>
          <w:szCs w:val="28"/>
          <w:lang w:eastAsia="en-GB"/>
        </w:rPr>
      </w:pPr>
      <w:r w:rsidRPr="009E7B18">
        <w:rPr>
          <w:rFonts w:ascii="Arial" w:hAnsi="Arial" w:cs="Arial"/>
          <w:b/>
          <w:bCs/>
          <w:sz w:val="28"/>
          <w:szCs w:val="28"/>
          <w:lang w:eastAsia="en-GB"/>
        </w:rPr>
        <w:t>External Examinations</w:t>
      </w:r>
    </w:p>
    <w:p w14:paraId="5B4649FF" w14:textId="77777777" w:rsidR="009362F0" w:rsidRPr="009E7B18" w:rsidRDefault="009362F0" w:rsidP="002F0381">
      <w:pPr>
        <w:autoSpaceDE w:val="0"/>
        <w:autoSpaceDN w:val="0"/>
        <w:adjustRightInd w:val="0"/>
        <w:rPr>
          <w:rFonts w:ascii="Arial" w:hAnsi="Arial" w:cs="Arial"/>
          <w:b/>
          <w:bCs/>
          <w:color w:val="C10000"/>
          <w:sz w:val="44"/>
          <w:szCs w:val="44"/>
          <w:lang w:eastAsia="en-GB"/>
        </w:rPr>
      </w:pPr>
    </w:p>
    <w:p w14:paraId="5B464A00" w14:textId="77777777" w:rsidR="002F0381" w:rsidRPr="009E7B18" w:rsidRDefault="002F0381" w:rsidP="002F0381">
      <w:pPr>
        <w:autoSpaceDE w:val="0"/>
        <w:autoSpaceDN w:val="0"/>
        <w:adjustRightInd w:val="0"/>
        <w:rPr>
          <w:rFonts w:ascii="Arial" w:hAnsi="Arial" w:cs="Arial"/>
          <w:b/>
          <w:bCs/>
          <w:lang w:eastAsia="en-GB"/>
        </w:rPr>
      </w:pPr>
      <w:r w:rsidRPr="009E7B18">
        <w:rPr>
          <w:rFonts w:ascii="Arial" w:hAnsi="Arial" w:cs="Arial"/>
          <w:b/>
          <w:bCs/>
          <w:lang w:eastAsia="en-GB"/>
        </w:rPr>
        <w:t>Possible Causes</w:t>
      </w:r>
    </w:p>
    <w:p w14:paraId="5B464A01" w14:textId="77777777" w:rsidR="002F0381" w:rsidRPr="00D831B3" w:rsidRDefault="002F0381" w:rsidP="00F003D9">
      <w:pPr>
        <w:pStyle w:val="ListParagraph"/>
        <w:numPr>
          <w:ilvl w:val="0"/>
          <w:numId w:val="36"/>
        </w:numPr>
        <w:autoSpaceDE w:val="0"/>
        <w:autoSpaceDN w:val="0"/>
        <w:adjustRightInd w:val="0"/>
        <w:rPr>
          <w:rFonts w:ascii="Arial" w:hAnsi="Arial" w:cs="Arial"/>
          <w:color w:val="000000"/>
          <w:lang w:eastAsia="en-GB"/>
        </w:rPr>
      </w:pPr>
      <w:r w:rsidRPr="00D831B3">
        <w:rPr>
          <w:rFonts w:ascii="Arial" w:hAnsi="Arial" w:cs="Arial"/>
          <w:color w:val="000000"/>
          <w:lang w:eastAsia="en-GB"/>
        </w:rPr>
        <w:t>Unreasonable noise disruption</w:t>
      </w:r>
    </w:p>
    <w:p w14:paraId="5B464A02" w14:textId="77777777" w:rsidR="002F0381" w:rsidRPr="00D831B3" w:rsidRDefault="002F0381" w:rsidP="00F003D9">
      <w:pPr>
        <w:pStyle w:val="ListParagraph"/>
        <w:numPr>
          <w:ilvl w:val="0"/>
          <w:numId w:val="36"/>
        </w:numPr>
        <w:autoSpaceDE w:val="0"/>
        <w:autoSpaceDN w:val="0"/>
        <w:adjustRightInd w:val="0"/>
        <w:rPr>
          <w:rFonts w:ascii="Arial" w:hAnsi="Arial" w:cs="Arial"/>
          <w:color w:val="000000"/>
          <w:lang w:eastAsia="en-GB"/>
        </w:rPr>
      </w:pPr>
      <w:r w:rsidRPr="00D831B3">
        <w:rPr>
          <w:rFonts w:ascii="Arial" w:hAnsi="Arial" w:cs="Arial"/>
          <w:color w:val="000000"/>
          <w:lang w:eastAsia="en-GB"/>
        </w:rPr>
        <w:t>Fire/Bomb/Flood Alert during an Examination</w:t>
      </w:r>
    </w:p>
    <w:p w14:paraId="5B464A03" w14:textId="77777777" w:rsidR="009362F0" w:rsidRPr="009E7B18" w:rsidRDefault="009362F0" w:rsidP="002F0381">
      <w:pPr>
        <w:autoSpaceDE w:val="0"/>
        <w:autoSpaceDN w:val="0"/>
        <w:adjustRightInd w:val="0"/>
        <w:rPr>
          <w:rFonts w:ascii="Arial" w:hAnsi="Arial" w:cs="Arial"/>
          <w:color w:val="000000"/>
          <w:lang w:eastAsia="en-GB"/>
        </w:rPr>
      </w:pPr>
    </w:p>
    <w:p w14:paraId="5B464A04" w14:textId="77777777" w:rsidR="009362F0" w:rsidRPr="009E7B18" w:rsidRDefault="009362F0" w:rsidP="009362F0">
      <w:pPr>
        <w:autoSpaceDE w:val="0"/>
        <w:autoSpaceDN w:val="0"/>
        <w:adjustRightInd w:val="0"/>
        <w:rPr>
          <w:rFonts w:ascii="Arial" w:hAnsi="Arial" w:cs="Arial"/>
          <w:b/>
          <w:bCs/>
          <w:color w:val="C10000"/>
          <w:lang w:eastAsia="en-GB"/>
        </w:rPr>
      </w:pPr>
    </w:p>
    <w:p w14:paraId="5B464A05" w14:textId="77777777" w:rsidR="002F0381" w:rsidRPr="009E7B18" w:rsidRDefault="002F0381" w:rsidP="009362F0">
      <w:pPr>
        <w:autoSpaceDE w:val="0"/>
        <w:autoSpaceDN w:val="0"/>
        <w:adjustRightInd w:val="0"/>
        <w:rPr>
          <w:rFonts w:ascii="Arial" w:hAnsi="Arial" w:cs="Arial"/>
          <w:b/>
          <w:bCs/>
          <w:color w:val="000000" w:themeColor="text1"/>
          <w:lang w:eastAsia="en-GB"/>
        </w:rPr>
      </w:pPr>
      <w:r w:rsidRPr="009E7B18">
        <w:rPr>
          <w:rFonts w:ascii="Arial" w:hAnsi="Arial" w:cs="Arial"/>
          <w:b/>
          <w:bCs/>
          <w:color w:val="000000" w:themeColor="text1"/>
          <w:lang w:eastAsia="en-GB"/>
        </w:rPr>
        <w:t>Unreasonable noise disruption</w:t>
      </w:r>
    </w:p>
    <w:p w14:paraId="5B464A06" w14:textId="77777777" w:rsidR="009362F0" w:rsidRPr="009E7B18" w:rsidRDefault="009362F0" w:rsidP="009362F0">
      <w:pPr>
        <w:pStyle w:val="ListParagraph"/>
        <w:autoSpaceDE w:val="0"/>
        <w:autoSpaceDN w:val="0"/>
        <w:adjustRightInd w:val="0"/>
        <w:rPr>
          <w:rFonts w:ascii="Arial" w:hAnsi="Arial" w:cs="Arial"/>
          <w:b/>
          <w:bCs/>
          <w:color w:val="C10000"/>
          <w:lang w:eastAsia="en-GB"/>
        </w:rPr>
      </w:pPr>
    </w:p>
    <w:p w14:paraId="5B464A07" w14:textId="3D9B95D8" w:rsidR="009362F0"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In the event of a severe disruption in an externally set examination, invigilators are advised to stop the</w:t>
      </w:r>
      <w:r w:rsidR="00D831B3">
        <w:rPr>
          <w:rFonts w:ascii="Arial" w:hAnsi="Arial" w:cs="Arial"/>
          <w:color w:val="000000"/>
          <w:lang w:eastAsia="en-GB"/>
        </w:rPr>
        <w:t xml:space="preserve"> </w:t>
      </w:r>
      <w:r w:rsidRPr="009E7B18">
        <w:rPr>
          <w:rFonts w:ascii="Arial" w:hAnsi="Arial" w:cs="Arial"/>
          <w:color w:val="000000"/>
          <w:lang w:eastAsia="en-GB"/>
        </w:rPr>
        <w:t xml:space="preserve">examination, tell the </w:t>
      </w:r>
      <w:r w:rsidR="00A30F56">
        <w:rPr>
          <w:rFonts w:ascii="Arial" w:hAnsi="Arial" w:cs="Arial"/>
          <w:color w:val="000000"/>
          <w:lang w:eastAsia="en-GB"/>
        </w:rPr>
        <w:t>learner</w:t>
      </w:r>
      <w:r w:rsidRPr="009E7B18">
        <w:rPr>
          <w:rFonts w:ascii="Arial" w:hAnsi="Arial" w:cs="Arial"/>
          <w:color w:val="000000"/>
          <w:lang w:eastAsia="en-GB"/>
        </w:rPr>
        <w:t xml:space="preserve">s to close their answer books, make a note of </w:t>
      </w:r>
      <w:r w:rsidR="009362F0" w:rsidRPr="009E7B18">
        <w:rPr>
          <w:rFonts w:ascii="Arial" w:hAnsi="Arial" w:cs="Arial"/>
          <w:color w:val="000000"/>
          <w:lang w:eastAsia="en-GB"/>
        </w:rPr>
        <w:t xml:space="preserve">the time and summon help (Exams Officer, </w:t>
      </w:r>
      <w:r w:rsidR="00031122">
        <w:rPr>
          <w:rFonts w:ascii="Arial" w:hAnsi="Arial" w:cs="Arial"/>
          <w:color w:val="000000"/>
          <w:lang w:eastAsia="en-GB"/>
        </w:rPr>
        <w:t>Lead invigilator</w:t>
      </w:r>
      <w:r w:rsidRPr="009E7B18">
        <w:rPr>
          <w:rFonts w:ascii="Arial" w:hAnsi="Arial" w:cs="Arial"/>
          <w:color w:val="000000"/>
          <w:lang w:eastAsia="en-GB"/>
        </w:rPr>
        <w:t xml:space="preserve">) to sort out the problem. </w:t>
      </w:r>
    </w:p>
    <w:p w14:paraId="5B464A08" w14:textId="77777777" w:rsidR="009362F0" w:rsidRPr="009E7B18" w:rsidRDefault="009362F0" w:rsidP="002F0381">
      <w:pPr>
        <w:autoSpaceDE w:val="0"/>
        <w:autoSpaceDN w:val="0"/>
        <w:adjustRightInd w:val="0"/>
        <w:rPr>
          <w:rFonts w:ascii="Arial" w:hAnsi="Arial" w:cs="Arial"/>
          <w:color w:val="000000"/>
          <w:lang w:eastAsia="en-GB"/>
        </w:rPr>
      </w:pPr>
    </w:p>
    <w:p w14:paraId="5B464A09"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Exam</w:t>
      </w:r>
      <w:r w:rsidR="009362F0" w:rsidRPr="009E7B18">
        <w:rPr>
          <w:rFonts w:ascii="Arial" w:hAnsi="Arial" w:cs="Arial"/>
          <w:color w:val="000000"/>
          <w:lang w:eastAsia="en-GB"/>
        </w:rPr>
        <w:t xml:space="preserve"> </w:t>
      </w:r>
      <w:r w:rsidRPr="009E7B18">
        <w:rPr>
          <w:rFonts w:ascii="Arial" w:hAnsi="Arial" w:cs="Arial"/>
          <w:color w:val="000000"/>
          <w:lang w:eastAsia="en-GB"/>
        </w:rPr>
        <w:t>roo</w:t>
      </w:r>
      <w:r w:rsidR="009362F0" w:rsidRPr="009E7B18">
        <w:rPr>
          <w:rFonts w:ascii="Arial" w:hAnsi="Arial" w:cs="Arial"/>
          <w:color w:val="000000"/>
          <w:lang w:eastAsia="en-GB"/>
        </w:rPr>
        <w:t xml:space="preserve">m conditions must be maintained.  </w:t>
      </w:r>
    </w:p>
    <w:p w14:paraId="5B464A0A" w14:textId="77777777" w:rsidR="009362F0" w:rsidRPr="009E7B18" w:rsidRDefault="009362F0" w:rsidP="002F0381">
      <w:pPr>
        <w:autoSpaceDE w:val="0"/>
        <w:autoSpaceDN w:val="0"/>
        <w:adjustRightInd w:val="0"/>
        <w:rPr>
          <w:rFonts w:ascii="Arial" w:hAnsi="Arial" w:cs="Arial"/>
          <w:color w:val="000000"/>
          <w:lang w:eastAsia="en-GB"/>
        </w:rPr>
      </w:pPr>
    </w:p>
    <w:p w14:paraId="5B464A0B" w14:textId="499C89A0"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When the disruption has been resolved the </w:t>
      </w:r>
      <w:r w:rsidR="00A30F56">
        <w:rPr>
          <w:rFonts w:ascii="Arial" w:hAnsi="Arial" w:cs="Arial"/>
          <w:color w:val="000000"/>
          <w:lang w:eastAsia="en-GB"/>
        </w:rPr>
        <w:t>learner</w:t>
      </w:r>
      <w:r w:rsidRPr="009E7B18">
        <w:rPr>
          <w:rFonts w:ascii="Arial" w:hAnsi="Arial" w:cs="Arial"/>
          <w:color w:val="000000"/>
          <w:lang w:eastAsia="en-GB"/>
        </w:rPr>
        <w:t>s can resume their examination and the time taken to resolve</w:t>
      </w:r>
      <w:r w:rsidR="009362F0" w:rsidRPr="009E7B18">
        <w:rPr>
          <w:rFonts w:ascii="Arial" w:hAnsi="Arial" w:cs="Arial"/>
          <w:color w:val="000000"/>
          <w:lang w:eastAsia="en-GB"/>
        </w:rPr>
        <w:t xml:space="preserve"> </w:t>
      </w:r>
      <w:r w:rsidRPr="009E7B18">
        <w:rPr>
          <w:rFonts w:ascii="Arial" w:hAnsi="Arial" w:cs="Arial"/>
          <w:color w:val="000000"/>
          <w:lang w:eastAsia="en-GB"/>
        </w:rPr>
        <w:t xml:space="preserve">the issue added on at the end of the examinations. The </w:t>
      </w:r>
      <w:r w:rsidR="00A30F56">
        <w:rPr>
          <w:rFonts w:ascii="Arial" w:hAnsi="Arial" w:cs="Arial"/>
          <w:color w:val="000000"/>
          <w:lang w:eastAsia="en-GB"/>
        </w:rPr>
        <w:t>learner</w:t>
      </w:r>
      <w:r w:rsidRPr="009E7B18">
        <w:rPr>
          <w:rFonts w:ascii="Arial" w:hAnsi="Arial" w:cs="Arial"/>
          <w:color w:val="000000"/>
          <w:lang w:eastAsia="en-GB"/>
        </w:rPr>
        <w:t>s must be supervised at all times and thus the</w:t>
      </w:r>
      <w:r w:rsidR="009362F0" w:rsidRPr="009E7B18">
        <w:rPr>
          <w:rFonts w:ascii="Arial" w:hAnsi="Arial" w:cs="Arial"/>
          <w:color w:val="000000"/>
          <w:lang w:eastAsia="en-GB"/>
        </w:rPr>
        <w:t xml:space="preserve"> </w:t>
      </w:r>
      <w:r w:rsidRPr="009E7B18">
        <w:rPr>
          <w:rFonts w:ascii="Arial" w:hAnsi="Arial" w:cs="Arial"/>
          <w:color w:val="000000"/>
          <w:lang w:eastAsia="en-GB"/>
        </w:rPr>
        <w:t>break in the examination can be regarded as ‘a supervised rest break’.</w:t>
      </w:r>
    </w:p>
    <w:p w14:paraId="5B464A0C" w14:textId="77777777" w:rsidR="009362F0" w:rsidRPr="009E7B18" w:rsidRDefault="009362F0" w:rsidP="002F0381">
      <w:pPr>
        <w:autoSpaceDE w:val="0"/>
        <w:autoSpaceDN w:val="0"/>
        <w:adjustRightInd w:val="0"/>
        <w:rPr>
          <w:rFonts w:ascii="Arial" w:hAnsi="Arial" w:cs="Arial"/>
          <w:color w:val="000000"/>
          <w:lang w:eastAsia="en-GB"/>
        </w:rPr>
      </w:pPr>
    </w:p>
    <w:p w14:paraId="5B464A0D"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An incident log (Appendix 3) must be completed with the times of the disruptions noted. The Exams Officer to</w:t>
      </w:r>
      <w:r w:rsidR="009362F0" w:rsidRPr="009E7B18">
        <w:rPr>
          <w:rFonts w:ascii="Arial" w:hAnsi="Arial" w:cs="Arial"/>
          <w:color w:val="000000"/>
          <w:lang w:eastAsia="en-GB"/>
        </w:rPr>
        <w:t xml:space="preserve"> make Examining Body </w:t>
      </w:r>
      <w:r w:rsidRPr="009E7B18">
        <w:rPr>
          <w:rFonts w:ascii="Arial" w:hAnsi="Arial" w:cs="Arial"/>
          <w:color w:val="000000"/>
          <w:lang w:eastAsia="en-GB"/>
        </w:rPr>
        <w:t>aware of the disruption if necessary.</w:t>
      </w:r>
    </w:p>
    <w:p w14:paraId="5B464A0E" w14:textId="77777777" w:rsidR="009362F0" w:rsidRPr="009E7B18" w:rsidRDefault="009362F0" w:rsidP="002F0381">
      <w:pPr>
        <w:autoSpaceDE w:val="0"/>
        <w:autoSpaceDN w:val="0"/>
        <w:adjustRightInd w:val="0"/>
        <w:rPr>
          <w:rFonts w:ascii="Arial" w:hAnsi="Arial" w:cs="Arial"/>
          <w:color w:val="000000"/>
          <w:lang w:eastAsia="en-GB"/>
        </w:rPr>
      </w:pPr>
    </w:p>
    <w:p w14:paraId="5B464A0F" w14:textId="77777777" w:rsidR="009362F0" w:rsidRPr="009E7B18" w:rsidRDefault="009362F0" w:rsidP="002F0381">
      <w:pPr>
        <w:autoSpaceDE w:val="0"/>
        <w:autoSpaceDN w:val="0"/>
        <w:adjustRightInd w:val="0"/>
        <w:rPr>
          <w:rFonts w:ascii="Arial" w:hAnsi="Arial" w:cs="Arial"/>
          <w:color w:val="000000"/>
          <w:lang w:eastAsia="en-GB"/>
        </w:rPr>
      </w:pPr>
    </w:p>
    <w:p w14:paraId="5B464A10" w14:textId="77777777" w:rsidR="002F0381" w:rsidRPr="009E7B18" w:rsidRDefault="002F0381" w:rsidP="002F0381">
      <w:pPr>
        <w:autoSpaceDE w:val="0"/>
        <w:autoSpaceDN w:val="0"/>
        <w:adjustRightInd w:val="0"/>
        <w:rPr>
          <w:rFonts w:ascii="Arial" w:hAnsi="Arial" w:cs="Arial"/>
          <w:b/>
          <w:bCs/>
          <w:lang w:eastAsia="en-GB"/>
        </w:rPr>
      </w:pPr>
      <w:r w:rsidRPr="009E7B18">
        <w:rPr>
          <w:rFonts w:ascii="Arial" w:hAnsi="Arial" w:cs="Arial"/>
          <w:b/>
          <w:bCs/>
          <w:lang w:eastAsia="en-GB"/>
        </w:rPr>
        <w:t>Fire/Bomb/Flood Alert during an Examination</w:t>
      </w:r>
    </w:p>
    <w:p w14:paraId="5B464A11" w14:textId="77777777" w:rsidR="009362F0" w:rsidRPr="009E7B18" w:rsidRDefault="009362F0" w:rsidP="002F0381">
      <w:pPr>
        <w:autoSpaceDE w:val="0"/>
        <w:autoSpaceDN w:val="0"/>
        <w:adjustRightInd w:val="0"/>
        <w:rPr>
          <w:rFonts w:ascii="Arial" w:hAnsi="Arial" w:cs="Arial"/>
          <w:color w:val="000000"/>
          <w:lang w:eastAsia="en-GB"/>
        </w:rPr>
      </w:pPr>
    </w:p>
    <w:p w14:paraId="5B464A12"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In the event of a fire alarm or bomb alert sounding (or any other emergency situation arising) during an</w:t>
      </w:r>
      <w:r w:rsidR="004777FC">
        <w:rPr>
          <w:rFonts w:ascii="Arial" w:hAnsi="Arial" w:cs="Arial"/>
          <w:color w:val="000000"/>
          <w:lang w:eastAsia="en-GB"/>
        </w:rPr>
        <w:t xml:space="preserve"> </w:t>
      </w:r>
      <w:r w:rsidRPr="009E7B18">
        <w:rPr>
          <w:rFonts w:ascii="Arial" w:hAnsi="Arial" w:cs="Arial"/>
          <w:color w:val="000000"/>
          <w:lang w:eastAsia="en-GB"/>
        </w:rPr>
        <w:t>examination, the first priority of the invigilators is to preserve life. The next priori</w:t>
      </w:r>
      <w:r w:rsidR="009362F0" w:rsidRPr="009E7B18">
        <w:rPr>
          <w:rFonts w:ascii="Arial" w:hAnsi="Arial" w:cs="Arial"/>
          <w:color w:val="000000"/>
          <w:lang w:eastAsia="en-GB"/>
        </w:rPr>
        <w:t xml:space="preserve">ty is to ensure the security of </w:t>
      </w:r>
      <w:r w:rsidRPr="009E7B18">
        <w:rPr>
          <w:rFonts w:ascii="Arial" w:hAnsi="Arial" w:cs="Arial"/>
          <w:color w:val="000000"/>
          <w:lang w:eastAsia="en-GB"/>
        </w:rPr>
        <w:t>the examination.</w:t>
      </w:r>
    </w:p>
    <w:p w14:paraId="5B464A13" w14:textId="77777777" w:rsidR="009362F0" w:rsidRPr="009E7B18" w:rsidRDefault="009362F0" w:rsidP="002F0381">
      <w:pPr>
        <w:autoSpaceDE w:val="0"/>
        <w:autoSpaceDN w:val="0"/>
        <w:adjustRightInd w:val="0"/>
        <w:rPr>
          <w:rFonts w:ascii="Arial" w:hAnsi="Arial" w:cs="Arial"/>
          <w:color w:val="000000"/>
          <w:lang w:eastAsia="en-GB"/>
        </w:rPr>
      </w:pPr>
    </w:p>
    <w:p w14:paraId="5B464A14"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The invigilator should summon assistance, if there is time and it is appropr</w:t>
      </w:r>
      <w:r w:rsidR="009362F0" w:rsidRPr="009E7B18">
        <w:rPr>
          <w:rFonts w:ascii="Arial" w:hAnsi="Arial" w:cs="Arial"/>
          <w:color w:val="000000"/>
          <w:lang w:eastAsia="en-GB"/>
        </w:rPr>
        <w:t xml:space="preserve">iate, via the Exams officer </w:t>
      </w:r>
      <w:r w:rsidR="00706043" w:rsidRPr="009E7B18">
        <w:rPr>
          <w:rFonts w:ascii="Arial" w:hAnsi="Arial" w:cs="Arial"/>
          <w:color w:val="000000"/>
          <w:lang w:eastAsia="en-GB"/>
        </w:rPr>
        <w:t xml:space="preserve">and/or Centre Manager, </w:t>
      </w:r>
      <w:r w:rsidR="009362F0" w:rsidRPr="009E7B18">
        <w:rPr>
          <w:rFonts w:ascii="Arial" w:hAnsi="Arial" w:cs="Arial"/>
          <w:color w:val="000000"/>
          <w:lang w:eastAsia="en-GB"/>
        </w:rPr>
        <w:t xml:space="preserve">who </w:t>
      </w:r>
      <w:r w:rsidRPr="009E7B18">
        <w:rPr>
          <w:rFonts w:ascii="Arial" w:hAnsi="Arial" w:cs="Arial"/>
          <w:color w:val="000000"/>
          <w:lang w:eastAsia="en-GB"/>
        </w:rPr>
        <w:t>will</w:t>
      </w:r>
      <w:r w:rsidR="009362F0" w:rsidRPr="009E7B18">
        <w:rPr>
          <w:rFonts w:ascii="Arial" w:hAnsi="Arial" w:cs="Arial"/>
          <w:color w:val="000000"/>
          <w:lang w:eastAsia="en-GB"/>
        </w:rPr>
        <w:t xml:space="preserve"> </w:t>
      </w:r>
      <w:r w:rsidRPr="009E7B18">
        <w:rPr>
          <w:rFonts w:ascii="Arial" w:hAnsi="Arial" w:cs="Arial"/>
          <w:color w:val="000000"/>
          <w:lang w:eastAsia="en-GB"/>
        </w:rPr>
        <w:t>confirm if immediate evacuation is necessary</w:t>
      </w:r>
      <w:r w:rsidR="00706043" w:rsidRPr="009E7B18">
        <w:rPr>
          <w:rFonts w:ascii="Arial" w:hAnsi="Arial" w:cs="Arial"/>
          <w:color w:val="000000"/>
          <w:lang w:eastAsia="en-GB"/>
        </w:rPr>
        <w:t xml:space="preserve">.  </w:t>
      </w:r>
      <w:r w:rsidRPr="009E7B18">
        <w:rPr>
          <w:rFonts w:ascii="Arial" w:hAnsi="Arial" w:cs="Arial"/>
          <w:color w:val="000000"/>
          <w:lang w:eastAsia="en-GB"/>
        </w:rPr>
        <w:t>A decision will be made as to whether a full</w:t>
      </w:r>
      <w:r w:rsidR="00706043" w:rsidRPr="009E7B18">
        <w:rPr>
          <w:rFonts w:ascii="Arial" w:hAnsi="Arial" w:cs="Arial"/>
          <w:color w:val="000000"/>
          <w:lang w:eastAsia="en-GB"/>
        </w:rPr>
        <w:t xml:space="preserve"> </w:t>
      </w:r>
      <w:r w:rsidRPr="009E7B18">
        <w:rPr>
          <w:rFonts w:ascii="Arial" w:hAnsi="Arial" w:cs="Arial"/>
          <w:color w:val="000000"/>
          <w:lang w:eastAsia="en-GB"/>
        </w:rPr>
        <w:t>evacuation is necessary.</w:t>
      </w:r>
    </w:p>
    <w:p w14:paraId="5B464A15" w14:textId="77777777" w:rsidR="00706043" w:rsidRPr="009E7B18" w:rsidRDefault="00706043" w:rsidP="002F0381">
      <w:pPr>
        <w:autoSpaceDE w:val="0"/>
        <w:autoSpaceDN w:val="0"/>
        <w:adjustRightInd w:val="0"/>
        <w:rPr>
          <w:rFonts w:ascii="Arial" w:hAnsi="Arial" w:cs="Arial"/>
          <w:color w:val="000000"/>
          <w:lang w:eastAsia="en-GB"/>
        </w:rPr>
      </w:pPr>
    </w:p>
    <w:p w14:paraId="5B464A16" w14:textId="5884831D"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If the emergency is over quickly, the </w:t>
      </w:r>
      <w:r w:rsidR="00A30F56">
        <w:rPr>
          <w:rFonts w:ascii="Arial" w:hAnsi="Arial" w:cs="Arial"/>
          <w:color w:val="000000"/>
          <w:lang w:eastAsia="en-GB"/>
        </w:rPr>
        <w:t>learner</w:t>
      </w:r>
      <w:r w:rsidRPr="009E7B18">
        <w:rPr>
          <w:rFonts w:ascii="Arial" w:hAnsi="Arial" w:cs="Arial"/>
          <w:color w:val="000000"/>
          <w:lang w:eastAsia="en-GB"/>
        </w:rPr>
        <w:t>s should resume the examination. A careful note of the time of</w:t>
      </w:r>
      <w:r w:rsidR="00222013">
        <w:rPr>
          <w:rFonts w:ascii="Arial" w:hAnsi="Arial" w:cs="Arial"/>
          <w:color w:val="000000"/>
          <w:lang w:eastAsia="en-GB"/>
        </w:rPr>
        <w:t xml:space="preserve"> </w:t>
      </w:r>
      <w:r w:rsidRPr="009E7B18">
        <w:rPr>
          <w:rFonts w:ascii="Arial" w:hAnsi="Arial" w:cs="Arial"/>
          <w:color w:val="000000"/>
          <w:lang w:eastAsia="en-GB"/>
        </w:rPr>
        <w:t>resumption must be noted and the full time allocated for the examination given to complete the examination,</w:t>
      </w:r>
      <w:r w:rsidR="00222013">
        <w:rPr>
          <w:rFonts w:ascii="Arial" w:hAnsi="Arial" w:cs="Arial"/>
          <w:color w:val="000000"/>
          <w:lang w:eastAsia="en-GB"/>
        </w:rPr>
        <w:t xml:space="preserve"> </w:t>
      </w:r>
      <w:r w:rsidRPr="009E7B18">
        <w:rPr>
          <w:rFonts w:ascii="Arial" w:hAnsi="Arial" w:cs="Arial"/>
          <w:color w:val="000000"/>
          <w:lang w:eastAsia="en-GB"/>
        </w:rPr>
        <w:t>ign</w:t>
      </w:r>
      <w:r w:rsidR="00706043" w:rsidRPr="009E7B18">
        <w:rPr>
          <w:rFonts w:ascii="Arial" w:hAnsi="Arial" w:cs="Arial"/>
          <w:color w:val="000000"/>
          <w:lang w:eastAsia="en-GB"/>
        </w:rPr>
        <w:t xml:space="preserve">oring the interruption.  </w:t>
      </w:r>
      <w:r w:rsidRPr="009E7B18">
        <w:rPr>
          <w:rFonts w:ascii="Arial" w:hAnsi="Arial" w:cs="Arial"/>
          <w:color w:val="000000"/>
          <w:lang w:eastAsia="en-GB"/>
        </w:rPr>
        <w:t>An incident log (Appendix 3) must be completed with the t</w:t>
      </w:r>
      <w:r w:rsidR="00F23AA0">
        <w:rPr>
          <w:rFonts w:ascii="Arial" w:hAnsi="Arial" w:cs="Arial"/>
          <w:color w:val="000000"/>
          <w:lang w:eastAsia="en-GB"/>
        </w:rPr>
        <w:t xml:space="preserve">imes of the disruptions noted </w:t>
      </w:r>
      <w:r w:rsidRPr="009E7B18">
        <w:rPr>
          <w:rFonts w:ascii="Arial" w:hAnsi="Arial" w:cs="Arial"/>
          <w:color w:val="000000"/>
          <w:lang w:eastAsia="en-GB"/>
        </w:rPr>
        <w:t xml:space="preserve">and a </w:t>
      </w:r>
      <w:r w:rsidR="00706043" w:rsidRPr="009E7B18">
        <w:rPr>
          <w:rFonts w:ascii="Arial" w:hAnsi="Arial" w:cs="Arial"/>
          <w:color w:val="000000"/>
          <w:lang w:eastAsia="en-GB"/>
        </w:rPr>
        <w:t>S</w:t>
      </w:r>
      <w:r w:rsidRPr="009E7B18">
        <w:rPr>
          <w:rFonts w:ascii="Arial" w:hAnsi="Arial" w:cs="Arial"/>
          <w:color w:val="000000"/>
          <w:lang w:eastAsia="en-GB"/>
        </w:rPr>
        <w:t>pecial</w:t>
      </w:r>
      <w:r w:rsidR="00706043" w:rsidRPr="009E7B18">
        <w:rPr>
          <w:rFonts w:ascii="Arial" w:hAnsi="Arial" w:cs="Arial"/>
          <w:color w:val="000000"/>
          <w:lang w:eastAsia="en-GB"/>
        </w:rPr>
        <w:t xml:space="preserve"> C</w:t>
      </w:r>
      <w:r w:rsidRPr="009E7B18">
        <w:rPr>
          <w:rFonts w:ascii="Arial" w:hAnsi="Arial" w:cs="Arial"/>
          <w:color w:val="000000"/>
          <w:lang w:eastAsia="en-GB"/>
        </w:rPr>
        <w:t xml:space="preserve">onsideration form will be filled in so as not to disadvantage the </w:t>
      </w:r>
      <w:r w:rsidR="00A30F56">
        <w:rPr>
          <w:rFonts w:ascii="Arial" w:hAnsi="Arial" w:cs="Arial"/>
          <w:color w:val="000000"/>
          <w:lang w:eastAsia="en-GB"/>
        </w:rPr>
        <w:t>learner</w:t>
      </w:r>
      <w:r w:rsidRPr="009E7B18">
        <w:rPr>
          <w:rFonts w:ascii="Arial" w:hAnsi="Arial" w:cs="Arial"/>
          <w:color w:val="000000"/>
          <w:lang w:eastAsia="en-GB"/>
        </w:rPr>
        <w:t>s.</w:t>
      </w:r>
    </w:p>
    <w:p w14:paraId="5B464A17" w14:textId="77777777" w:rsidR="00706043" w:rsidRPr="009E7B18" w:rsidRDefault="00706043" w:rsidP="002F0381">
      <w:pPr>
        <w:autoSpaceDE w:val="0"/>
        <w:autoSpaceDN w:val="0"/>
        <w:adjustRightInd w:val="0"/>
        <w:rPr>
          <w:rFonts w:ascii="Arial" w:hAnsi="Arial" w:cs="Arial"/>
          <w:color w:val="000000"/>
          <w:lang w:eastAsia="en-GB"/>
        </w:rPr>
      </w:pPr>
    </w:p>
    <w:p w14:paraId="5B464A18" w14:textId="77777777" w:rsidR="00706043" w:rsidRDefault="00706043" w:rsidP="002F0381">
      <w:pPr>
        <w:autoSpaceDE w:val="0"/>
        <w:autoSpaceDN w:val="0"/>
        <w:adjustRightInd w:val="0"/>
        <w:rPr>
          <w:rFonts w:ascii="Arial" w:hAnsi="Arial" w:cs="Arial"/>
          <w:color w:val="000000"/>
          <w:lang w:eastAsia="en-GB"/>
        </w:rPr>
      </w:pPr>
    </w:p>
    <w:p w14:paraId="5B464A19" w14:textId="77777777" w:rsidR="009E7B18" w:rsidRDefault="00222013" w:rsidP="00222013">
      <w:pPr>
        <w:rPr>
          <w:rFonts w:ascii="Arial" w:hAnsi="Arial" w:cs="Arial"/>
          <w:color w:val="000000"/>
          <w:lang w:eastAsia="en-GB"/>
        </w:rPr>
      </w:pPr>
      <w:r>
        <w:rPr>
          <w:rFonts w:ascii="Arial" w:hAnsi="Arial" w:cs="Arial"/>
          <w:color w:val="000000"/>
          <w:lang w:eastAsia="en-GB"/>
        </w:rPr>
        <w:br w:type="page"/>
      </w:r>
    </w:p>
    <w:p w14:paraId="5B464A1A" w14:textId="77777777" w:rsidR="00D831B3" w:rsidRPr="009E7B18" w:rsidRDefault="00D831B3" w:rsidP="002F0381">
      <w:pPr>
        <w:autoSpaceDE w:val="0"/>
        <w:autoSpaceDN w:val="0"/>
        <w:adjustRightInd w:val="0"/>
        <w:rPr>
          <w:rFonts w:ascii="Arial" w:hAnsi="Arial" w:cs="Arial"/>
          <w:color w:val="000000"/>
          <w:lang w:eastAsia="en-GB"/>
        </w:rPr>
      </w:pPr>
    </w:p>
    <w:p w14:paraId="5B464A1B" w14:textId="77777777" w:rsidR="002F0381" w:rsidRPr="00222013" w:rsidRDefault="002F0381" w:rsidP="002F0381">
      <w:pPr>
        <w:autoSpaceDE w:val="0"/>
        <w:autoSpaceDN w:val="0"/>
        <w:adjustRightInd w:val="0"/>
        <w:rPr>
          <w:rFonts w:ascii="Arial" w:hAnsi="Arial" w:cs="Arial"/>
          <w:b/>
          <w:bCs/>
          <w:color w:val="C10000"/>
          <w:lang w:eastAsia="en-GB"/>
        </w:rPr>
      </w:pPr>
      <w:r w:rsidRPr="00222013">
        <w:rPr>
          <w:rFonts w:ascii="Arial" w:hAnsi="Arial" w:cs="Arial"/>
          <w:b/>
          <w:bCs/>
          <w:lang w:eastAsia="en-GB"/>
        </w:rPr>
        <w:t>Procedure for Emergency Evacuation from an Examination</w:t>
      </w:r>
    </w:p>
    <w:p w14:paraId="5B464A1C" w14:textId="77777777" w:rsidR="009E7B18" w:rsidRDefault="009E7B18" w:rsidP="002F0381">
      <w:pPr>
        <w:autoSpaceDE w:val="0"/>
        <w:autoSpaceDN w:val="0"/>
        <w:adjustRightInd w:val="0"/>
        <w:rPr>
          <w:rFonts w:ascii="Arial" w:hAnsi="Arial" w:cs="Arial"/>
          <w:color w:val="000000"/>
          <w:lang w:eastAsia="en-GB"/>
        </w:rPr>
      </w:pPr>
    </w:p>
    <w:p w14:paraId="5B464A1D" w14:textId="13764C49"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If it is necessary to evacuate the building, the lead invigilator should then stop t</w:t>
      </w:r>
      <w:r w:rsidR="00706043" w:rsidRPr="009E7B18">
        <w:rPr>
          <w:rFonts w:ascii="Arial" w:hAnsi="Arial" w:cs="Arial"/>
          <w:color w:val="000000"/>
          <w:lang w:eastAsia="en-GB"/>
        </w:rPr>
        <w:t>h</w:t>
      </w:r>
      <w:r w:rsidR="00787C38" w:rsidRPr="009E7B18">
        <w:rPr>
          <w:rFonts w:ascii="Arial" w:hAnsi="Arial" w:cs="Arial"/>
          <w:color w:val="000000"/>
          <w:lang w:eastAsia="en-GB"/>
        </w:rPr>
        <w:t xml:space="preserve">e examination taking a note of </w:t>
      </w:r>
      <w:r w:rsidRPr="009E7B18">
        <w:rPr>
          <w:rFonts w:ascii="Arial" w:hAnsi="Arial" w:cs="Arial"/>
          <w:color w:val="000000"/>
          <w:lang w:eastAsia="en-GB"/>
        </w:rPr>
        <w:t xml:space="preserve">the time and evacuate the building by row and in silence. The </w:t>
      </w:r>
      <w:r w:rsidR="00A30F56">
        <w:rPr>
          <w:rFonts w:ascii="Arial" w:hAnsi="Arial" w:cs="Arial"/>
          <w:color w:val="000000"/>
          <w:lang w:eastAsia="en-GB"/>
        </w:rPr>
        <w:t>learner</w:t>
      </w:r>
      <w:r w:rsidRPr="009E7B18">
        <w:rPr>
          <w:rFonts w:ascii="Arial" w:hAnsi="Arial" w:cs="Arial"/>
          <w:color w:val="000000"/>
          <w:lang w:eastAsia="en-GB"/>
        </w:rPr>
        <w:t>s must leave all examination papers,</w:t>
      </w:r>
      <w:r w:rsidR="00706043" w:rsidRPr="009E7B18">
        <w:rPr>
          <w:rFonts w:ascii="Arial" w:hAnsi="Arial" w:cs="Arial"/>
          <w:color w:val="000000"/>
          <w:lang w:eastAsia="en-GB"/>
        </w:rPr>
        <w:t xml:space="preserve"> </w:t>
      </w:r>
      <w:r w:rsidRPr="009E7B18">
        <w:rPr>
          <w:rFonts w:ascii="Arial" w:hAnsi="Arial" w:cs="Arial"/>
          <w:color w:val="000000"/>
          <w:lang w:eastAsia="en-GB"/>
        </w:rPr>
        <w:t>scripts and writing equipment behind, and in accordance with the school emergency evacuation procedures. The</w:t>
      </w:r>
      <w:r w:rsidR="00706043" w:rsidRPr="009E7B18">
        <w:rPr>
          <w:rFonts w:ascii="Arial" w:hAnsi="Arial" w:cs="Arial"/>
          <w:color w:val="000000"/>
          <w:lang w:eastAsia="en-GB"/>
        </w:rPr>
        <w:t xml:space="preserve"> learners </w:t>
      </w:r>
      <w:r w:rsidRPr="009E7B18">
        <w:rPr>
          <w:rFonts w:ascii="Arial" w:hAnsi="Arial" w:cs="Arial"/>
          <w:color w:val="000000"/>
          <w:lang w:eastAsia="en-GB"/>
        </w:rPr>
        <w:t>should remain supervised and in silence throughout the emergency. Several other members of staff</w:t>
      </w:r>
      <w:r w:rsidR="00706043" w:rsidRPr="009E7B18">
        <w:rPr>
          <w:rFonts w:ascii="Arial" w:hAnsi="Arial" w:cs="Arial"/>
          <w:color w:val="000000"/>
          <w:lang w:eastAsia="en-GB"/>
        </w:rPr>
        <w:t xml:space="preserve"> </w:t>
      </w:r>
      <w:r w:rsidRPr="009E7B18">
        <w:rPr>
          <w:rFonts w:ascii="Arial" w:hAnsi="Arial" w:cs="Arial"/>
          <w:color w:val="000000"/>
          <w:lang w:eastAsia="en-GB"/>
        </w:rPr>
        <w:t>will be needed to help police this.</w:t>
      </w:r>
    </w:p>
    <w:p w14:paraId="5B464A1E" w14:textId="77777777" w:rsidR="009E7B18" w:rsidRDefault="009E7B18" w:rsidP="002F0381">
      <w:pPr>
        <w:autoSpaceDE w:val="0"/>
        <w:autoSpaceDN w:val="0"/>
        <w:adjustRightInd w:val="0"/>
        <w:rPr>
          <w:rFonts w:ascii="Arial" w:hAnsi="Arial" w:cs="Arial"/>
          <w:color w:val="000000"/>
          <w:lang w:eastAsia="en-GB"/>
        </w:rPr>
      </w:pPr>
    </w:p>
    <w:p w14:paraId="5B464A1F" w14:textId="4937D171" w:rsidR="00706043"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In the event of an emergency </w:t>
      </w:r>
      <w:r w:rsidR="00D831B3">
        <w:rPr>
          <w:rFonts w:ascii="Arial" w:hAnsi="Arial" w:cs="Arial"/>
          <w:color w:val="000000"/>
          <w:lang w:eastAsia="en-GB"/>
        </w:rPr>
        <w:t xml:space="preserve">that </w:t>
      </w:r>
      <w:r w:rsidRPr="009E7B18">
        <w:rPr>
          <w:rFonts w:ascii="Arial" w:hAnsi="Arial" w:cs="Arial"/>
          <w:color w:val="000000"/>
          <w:lang w:eastAsia="en-GB"/>
        </w:rPr>
        <w:t>re</w:t>
      </w:r>
      <w:r w:rsidR="00D831B3">
        <w:rPr>
          <w:rFonts w:ascii="Arial" w:hAnsi="Arial" w:cs="Arial"/>
          <w:color w:val="000000"/>
          <w:lang w:eastAsia="en-GB"/>
        </w:rPr>
        <w:t xml:space="preserve">quires </w:t>
      </w:r>
      <w:r w:rsidR="00706043" w:rsidRPr="009E7B18">
        <w:rPr>
          <w:rFonts w:ascii="Arial" w:hAnsi="Arial" w:cs="Arial"/>
          <w:color w:val="000000"/>
          <w:lang w:eastAsia="en-GB"/>
        </w:rPr>
        <w:t>learners</w:t>
      </w:r>
      <w:r w:rsidRPr="009E7B18">
        <w:rPr>
          <w:rFonts w:ascii="Arial" w:hAnsi="Arial" w:cs="Arial"/>
          <w:color w:val="000000"/>
          <w:lang w:eastAsia="en-GB"/>
        </w:rPr>
        <w:t xml:space="preserve"> to evacuate buildings during an </w:t>
      </w:r>
      <w:r w:rsidR="00787C38" w:rsidRPr="009E7B18">
        <w:rPr>
          <w:rFonts w:ascii="Arial" w:hAnsi="Arial" w:cs="Arial"/>
          <w:color w:val="000000"/>
          <w:lang w:eastAsia="en-GB"/>
        </w:rPr>
        <w:t xml:space="preserve">examination the usual evacuation point </w:t>
      </w:r>
      <w:r w:rsidRPr="009E7B18">
        <w:rPr>
          <w:rFonts w:ascii="Arial" w:hAnsi="Arial" w:cs="Arial"/>
          <w:color w:val="000000"/>
          <w:lang w:eastAsia="en-GB"/>
        </w:rPr>
        <w:t>should be used but the</w:t>
      </w:r>
      <w:r w:rsidR="00706043" w:rsidRPr="009E7B18">
        <w:rPr>
          <w:rFonts w:ascii="Arial" w:hAnsi="Arial" w:cs="Arial"/>
          <w:color w:val="000000"/>
          <w:lang w:eastAsia="en-GB"/>
        </w:rPr>
        <w:t xml:space="preserve"> examination</w:t>
      </w:r>
      <w:r w:rsidRPr="009E7B18">
        <w:rPr>
          <w:rFonts w:ascii="Arial" w:hAnsi="Arial" w:cs="Arial"/>
          <w:color w:val="000000"/>
          <w:lang w:eastAsia="en-GB"/>
        </w:rPr>
        <w:t xml:space="preserve"> </w:t>
      </w:r>
      <w:r w:rsidR="00A30F56">
        <w:rPr>
          <w:rFonts w:ascii="Arial" w:hAnsi="Arial" w:cs="Arial"/>
          <w:color w:val="000000"/>
          <w:lang w:eastAsia="en-GB"/>
        </w:rPr>
        <w:t>learner</w:t>
      </w:r>
      <w:r w:rsidRPr="009E7B18">
        <w:rPr>
          <w:rFonts w:ascii="Arial" w:hAnsi="Arial" w:cs="Arial"/>
          <w:color w:val="000000"/>
          <w:lang w:eastAsia="en-GB"/>
        </w:rPr>
        <w:t xml:space="preserve">s </w:t>
      </w:r>
      <w:r w:rsidRPr="009E7B18">
        <w:rPr>
          <w:rFonts w:ascii="Arial" w:hAnsi="Arial" w:cs="Arial"/>
          <w:b/>
          <w:bCs/>
          <w:color w:val="000000"/>
          <w:lang w:eastAsia="en-GB"/>
        </w:rPr>
        <w:t xml:space="preserve">must </w:t>
      </w:r>
      <w:r w:rsidRPr="009E7B18">
        <w:rPr>
          <w:rFonts w:ascii="Arial" w:hAnsi="Arial" w:cs="Arial"/>
          <w:color w:val="000000"/>
          <w:lang w:eastAsia="en-GB"/>
        </w:rPr>
        <w:t xml:space="preserve">be kept at a distance and in silence from </w:t>
      </w:r>
      <w:r w:rsidR="00706043" w:rsidRPr="009E7B18">
        <w:rPr>
          <w:rFonts w:ascii="Arial" w:hAnsi="Arial" w:cs="Arial"/>
          <w:color w:val="000000"/>
          <w:lang w:eastAsia="en-GB"/>
        </w:rPr>
        <w:t xml:space="preserve">other learners attending the Centre.  </w:t>
      </w:r>
    </w:p>
    <w:p w14:paraId="5B464A20" w14:textId="77777777" w:rsidR="00706043" w:rsidRPr="009E7B18" w:rsidRDefault="00706043" w:rsidP="002F0381">
      <w:pPr>
        <w:autoSpaceDE w:val="0"/>
        <w:autoSpaceDN w:val="0"/>
        <w:adjustRightInd w:val="0"/>
        <w:rPr>
          <w:rFonts w:ascii="Arial" w:hAnsi="Arial" w:cs="Arial"/>
          <w:color w:val="000000"/>
          <w:lang w:eastAsia="en-GB"/>
        </w:rPr>
      </w:pPr>
    </w:p>
    <w:p w14:paraId="5B464A21" w14:textId="77777777" w:rsidR="00706043" w:rsidRPr="009E7B18" w:rsidRDefault="00706043"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The emergency e</w:t>
      </w:r>
      <w:r w:rsidR="00787C38" w:rsidRPr="009E7B18">
        <w:rPr>
          <w:rFonts w:ascii="Arial" w:hAnsi="Arial" w:cs="Arial"/>
          <w:color w:val="000000"/>
          <w:lang w:eastAsia="en-GB"/>
        </w:rPr>
        <w:t xml:space="preserve">vacuation point for </w:t>
      </w:r>
      <w:r w:rsidR="00D831B3">
        <w:rPr>
          <w:rFonts w:ascii="Arial" w:hAnsi="Arial" w:cs="Arial"/>
          <w:color w:val="000000"/>
          <w:lang w:eastAsia="en-GB"/>
        </w:rPr>
        <w:t xml:space="preserve">the </w:t>
      </w:r>
      <w:r w:rsidR="00787C38" w:rsidRPr="009E7B18">
        <w:rPr>
          <w:rFonts w:ascii="Arial" w:hAnsi="Arial" w:cs="Arial"/>
          <w:color w:val="000000"/>
          <w:lang w:eastAsia="en-GB"/>
        </w:rPr>
        <w:t xml:space="preserve">Centre is the back car park.  </w:t>
      </w:r>
    </w:p>
    <w:p w14:paraId="5B464A22" w14:textId="77777777" w:rsidR="00706043" w:rsidRPr="009E7B18" w:rsidRDefault="00706043" w:rsidP="002F0381">
      <w:pPr>
        <w:autoSpaceDE w:val="0"/>
        <w:autoSpaceDN w:val="0"/>
        <w:adjustRightInd w:val="0"/>
        <w:rPr>
          <w:rFonts w:ascii="Arial" w:hAnsi="Arial" w:cs="Arial"/>
          <w:color w:val="000000"/>
          <w:lang w:eastAsia="en-GB"/>
        </w:rPr>
      </w:pPr>
    </w:p>
    <w:p w14:paraId="5B464A23" w14:textId="04B65C23"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At all times invigilators must act in accordance with section 16 of the ‘Instructions for conducting examination’</w:t>
      </w:r>
      <w:r w:rsidR="00706043" w:rsidRPr="009E7B18">
        <w:rPr>
          <w:rFonts w:ascii="Arial" w:hAnsi="Arial" w:cs="Arial"/>
          <w:color w:val="000000"/>
          <w:lang w:eastAsia="en-GB"/>
        </w:rPr>
        <w:t xml:space="preserve"> </w:t>
      </w:r>
      <w:r w:rsidRPr="009E7B18">
        <w:rPr>
          <w:rFonts w:ascii="Arial" w:hAnsi="Arial" w:cs="Arial"/>
          <w:color w:val="000000"/>
          <w:lang w:eastAsia="en-GB"/>
        </w:rPr>
        <w:t>booklet. They should also summon assistance immediately an emergency arises. Silence should be maintained</w:t>
      </w:r>
      <w:r w:rsidR="00787C38" w:rsidRPr="009E7B18">
        <w:rPr>
          <w:rFonts w:ascii="Arial" w:hAnsi="Arial" w:cs="Arial"/>
          <w:color w:val="000000"/>
          <w:lang w:eastAsia="en-GB"/>
        </w:rPr>
        <w:t xml:space="preserve"> </w:t>
      </w:r>
      <w:r w:rsidRPr="009E7B18">
        <w:rPr>
          <w:rFonts w:ascii="Arial" w:hAnsi="Arial" w:cs="Arial"/>
          <w:color w:val="000000"/>
          <w:lang w:eastAsia="en-GB"/>
        </w:rPr>
        <w:t xml:space="preserve">during the time the </w:t>
      </w:r>
      <w:r w:rsidR="00A30F56">
        <w:rPr>
          <w:rFonts w:ascii="Arial" w:hAnsi="Arial" w:cs="Arial"/>
          <w:color w:val="000000"/>
          <w:lang w:eastAsia="en-GB"/>
        </w:rPr>
        <w:t>learner</w:t>
      </w:r>
      <w:r w:rsidRPr="009E7B18">
        <w:rPr>
          <w:rFonts w:ascii="Arial" w:hAnsi="Arial" w:cs="Arial"/>
          <w:color w:val="000000"/>
          <w:lang w:eastAsia="en-GB"/>
        </w:rPr>
        <w:t>s are outside the examination room.</w:t>
      </w:r>
    </w:p>
    <w:p w14:paraId="5B464A24"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Section 16 of ‘Instructions for conducting examination’ booklet states:</w:t>
      </w:r>
    </w:p>
    <w:p w14:paraId="5B464A25"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The invigilator </w:t>
      </w:r>
      <w:r w:rsidRPr="009E7B18">
        <w:rPr>
          <w:rFonts w:ascii="Arial" w:hAnsi="Arial" w:cs="Arial"/>
          <w:b/>
          <w:bCs/>
          <w:color w:val="000000"/>
          <w:lang w:eastAsia="en-GB"/>
        </w:rPr>
        <w:t xml:space="preserve">must </w:t>
      </w:r>
      <w:r w:rsidRPr="009E7B18">
        <w:rPr>
          <w:rFonts w:ascii="Arial" w:hAnsi="Arial" w:cs="Arial"/>
          <w:color w:val="000000"/>
          <w:lang w:eastAsia="en-GB"/>
        </w:rPr>
        <w:t xml:space="preserve">take the following action in an emergency such </w:t>
      </w:r>
      <w:r w:rsidR="009E7B18">
        <w:rPr>
          <w:rFonts w:ascii="Arial" w:hAnsi="Arial" w:cs="Arial"/>
          <w:color w:val="000000"/>
          <w:lang w:eastAsia="en-GB"/>
        </w:rPr>
        <w:t xml:space="preserve">as a fire alarm or a bomb alert: </w:t>
      </w:r>
    </w:p>
    <w:p w14:paraId="5B464A26" w14:textId="1531BD5F"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Stop the </w:t>
      </w:r>
      <w:r w:rsidR="00A30F56">
        <w:rPr>
          <w:rFonts w:ascii="Arial" w:hAnsi="Arial" w:cs="Arial"/>
          <w:color w:val="000000"/>
          <w:lang w:eastAsia="en-GB"/>
        </w:rPr>
        <w:t>learner</w:t>
      </w:r>
      <w:r w:rsidRPr="009E7B18">
        <w:rPr>
          <w:rFonts w:ascii="Arial" w:hAnsi="Arial" w:cs="Arial"/>
          <w:color w:val="000000"/>
          <w:lang w:eastAsia="en-GB"/>
        </w:rPr>
        <w:t>s from writing.</w:t>
      </w:r>
    </w:p>
    <w:p w14:paraId="5B464A27" w14:textId="77777777"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Collect the attendance register and evacuate the examination room in line with the instructions given by</w:t>
      </w:r>
      <w:r w:rsidR="00787C38" w:rsidRPr="009E7B18">
        <w:rPr>
          <w:rFonts w:ascii="Arial" w:hAnsi="Arial" w:cs="Arial"/>
          <w:color w:val="000000"/>
          <w:lang w:eastAsia="en-GB"/>
        </w:rPr>
        <w:t xml:space="preserve"> </w:t>
      </w:r>
      <w:r w:rsidRPr="009E7B18">
        <w:rPr>
          <w:rFonts w:ascii="Arial" w:hAnsi="Arial" w:cs="Arial"/>
          <w:color w:val="000000"/>
          <w:lang w:eastAsia="en-GB"/>
        </w:rPr>
        <w:t>the appropriate authority.</w:t>
      </w:r>
    </w:p>
    <w:p w14:paraId="5B464A28" w14:textId="52C136F2"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Advise </w:t>
      </w:r>
      <w:r w:rsidR="00A30F56">
        <w:rPr>
          <w:rFonts w:ascii="Arial" w:hAnsi="Arial" w:cs="Arial"/>
          <w:color w:val="000000"/>
          <w:lang w:eastAsia="en-GB"/>
        </w:rPr>
        <w:t>learner</w:t>
      </w:r>
      <w:r w:rsidRPr="009E7B18">
        <w:rPr>
          <w:rFonts w:ascii="Arial" w:hAnsi="Arial" w:cs="Arial"/>
          <w:color w:val="000000"/>
          <w:lang w:eastAsia="en-GB"/>
        </w:rPr>
        <w:t>s to leave all question papers and scripts in the examination room</w:t>
      </w:r>
    </w:p>
    <w:p w14:paraId="5B464A29" w14:textId="2D9EBB45" w:rsidR="002F0381" w:rsidRPr="009E7B18" w:rsidRDefault="00A30F56" w:rsidP="00F003D9">
      <w:pPr>
        <w:pStyle w:val="ListParagraph"/>
        <w:numPr>
          <w:ilvl w:val="0"/>
          <w:numId w:val="32"/>
        </w:numPr>
        <w:autoSpaceDE w:val="0"/>
        <w:autoSpaceDN w:val="0"/>
        <w:adjustRightInd w:val="0"/>
        <w:rPr>
          <w:rFonts w:ascii="Arial" w:hAnsi="Arial" w:cs="Arial"/>
          <w:color w:val="000000"/>
          <w:lang w:eastAsia="en-GB"/>
        </w:rPr>
      </w:pPr>
      <w:r>
        <w:rPr>
          <w:rFonts w:ascii="Arial" w:hAnsi="Arial" w:cs="Arial"/>
          <w:color w:val="000000"/>
          <w:lang w:eastAsia="en-GB"/>
        </w:rPr>
        <w:t>Learner</w:t>
      </w:r>
      <w:r w:rsidR="002F0381" w:rsidRPr="009E7B18">
        <w:rPr>
          <w:rFonts w:ascii="Arial" w:hAnsi="Arial" w:cs="Arial"/>
          <w:color w:val="000000"/>
          <w:lang w:eastAsia="en-GB"/>
        </w:rPr>
        <w:t>s should leave the room in silence.</w:t>
      </w:r>
    </w:p>
    <w:p w14:paraId="5B464A2A" w14:textId="6A8897A8"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Make sure that the </w:t>
      </w:r>
      <w:r w:rsidR="00A30F56">
        <w:rPr>
          <w:rFonts w:ascii="Arial" w:hAnsi="Arial" w:cs="Arial"/>
          <w:color w:val="000000"/>
          <w:lang w:eastAsia="en-GB"/>
        </w:rPr>
        <w:t>learner</w:t>
      </w:r>
      <w:r w:rsidRPr="009E7B18">
        <w:rPr>
          <w:rFonts w:ascii="Arial" w:hAnsi="Arial" w:cs="Arial"/>
          <w:color w:val="000000"/>
          <w:lang w:eastAsia="en-GB"/>
        </w:rPr>
        <w:t>s are supervised as closely as possible while they are out of the examination</w:t>
      </w:r>
      <w:r w:rsidR="00787C38" w:rsidRPr="009E7B18">
        <w:rPr>
          <w:rFonts w:ascii="Arial" w:hAnsi="Arial" w:cs="Arial"/>
          <w:color w:val="000000"/>
          <w:lang w:eastAsia="en-GB"/>
        </w:rPr>
        <w:t xml:space="preserve"> </w:t>
      </w:r>
      <w:r w:rsidRPr="009E7B18">
        <w:rPr>
          <w:rFonts w:ascii="Arial" w:hAnsi="Arial" w:cs="Arial"/>
          <w:color w:val="000000"/>
          <w:lang w:eastAsia="en-GB"/>
        </w:rPr>
        <w:t>room to make sure there is no discussion about the examination. Make a note of the time of the</w:t>
      </w:r>
      <w:r w:rsidR="00787C38" w:rsidRPr="009E7B18">
        <w:rPr>
          <w:rFonts w:ascii="Arial" w:hAnsi="Arial" w:cs="Arial"/>
          <w:color w:val="000000"/>
          <w:lang w:eastAsia="en-GB"/>
        </w:rPr>
        <w:t xml:space="preserve"> </w:t>
      </w:r>
      <w:r w:rsidRPr="009E7B18">
        <w:rPr>
          <w:rFonts w:ascii="Arial" w:hAnsi="Arial" w:cs="Arial"/>
          <w:color w:val="000000"/>
          <w:lang w:eastAsia="en-GB"/>
        </w:rPr>
        <w:t>interruption and how long it lasted.</w:t>
      </w:r>
    </w:p>
    <w:p w14:paraId="5B464A2B" w14:textId="47DD3D29"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Allow the </w:t>
      </w:r>
      <w:r w:rsidR="00A30F56">
        <w:rPr>
          <w:rFonts w:ascii="Arial" w:hAnsi="Arial" w:cs="Arial"/>
          <w:color w:val="000000"/>
          <w:lang w:eastAsia="en-GB"/>
        </w:rPr>
        <w:t>learner</w:t>
      </w:r>
      <w:r w:rsidRPr="009E7B18">
        <w:rPr>
          <w:rFonts w:ascii="Arial" w:hAnsi="Arial" w:cs="Arial"/>
          <w:color w:val="000000"/>
          <w:lang w:eastAsia="en-GB"/>
        </w:rPr>
        <w:t>s the full working time set for the examination.</w:t>
      </w:r>
    </w:p>
    <w:p w14:paraId="5B464A2C" w14:textId="672724AB"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If there are only a few </w:t>
      </w:r>
      <w:r w:rsidR="00A30F56">
        <w:rPr>
          <w:rFonts w:ascii="Arial" w:hAnsi="Arial" w:cs="Arial"/>
          <w:color w:val="000000"/>
          <w:lang w:eastAsia="en-GB"/>
        </w:rPr>
        <w:t>learner</w:t>
      </w:r>
      <w:r w:rsidRPr="009E7B18">
        <w:rPr>
          <w:rFonts w:ascii="Arial" w:hAnsi="Arial" w:cs="Arial"/>
          <w:color w:val="000000"/>
          <w:lang w:eastAsia="en-GB"/>
        </w:rPr>
        <w:t xml:space="preserve">s, consider the possibility of taking the </w:t>
      </w:r>
      <w:r w:rsidR="00A30F56">
        <w:rPr>
          <w:rFonts w:ascii="Arial" w:hAnsi="Arial" w:cs="Arial"/>
          <w:color w:val="000000"/>
          <w:lang w:eastAsia="en-GB"/>
        </w:rPr>
        <w:t>learner</w:t>
      </w:r>
      <w:r w:rsidRPr="009E7B18">
        <w:rPr>
          <w:rFonts w:ascii="Arial" w:hAnsi="Arial" w:cs="Arial"/>
          <w:color w:val="000000"/>
          <w:lang w:eastAsia="en-GB"/>
        </w:rPr>
        <w:t>s (with question papers</w:t>
      </w:r>
      <w:r w:rsidR="00787C38" w:rsidRPr="009E7B18">
        <w:rPr>
          <w:rFonts w:ascii="Arial" w:hAnsi="Arial" w:cs="Arial"/>
          <w:color w:val="000000"/>
          <w:lang w:eastAsia="en-GB"/>
        </w:rPr>
        <w:t xml:space="preserve"> </w:t>
      </w:r>
      <w:r w:rsidRPr="009E7B18">
        <w:rPr>
          <w:rFonts w:ascii="Arial" w:hAnsi="Arial" w:cs="Arial"/>
          <w:color w:val="000000"/>
          <w:lang w:eastAsia="en-GB"/>
        </w:rPr>
        <w:t>and scripts) to another place to finish the examination.</w:t>
      </w:r>
    </w:p>
    <w:p w14:paraId="5B464A2D" w14:textId="77777777" w:rsidR="002F0381" w:rsidRPr="009E7B18" w:rsidRDefault="002F0381" w:rsidP="00F003D9">
      <w:pPr>
        <w:pStyle w:val="ListParagraph"/>
        <w:numPr>
          <w:ilvl w:val="0"/>
          <w:numId w:val="32"/>
        </w:numPr>
        <w:autoSpaceDE w:val="0"/>
        <w:autoSpaceDN w:val="0"/>
        <w:adjustRightInd w:val="0"/>
        <w:rPr>
          <w:rFonts w:ascii="Arial" w:hAnsi="Arial" w:cs="Arial"/>
          <w:color w:val="000000"/>
          <w:lang w:eastAsia="en-GB"/>
        </w:rPr>
      </w:pPr>
      <w:r w:rsidRPr="009E7B18">
        <w:rPr>
          <w:rFonts w:ascii="Arial" w:hAnsi="Arial" w:cs="Arial"/>
          <w:color w:val="000000"/>
          <w:lang w:eastAsia="en-GB"/>
        </w:rPr>
        <w:t>Make a full report of the incident and the action taken (Appendix 3), and send to the relevant awarding</w:t>
      </w:r>
      <w:r w:rsidR="00787C38" w:rsidRPr="009E7B18">
        <w:rPr>
          <w:rFonts w:ascii="Arial" w:hAnsi="Arial" w:cs="Arial"/>
          <w:color w:val="000000"/>
          <w:lang w:eastAsia="en-GB"/>
        </w:rPr>
        <w:t xml:space="preserve"> </w:t>
      </w:r>
      <w:r w:rsidRPr="009E7B18">
        <w:rPr>
          <w:rFonts w:ascii="Arial" w:hAnsi="Arial" w:cs="Arial"/>
          <w:color w:val="000000"/>
          <w:lang w:eastAsia="en-GB"/>
        </w:rPr>
        <w:t>body.</w:t>
      </w:r>
    </w:p>
    <w:p w14:paraId="5B464A2E" w14:textId="77777777" w:rsidR="00706043" w:rsidRPr="009E7B18" w:rsidRDefault="00706043">
      <w:pPr>
        <w:rPr>
          <w:rFonts w:ascii="Arial" w:hAnsi="Arial" w:cs="Arial"/>
          <w:color w:val="000000"/>
          <w:lang w:eastAsia="en-GB"/>
        </w:rPr>
      </w:pPr>
    </w:p>
    <w:p w14:paraId="5B464A2F" w14:textId="77777777" w:rsidR="00706043" w:rsidRPr="009E7B18" w:rsidRDefault="00706043">
      <w:pPr>
        <w:rPr>
          <w:rFonts w:ascii="Arial" w:hAnsi="Arial" w:cs="Arial"/>
          <w:color w:val="000000"/>
          <w:lang w:eastAsia="en-GB"/>
        </w:rPr>
      </w:pPr>
      <w:r w:rsidRPr="009E7B18">
        <w:rPr>
          <w:rFonts w:ascii="Arial" w:hAnsi="Arial" w:cs="Arial"/>
          <w:color w:val="000000"/>
          <w:lang w:eastAsia="en-GB"/>
        </w:rPr>
        <w:t>These guidelines are reproduced as an Evacuation Procedures document which</w:t>
      </w:r>
      <w:r w:rsidR="00787C38" w:rsidRPr="009E7B18">
        <w:rPr>
          <w:rFonts w:ascii="Arial" w:hAnsi="Arial" w:cs="Arial"/>
          <w:color w:val="000000"/>
          <w:lang w:eastAsia="en-GB"/>
        </w:rPr>
        <w:t xml:space="preserve"> forms part of each Invigilator’s </w:t>
      </w:r>
      <w:r w:rsidRPr="009E7B18">
        <w:rPr>
          <w:rFonts w:ascii="Arial" w:hAnsi="Arial" w:cs="Arial"/>
          <w:color w:val="000000"/>
          <w:lang w:eastAsia="en-GB"/>
        </w:rPr>
        <w:t xml:space="preserve">Pack.  </w:t>
      </w:r>
      <w:r w:rsidRPr="009E7B18">
        <w:rPr>
          <w:rFonts w:ascii="Arial" w:hAnsi="Arial" w:cs="Arial"/>
          <w:color w:val="000000"/>
          <w:lang w:eastAsia="en-GB"/>
        </w:rPr>
        <w:br w:type="page"/>
      </w:r>
    </w:p>
    <w:p w14:paraId="5B464A32" w14:textId="77777777" w:rsidR="0084225A" w:rsidRPr="009E7B18" w:rsidRDefault="0084225A" w:rsidP="002F0381">
      <w:pPr>
        <w:autoSpaceDE w:val="0"/>
        <w:autoSpaceDN w:val="0"/>
        <w:adjustRightInd w:val="0"/>
        <w:rPr>
          <w:rFonts w:ascii="Arial" w:hAnsi="Arial" w:cs="Arial"/>
          <w:b/>
          <w:bCs/>
          <w:color w:val="C10000"/>
          <w:lang w:eastAsia="en-GB"/>
        </w:rPr>
      </w:pPr>
    </w:p>
    <w:p w14:paraId="5B464A33" w14:textId="77777777" w:rsidR="002F0381" w:rsidRPr="009E7B18" w:rsidRDefault="002F0381" w:rsidP="002F0381">
      <w:pPr>
        <w:autoSpaceDE w:val="0"/>
        <w:autoSpaceDN w:val="0"/>
        <w:adjustRightInd w:val="0"/>
        <w:rPr>
          <w:rFonts w:ascii="Arial" w:hAnsi="Arial" w:cs="Arial"/>
          <w:b/>
          <w:bCs/>
          <w:lang w:eastAsia="en-GB"/>
        </w:rPr>
      </w:pPr>
      <w:r w:rsidRPr="009E7B18">
        <w:rPr>
          <w:rFonts w:ascii="Arial" w:hAnsi="Arial" w:cs="Arial"/>
          <w:b/>
          <w:bCs/>
          <w:lang w:eastAsia="en-GB"/>
        </w:rPr>
        <w:t>Exam Room Incident Log</w:t>
      </w:r>
    </w:p>
    <w:p w14:paraId="5B464A34" w14:textId="77777777" w:rsidR="0084225A" w:rsidRPr="009E7B18" w:rsidRDefault="0084225A" w:rsidP="002F0381">
      <w:pPr>
        <w:autoSpaceDE w:val="0"/>
        <w:autoSpaceDN w:val="0"/>
        <w:adjustRightInd w:val="0"/>
        <w:rPr>
          <w:rFonts w:ascii="Arial" w:hAnsi="Arial" w:cs="Arial"/>
          <w:color w:val="000000"/>
          <w:lang w:eastAsia="en-GB"/>
        </w:rPr>
      </w:pPr>
    </w:p>
    <w:p w14:paraId="5B464A35" w14:textId="77777777" w:rsidR="002F0381" w:rsidRPr="009E7B18" w:rsidRDefault="002F0381"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This incident log is for the exams officer or invigilator(s) to use to record any irregularities1 </w:t>
      </w:r>
      <w:r w:rsidR="0084225A" w:rsidRPr="009E7B18">
        <w:rPr>
          <w:rFonts w:ascii="Arial" w:hAnsi="Arial" w:cs="Arial"/>
          <w:color w:val="000000"/>
          <w:lang w:eastAsia="en-GB"/>
        </w:rPr>
        <w:t xml:space="preserve">that may happen in </w:t>
      </w:r>
      <w:r w:rsidRPr="009E7B18">
        <w:rPr>
          <w:rFonts w:ascii="Arial" w:hAnsi="Arial" w:cs="Arial"/>
          <w:color w:val="000000"/>
          <w:lang w:eastAsia="en-GB"/>
        </w:rPr>
        <w:t>the exam room at the point of occurrence.</w:t>
      </w:r>
      <w:r w:rsidR="009E7B18" w:rsidRPr="009E7B18">
        <w:rPr>
          <w:rFonts w:ascii="Arial" w:hAnsi="Arial" w:cs="Arial"/>
          <w:color w:val="000000"/>
          <w:lang w:eastAsia="en-GB"/>
        </w:rPr>
        <w:t xml:space="preserve">  It forms part of the I</w:t>
      </w:r>
      <w:r w:rsidR="004A799F">
        <w:rPr>
          <w:rFonts w:ascii="Arial" w:hAnsi="Arial" w:cs="Arial"/>
          <w:color w:val="000000"/>
          <w:lang w:eastAsia="en-GB"/>
        </w:rPr>
        <w:t xml:space="preserve">nvigilator’s Pack on exam day and is stored on SharePoint.  </w:t>
      </w:r>
    </w:p>
    <w:p w14:paraId="5B464A36" w14:textId="77777777" w:rsidR="002F0381" w:rsidRPr="009E7B18" w:rsidRDefault="002F0381" w:rsidP="002F0381">
      <w:pPr>
        <w:autoSpaceDE w:val="0"/>
        <w:autoSpaceDN w:val="0"/>
        <w:adjustRightInd w:val="0"/>
        <w:rPr>
          <w:rFonts w:ascii="Arial" w:hAnsi="Arial" w:cs="Arial"/>
          <w:i/>
          <w:iCs/>
          <w:color w:val="000000"/>
          <w:lang w:eastAsia="en-GB"/>
        </w:rPr>
      </w:pPr>
      <w:r w:rsidRPr="009E7B18">
        <w:rPr>
          <w:rFonts w:ascii="Arial" w:hAnsi="Arial" w:cs="Arial"/>
          <w:i/>
          <w:iCs/>
          <w:color w:val="000000"/>
          <w:lang w:eastAsia="en-GB"/>
        </w:rPr>
        <w:t xml:space="preserve">All irregularities </w:t>
      </w:r>
      <w:r w:rsidRPr="009E7B18">
        <w:rPr>
          <w:rFonts w:ascii="Arial" w:hAnsi="Arial" w:cs="Arial"/>
          <w:b/>
          <w:bCs/>
          <w:color w:val="000000"/>
          <w:lang w:eastAsia="en-GB"/>
        </w:rPr>
        <w:t xml:space="preserve">must </w:t>
      </w:r>
      <w:r w:rsidRPr="009E7B18">
        <w:rPr>
          <w:rFonts w:ascii="Arial" w:hAnsi="Arial" w:cs="Arial"/>
          <w:i/>
          <w:iCs/>
          <w:color w:val="000000"/>
          <w:lang w:eastAsia="en-GB"/>
        </w:rPr>
        <w:t>be recorded.</w:t>
      </w:r>
    </w:p>
    <w:p w14:paraId="5B464A37" w14:textId="77777777" w:rsidR="00706043" w:rsidRPr="009E7B18" w:rsidRDefault="002F0381" w:rsidP="002F0381">
      <w:pPr>
        <w:autoSpaceDE w:val="0"/>
        <w:autoSpaceDN w:val="0"/>
        <w:adjustRightInd w:val="0"/>
        <w:rPr>
          <w:rFonts w:ascii="Arial" w:hAnsi="Arial" w:cs="Arial"/>
          <w:i/>
          <w:iCs/>
          <w:color w:val="000000"/>
          <w:lang w:eastAsia="en-GB"/>
        </w:rPr>
      </w:pPr>
      <w:r w:rsidRPr="009E7B18">
        <w:rPr>
          <w:rFonts w:ascii="Arial" w:hAnsi="Arial" w:cs="Arial"/>
          <w:i/>
          <w:iCs/>
          <w:color w:val="000000"/>
          <w:lang w:eastAsia="en-GB"/>
        </w:rPr>
        <w:t xml:space="preserve">An exam room incident log should be used to record any irregularities. </w:t>
      </w:r>
    </w:p>
    <w:p w14:paraId="5B464A38" w14:textId="77777777" w:rsidR="0084225A" w:rsidRPr="009E7B18" w:rsidRDefault="0084225A" w:rsidP="002F0381">
      <w:pPr>
        <w:autoSpaceDE w:val="0"/>
        <w:autoSpaceDN w:val="0"/>
        <w:adjustRightInd w:val="0"/>
        <w:rPr>
          <w:rFonts w:ascii="Arial" w:hAnsi="Arial" w:cs="Arial"/>
          <w:i/>
          <w:iCs/>
          <w:color w:val="000000"/>
          <w:lang w:eastAsia="en-GB"/>
        </w:rPr>
      </w:pPr>
    </w:p>
    <w:p w14:paraId="5B464A39" w14:textId="77777777" w:rsidR="0084225A" w:rsidRPr="009E7B18" w:rsidRDefault="0084225A" w:rsidP="0084225A">
      <w:pPr>
        <w:autoSpaceDE w:val="0"/>
        <w:autoSpaceDN w:val="0"/>
        <w:adjustRightInd w:val="0"/>
        <w:rPr>
          <w:rFonts w:ascii="Arial" w:hAnsi="Arial" w:cs="Arial"/>
          <w:color w:val="000000"/>
          <w:lang w:eastAsia="en-GB"/>
        </w:rPr>
      </w:pPr>
    </w:p>
    <w:p w14:paraId="5B464A3A" w14:textId="77777777" w:rsidR="0084225A" w:rsidRPr="009E7B18" w:rsidRDefault="0084225A" w:rsidP="0084225A">
      <w:pPr>
        <w:autoSpaceDE w:val="0"/>
        <w:autoSpaceDN w:val="0"/>
        <w:adjustRightInd w:val="0"/>
        <w:rPr>
          <w:rFonts w:ascii="Arial" w:hAnsi="Arial" w:cs="Arial"/>
          <w:lang w:eastAsia="en-GB"/>
        </w:rPr>
      </w:pPr>
      <w:r w:rsidRPr="009E7B18">
        <w:rPr>
          <w:rFonts w:ascii="Arial" w:hAnsi="Arial" w:cs="Arial"/>
          <w:color w:val="000000"/>
          <w:lang w:eastAsia="en-GB"/>
        </w:rPr>
        <w:t xml:space="preserve">After the exam(s) in this room have concluded, incidents recorded here will inform required </w:t>
      </w:r>
      <w:r w:rsidRPr="009E7B18">
        <w:rPr>
          <w:rFonts w:ascii="Arial" w:hAnsi="Arial" w:cs="Arial"/>
          <w:lang w:eastAsia="en-GB"/>
        </w:rPr>
        <w:t>follow-up actions or reports to awarding bodies. The incident log will be affixed to the seating plan, copy of the attendance register(s), and exam room checklist for this exam room session.</w:t>
      </w:r>
    </w:p>
    <w:p w14:paraId="5B464A3B" w14:textId="2293166B" w:rsidR="0084225A" w:rsidRPr="009E7B18" w:rsidRDefault="00222013" w:rsidP="0084225A">
      <w:pPr>
        <w:autoSpaceDE w:val="0"/>
        <w:autoSpaceDN w:val="0"/>
        <w:adjustRightInd w:val="0"/>
        <w:rPr>
          <w:rFonts w:ascii="Arial" w:hAnsi="Arial" w:cs="Arial"/>
          <w:lang w:eastAsia="en-GB"/>
        </w:rPr>
      </w:pPr>
      <w:r w:rsidRPr="009E7B18">
        <w:rPr>
          <w:rFonts w:ascii="Arial" w:hAnsi="Arial" w:cs="Arial"/>
          <w:lang w:eastAsia="en-GB"/>
        </w:rPr>
        <w:t>Irregularities</w:t>
      </w:r>
      <w:r w:rsidR="0084225A" w:rsidRPr="009E7B18">
        <w:rPr>
          <w:rFonts w:ascii="Arial" w:hAnsi="Arial" w:cs="Arial"/>
          <w:lang w:eastAsia="en-GB"/>
        </w:rPr>
        <w:t xml:space="preserve"> are unplanned incidents that could impact on the security of the examination, breach the rules and regulations or affect the conditions that enable </w:t>
      </w:r>
      <w:r w:rsidR="00A30F56">
        <w:rPr>
          <w:rFonts w:ascii="Arial" w:hAnsi="Arial" w:cs="Arial"/>
          <w:lang w:eastAsia="en-GB"/>
        </w:rPr>
        <w:t>learner</w:t>
      </w:r>
      <w:r w:rsidR="0084225A" w:rsidRPr="009E7B18">
        <w:rPr>
          <w:rFonts w:ascii="Arial" w:hAnsi="Arial" w:cs="Arial"/>
          <w:lang w:eastAsia="en-GB"/>
        </w:rPr>
        <w:t xml:space="preserve">s to achieve their potential. Examples include: </w:t>
      </w:r>
      <w:r w:rsidR="00A30F56">
        <w:rPr>
          <w:rFonts w:ascii="Arial" w:hAnsi="Arial" w:cs="Arial"/>
          <w:lang w:eastAsia="en-GB"/>
        </w:rPr>
        <w:t>learner</w:t>
      </w:r>
      <w:r w:rsidR="0084225A" w:rsidRPr="009E7B18">
        <w:rPr>
          <w:rFonts w:ascii="Arial" w:hAnsi="Arial" w:cs="Arial"/>
          <w:lang w:eastAsia="en-GB"/>
        </w:rPr>
        <w:t xml:space="preserve"> late/very late arrival; suspected malpractice (</w:t>
      </w:r>
      <w:r w:rsidR="00A30F56">
        <w:rPr>
          <w:rFonts w:ascii="Arial" w:hAnsi="Arial" w:cs="Arial"/>
          <w:lang w:eastAsia="en-GB"/>
        </w:rPr>
        <w:t>learner</w:t>
      </w:r>
      <w:r w:rsidR="0084225A" w:rsidRPr="009E7B18">
        <w:rPr>
          <w:rFonts w:ascii="Arial" w:hAnsi="Arial" w:cs="Arial"/>
          <w:lang w:eastAsia="en-GB"/>
        </w:rPr>
        <w:t xml:space="preserve">, centre staff); emergency evacuation; </w:t>
      </w:r>
      <w:r w:rsidR="00A30F56">
        <w:rPr>
          <w:rFonts w:ascii="Arial" w:hAnsi="Arial" w:cs="Arial"/>
          <w:lang w:eastAsia="en-GB"/>
        </w:rPr>
        <w:t>learner</w:t>
      </w:r>
      <w:r w:rsidR="0084225A" w:rsidRPr="009E7B18">
        <w:rPr>
          <w:rFonts w:ascii="Arial" w:hAnsi="Arial" w:cs="Arial"/>
          <w:lang w:eastAsia="en-GB"/>
        </w:rPr>
        <w:t xml:space="preserve"> illness/distress; disturbance inside/outside the exam room; unauthorised persons entering the exam room etc.</w:t>
      </w:r>
    </w:p>
    <w:p w14:paraId="5B464A3C" w14:textId="77777777" w:rsidR="00706043" w:rsidRPr="009E7B18" w:rsidRDefault="00706043" w:rsidP="002F0381">
      <w:pPr>
        <w:autoSpaceDE w:val="0"/>
        <w:autoSpaceDN w:val="0"/>
        <w:adjustRightInd w:val="0"/>
        <w:rPr>
          <w:rFonts w:ascii="Arial" w:hAnsi="Arial" w:cs="Arial"/>
          <w:color w:val="000000"/>
          <w:lang w:eastAsia="en-GB"/>
        </w:rPr>
      </w:pPr>
    </w:p>
    <w:p w14:paraId="5B464A3D" w14:textId="77777777" w:rsidR="0084225A" w:rsidRPr="009E7B18" w:rsidRDefault="0084225A" w:rsidP="002F0381">
      <w:pPr>
        <w:autoSpaceDE w:val="0"/>
        <w:autoSpaceDN w:val="0"/>
        <w:adjustRightInd w:val="0"/>
        <w:rPr>
          <w:rFonts w:ascii="Arial" w:hAnsi="Arial" w:cs="Arial"/>
          <w:color w:val="000000"/>
          <w:lang w:eastAsia="en-GB"/>
        </w:rPr>
      </w:pPr>
      <w:r w:rsidRPr="009E7B18">
        <w:rPr>
          <w:rFonts w:ascii="Arial" w:hAnsi="Arial" w:cs="Arial"/>
          <w:color w:val="000000"/>
          <w:lang w:eastAsia="en-GB"/>
        </w:rPr>
        <w:t xml:space="preserve">Details that need to be recorded on the Incident Log are: </w:t>
      </w:r>
    </w:p>
    <w:p w14:paraId="5B464A3E" w14:textId="77777777" w:rsidR="0084225A" w:rsidRPr="009E7B18" w:rsidRDefault="0084225A" w:rsidP="002F0381">
      <w:pPr>
        <w:autoSpaceDE w:val="0"/>
        <w:autoSpaceDN w:val="0"/>
        <w:adjustRightInd w:val="0"/>
        <w:rPr>
          <w:rFonts w:ascii="Arial" w:hAnsi="Arial" w:cs="Arial"/>
          <w:color w:val="000000"/>
          <w:lang w:eastAsia="en-GB"/>
        </w:rPr>
      </w:pPr>
    </w:p>
    <w:p w14:paraId="5B464A3F" w14:textId="77777777" w:rsidR="0084225A" w:rsidRPr="009E7B18" w:rsidRDefault="0084225A" w:rsidP="002F0381">
      <w:pPr>
        <w:autoSpaceDE w:val="0"/>
        <w:autoSpaceDN w:val="0"/>
        <w:adjustRightInd w:val="0"/>
        <w:rPr>
          <w:rFonts w:ascii="Arial" w:hAnsi="Arial" w:cs="Arial"/>
          <w:b/>
          <w:bCs/>
          <w:lang w:eastAsia="en-GB"/>
        </w:rPr>
      </w:pPr>
      <w:r w:rsidRPr="009E7B18">
        <w:rPr>
          <w:rFonts w:ascii="Arial" w:hAnsi="Arial" w:cs="Arial"/>
          <w:b/>
          <w:bCs/>
          <w:lang w:eastAsia="en-GB"/>
        </w:rPr>
        <w:t>Date</w:t>
      </w:r>
    </w:p>
    <w:p w14:paraId="5B464A40" w14:textId="77777777" w:rsidR="002F0381" w:rsidRPr="009E7B18" w:rsidRDefault="0084225A" w:rsidP="002F0381">
      <w:pPr>
        <w:autoSpaceDE w:val="0"/>
        <w:autoSpaceDN w:val="0"/>
        <w:adjustRightInd w:val="0"/>
        <w:rPr>
          <w:rFonts w:ascii="Arial" w:hAnsi="Arial" w:cs="Arial"/>
          <w:b/>
          <w:bCs/>
          <w:lang w:eastAsia="en-GB"/>
        </w:rPr>
      </w:pPr>
      <w:r w:rsidRPr="009E7B18">
        <w:rPr>
          <w:rFonts w:ascii="Arial" w:hAnsi="Arial" w:cs="Arial"/>
          <w:b/>
          <w:bCs/>
          <w:lang w:eastAsia="en-GB"/>
        </w:rPr>
        <w:t xml:space="preserve">Time </w:t>
      </w:r>
    </w:p>
    <w:p w14:paraId="5B464A41" w14:textId="77777777" w:rsidR="0084225A" w:rsidRPr="009E7B18" w:rsidRDefault="0084225A" w:rsidP="002F0381">
      <w:pPr>
        <w:autoSpaceDE w:val="0"/>
        <w:autoSpaceDN w:val="0"/>
        <w:adjustRightInd w:val="0"/>
        <w:rPr>
          <w:rFonts w:ascii="Arial" w:hAnsi="Arial" w:cs="Arial"/>
          <w:b/>
          <w:bCs/>
          <w:lang w:eastAsia="en-GB"/>
        </w:rPr>
      </w:pPr>
      <w:r w:rsidRPr="009E7B18">
        <w:rPr>
          <w:rFonts w:ascii="Arial" w:hAnsi="Arial" w:cs="Arial"/>
          <w:b/>
          <w:bCs/>
          <w:lang w:eastAsia="en-GB"/>
        </w:rPr>
        <w:t>Exam</w:t>
      </w:r>
    </w:p>
    <w:p w14:paraId="5B464A42" w14:textId="77777777" w:rsidR="0084225A" w:rsidRPr="009E7B18" w:rsidRDefault="0084225A" w:rsidP="002F0381">
      <w:pPr>
        <w:autoSpaceDE w:val="0"/>
        <w:autoSpaceDN w:val="0"/>
        <w:adjustRightInd w:val="0"/>
        <w:rPr>
          <w:rFonts w:ascii="Arial" w:hAnsi="Arial" w:cs="Arial"/>
          <w:b/>
          <w:bCs/>
          <w:lang w:eastAsia="en-GB"/>
        </w:rPr>
      </w:pPr>
      <w:r w:rsidRPr="009E7B18">
        <w:rPr>
          <w:rFonts w:ascii="Arial" w:hAnsi="Arial" w:cs="Arial"/>
          <w:b/>
          <w:bCs/>
          <w:lang w:eastAsia="en-GB"/>
        </w:rPr>
        <w:t xml:space="preserve">Invigilator(s) names </w:t>
      </w:r>
    </w:p>
    <w:p w14:paraId="5B464A43" w14:textId="77777777" w:rsidR="002F0381" w:rsidRPr="009E7B18" w:rsidRDefault="0084225A" w:rsidP="002F0381">
      <w:pPr>
        <w:autoSpaceDE w:val="0"/>
        <w:autoSpaceDN w:val="0"/>
        <w:adjustRightInd w:val="0"/>
        <w:rPr>
          <w:rFonts w:ascii="Arial" w:hAnsi="Arial" w:cs="Arial"/>
          <w:b/>
          <w:bCs/>
          <w:lang w:eastAsia="en-GB"/>
        </w:rPr>
      </w:pPr>
      <w:r w:rsidRPr="009E7B18">
        <w:rPr>
          <w:rFonts w:ascii="Arial" w:hAnsi="Arial" w:cs="Arial"/>
          <w:b/>
          <w:bCs/>
          <w:lang w:eastAsia="en-GB"/>
        </w:rPr>
        <w:t>Exam room</w:t>
      </w:r>
    </w:p>
    <w:p w14:paraId="5B464A44" w14:textId="77777777" w:rsidR="0084225A" w:rsidRPr="009E7B18" w:rsidRDefault="0084225A" w:rsidP="002F0381">
      <w:pPr>
        <w:autoSpaceDE w:val="0"/>
        <w:autoSpaceDN w:val="0"/>
        <w:adjustRightInd w:val="0"/>
        <w:rPr>
          <w:rFonts w:ascii="Arial" w:hAnsi="Arial" w:cs="Arial"/>
          <w:b/>
          <w:iCs/>
          <w:lang w:eastAsia="en-GB"/>
        </w:rPr>
      </w:pPr>
      <w:r w:rsidRPr="009E7B18">
        <w:rPr>
          <w:rFonts w:ascii="Arial" w:hAnsi="Arial" w:cs="Arial"/>
          <w:b/>
          <w:iCs/>
          <w:lang w:eastAsia="en-GB"/>
        </w:rPr>
        <w:t xml:space="preserve">The wording: </w:t>
      </w:r>
    </w:p>
    <w:p w14:paraId="5B464A45" w14:textId="77777777" w:rsidR="0084225A" w:rsidRPr="009E7B18" w:rsidRDefault="0084225A" w:rsidP="002F0381">
      <w:pPr>
        <w:autoSpaceDE w:val="0"/>
        <w:autoSpaceDN w:val="0"/>
        <w:adjustRightInd w:val="0"/>
        <w:rPr>
          <w:rFonts w:ascii="Arial" w:hAnsi="Arial" w:cs="Arial"/>
          <w:b/>
          <w:iCs/>
          <w:lang w:eastAsia="en-GB"/>
        </w:rPr>
      </w:pPr>
    </w:p>
    <w:p w14:paraId="5B464A46" w14:textId="77777777" w:rsidR="002F0381" w:rsidRPr="009E7B18" w:rsidRDefault="0084225A" w:rsidP="002F0381">
      <w:pPr>
        <w:autoSpaceDE w:val="0"/>
        <w:autoSpaceDN w:val="0"/>
        <w:adjustRightInd w:val="0"/>
        <w:rPr>
          <w:rFonts w:ascii="Arial" w:hAnsi="Arial" w:cs="Arial"/>
          <w:b/>
          <w:i/>
          <w:iCs/>
          <w:lang w:eastAsia="en-GB"/>
        </w:rPr>
      </w:pPr>
      <w:r w:rsidRPr="009E7B18">
        <w:rPr>
          <w:rFonts w:ascii="Arial" w:hAnsi="Arial" w:cs="Arial"/>
          <w:b/>
          <w:i/>
          <w:iCs/>
          <w:lang w:eastAsia="en-GB"/>
        </w:rPr>
        <w:t>‘</w:t>
      </w:r>
      <w:r w:rsidR="002F0381" w:rsidRPr="009E7B18">
        <w:rPr>
          <w:rFonts w:ascii="Arial" w:hAnsi="Arial" w:cs="Arial"/>
          <w:b/>
          <w:i/>
          <w:iCs/>
          <w:lang w:eastAsia="en-GB"/>
        </w:rPr>
        <w:t>In order to avoid potential breaches of security, care must be taken to ensure the cor</w:t>
      </w:r>
      <w:r w:rsidR="00706043" w:rsidRPr="009E7B18">
        <w:rPr>
          <w:rFonts w:ascii="Arial" w:hAnsi="Arial" w:cs="Arial"/>
          <w:b/>
          <w:i/>
          <w:iCs/>
          <w:lang w:eastAsia="en-GB"/>
        </w:rPr>
        <w:t>r</w:t>
      </w:r>
      <w:r w:rsidRPr="009E7B18">
        <w:rPr>
          <w:rFonts w:ascii="Arial" w:hAnsi="Arial" w:cs="Arial"/>
          <w:b/>
          <w:i/>
          <w:iCs/>
          <w:lang w:eastAsia="en-GB"/>
        </w:rPr>
        <w:t xml:space="preserve">ect question paper packets are </w:t>
      </w:r>
      <w:r w:rsidR="002F0381" w:rsidRPr="009E7B18">
        <w:rPr>
          <w:rFonts w:ascii="Arial" w:hAnsi="Arial" w:cs="Arial"/>
          <w:b/>
          <w:i/>
          <w:iCs/>
          <w:lang w:eastAsia="en-GB"/>
        </w:rPr>
        <w:t>opened. An additional member of centre staff must check the time, date and any other paper details before a packet</w:t>
      </w:r>
      <w:r w:rsidRPr="009E7B18">
        <w:rPr>
          <w:rFonts w:ascii="Arial" w:hAnsi="Arial" w:cs="Arial"/>
          <w:b/>
          <w:i/>
          <w:iCs/>
          <w:lang w:eastAsia="en-GB"/>
        </w:rPr>
        <w:t xml:space="preserve"> </w:t>
      </w:r>
      <w:r w:rsidR="002F0381" w:rsidRPr="009E7B18">
        <w:rPr>
          <w:rFonts w:ascii="Arial" w:hAnsi="Arial" w:cs="Arial"/>
          <w:b/>
          <w:i/>
          <w:iCs/>
          <w:lang w:eastAsia="en-GB"/>
        </w:rPr>
        <w:t xml:space="preserve">is opened. </w:t>
      </w:r>
      <w:r w:rsidR="002F0381" w:rsidRPr="009E7B18">
        <w:rPr>
          <w:rFonts w:ascii="Arial" w:hAnsi="Arial" w:cs="Arial"/>
          <w:b/>
          <w:i/>
          <w:lang w:eastAsia="en-GB"/>
        </w:rPr>
        <w:t>[JCQ ICE 1, 11]</w:t>
      </w:r>
    </w:p>
    <w:p w14:paraId="5B464A47" w14:textId="77777777" w:rsidR="002F0381" w:rsidRPr="009E7B18" w:rsidRDefault="002F0381" w:rsidP="002F0381">
      <w:pPr>
        <w:autoSpaceDE w:val="0"/>
        <w:autoSpaceDN w:val="0"/>
        <w:adjustRightInd w:val="0"/>
        <w:rPr>
          <w:rFonts w:ascii="Arial" w:hAnsi="Arial" w:cs="Arial"/>
          <w:b/>
          <w:bCs/>
          <w:i/>
          <w:lang w:eastAsia="en-GB"/>
        </w:rPr>
      </w:pPr>
      <w:r w:rsidRPr="009E7B18">
        <w:rPr>
          <w:rFonts w:ascii="Arial" w:hAnsi="Arial" w:cs="Arial"/>
          <w:b/>
          <w:bCs/>
          <w:i/>
          <w:lang w:eastAsia="en-GB"/>
        </w:rPr>
        <w:t>Prior to opening the above exam paper packets provided by the exams officer</w:t>
      </w:r>
      <w:r w:rsidR="00706043" w:rsidRPr="009E7B18">
        <w:rPr>
          <w:rFonts w:ascii="Arial" w:hAnsi="Arial" w:cs="Arial"/>
          <w:b/>
          <w:bCs/>
          <w:i/>
          <w:lang w:eastAsia="en-GB"/>
        </w:rPr>
        <w:t>,</w:t>
      </w:r>
      <w:r w:rsidR="0084225A" w:rsidRPr="009E7B18">
        <w:rPr>
          <w:rFonts w:ascii="Arial" w:hAnsi="Arial" w:cs="Arial"/>
          <w:b/>
          <w:bCs/>
          <w:i/>
          <w:lang w:eastAsia="en-GB"/>
        </w:rPr>
        <w:t xml:space="preserve"> I confirm that I have checked </w:t>
      </w:r>
      <w:r w:rsidRPr="009E7B18">
        <w:rPr>
          <w:rFonts w:ascii="Arial" w:hAnsi="Arial" w:cs="Arial"/>
          <w:b/>
          <w:bCs/>
          <w:i/>
          <w:lang w:eastAsia="en-GB"/>
        </w:rPr>
        <w:t>against the timetable that the date, sessio</w:t>
      </w:r>
      <w:r w:rsidR="0084225A" w:rsidRPr="009E7B18">
        <w:rPr>
          <w:rFonts w:ascii="Arial" w:hAnsi="Arial" w:cs="Arial"/>
          <w:b/>
          <w:bCs/>
          <w:i/>
          <w:lang w:eastAsia="en-GB"/>
        </w:rPr>
        <w:t xml:space="preserve">n and paper details are correct’ </w:t>
      </w:r>
    </w:p>
    <w:p w14:paraId="5B464A48" w14:textId="77777777" w:rsidR="00706043" w:rsidRPr="009E7B18" w:rsidRDefault="00706043" w:rsidP="002F0381">
      <w:pPr>
        <w:autoSpaceDE w:val="0"/>
        <w:autoSpaceDN w:val="0"/>
        <w:adjustRightInd w:val="0"/>
        <w:rPr>
          <w:rFonts w:ascii="Arial" w:hAnsi="Arial" w:cs="Arial"/>
          <w:b/>
          <w:i/>
          <w:iCs/>
          <w:lang w:eastAsia="en-GB"/>
        </w:rPr>
      </w:pPr>
    </w:p>
    <w:p w14:paraId="5B464A49" w14:textId="77777777" w:rsidR="002F0381" w:rsidRPr="009E7B18" w:rsidRDefault="009E7B18" w:rsidP="002F0381">
      <w:pPr>
        <w:autoSpaceDE w:val="0"/>
        <w:autoSpaceDN w:val="0"/>
        <w:adjustRightInd w:val="0"/>
        <w:rPr>
          <w:rFonts w:ascii="Arial" w:hAnsi="Arial" w:cs="Arial"/>
          <w:b/>
          <w:bCs/>
          <w:lang w:eastAsia="en-GB"/>
        </w:rPr>
      </w:pPr>
      <w:r>
        <w:rPr>
          <w:rFonts w:ascii="Arial" w:hAnsi="Arial" w:cs="Arial"/>
          <w:b/>
          <w:bCs/>
          <w:lang w:eastAsia="en-GB"/>
        </w:rPr>
        <w:t xml:space="preserve">The </w:t>
      </w:r>
      <w:r w:rsidR="002F0381" w:rsidRPr="009E7B18">
        <w:rPr>
          <w:rFonts w:ascii="Arial" w:hAnsi="Arial" w:cs="Arial"/>
          <w:b/>
          <w:bCs/>
          <w:lang w:eastAsia="en-GB"/>
        </w:rPr>
        <w:t>Incident description</w:t>
      </w:r>
      <w:r w:rsidR="0084225A" w:rsidRPr="009E7B18">
        <w:rPr>
          <w:rFonts w:ascii="Arial" w:hAnsi="Arial" w:cs="Arial"/>
          <w:b/>
          <w:bCs/>
          <w:lang w:eastAsia="en-GB"/>
        </w:rPr>
        <w:t xml:space="preserve"> and times </w:t>
      </w:r>
    </w:p>
    <w:p w14:paraId="5B464A4A" w14:textId="77777777" w:rsidR="00706043" w:rsidRPr="009E7B18" w:rsidRDefault="0084225A" w:rsidP="002F0381">
      <w:pPr>
        <w:autoSpaceDE w:val="0"/>
        <w:autoSpaceDN w:val="0"/>
        <w:adjustRightInd w:val="0"/>
        <w:rPr>
          <w:rFonts w:ascii="Arial" w:hAnsi="Arial" w:cs="Arial"/>
          <w:b/>
          <w:lang w:eastAsia="en-GB"/>
        </w:rPr>
      </w:pPr>
      <w:r w:rsidRPr="009E7B18">
        <w:rPr>
          <w:rFonts w:ascii="Arial" w:hAnsi="Arial" w:cs="Arial"/>
          <w:b/>
          <w:lang w:eastAsia="en-GB"/>
        </w:rPr>
        <w:t xml:space="preserve">Invigilator[s] Signatures </w:t>
      </w:r>
    </w:p>
    <w:p w14:paraId="5B464A4B" w14:textId="77777777" w:rsidR="0084225A" w:rsidRPr="009E7B18" w:rsidRDefault="0084225A" w:rsidP="002F0381">
      <w:pPr>
        <w:autoSpaceDE w:val="0"/>
        <w:autoSpaceDN w:val="0"/>
        <w:adjustRightInd w:val="0"/>
        <w:rPr>
          <w:rFonts w:ascii="Arial" w:hAnsi="Arial" w:cs="Arial"/>
          <w:b/>
          <w:lang w:eastAsia="en-GB"/>
        </w:rPr>
      </w:pPr>
    </w:p>
    <w:p w14:paraId="5B464A4C" w14:textId="77777777" w:rsidR="00706043" w:rsidRPr="009E7B18" w:rsidRDefault="00706043" w:rsidP="002F0381">
      <w:pPr>
        <w:autoSpaceDE w:val="0"/>
        <w:autoSpaceDN w:val="0"/>
        <w:adjustRightInd w:val="0"/>
        <w:rPr>
          <w:rFonts w:ascii="Arial" w:hAnsi="Arial" w:cs="Arial"/>
          <w:b/>
          <w:lang w:eastAsia="en-GB"/>
        </w:rPr>
      </w:pPr>
    </w:p>
    <w:p w14:paraId="5B464A4D" w14:textId="77777777" w:rsidR="00706043" w:rsidRPr="009E7B18" w:rsidRDefault="00706043" w:rsidP="002F0381">
      <w:pPr>
        <w:autoSpaceDE w:val="0"/>
        <w:autoSpaceDN w:val="0"/>
        <w:adjustRightInd w:val="0"/>
        <w:rPr>
          <w:rFonts w:ascii="Arial" w:hAnsi="Arial" w:cs="Arial"/>
          <w:color w:val="666666"/>
          <w:lang w:eastAsia="en-GB"/>
        </w:rPr>
      </w:pPr>
    </w:p>
    <w:p w14:paraId="5B464A4E" w14:textId="77777777" w:rsidR="00706043" w:rsidRPr="009E7B18" w:rsidRDefault="00706043" w:rsidP="002F0381">
      <w:pPr>
        <w:autoSpaceDE w:val="0"/>
        <w:autoSpaceDN w:val="0"/>
        <w:adjustRightInd w:val="0"/>
        <w:rPr>
          <w:rFonts w:ascii="Arial" w:hAnsi="Arial" w:cs="Arial"/>
          <w:color w:val="666666"/>
          <w:lang w:eastAsia="en-GB"/>
        </w:rPr>
      </w:pPr>
    </w:p>
    <w:sectPr w:rsidR="00706043" w:rsidRPr="009E7B18" w:rsidSect="0069466B">
      <w:footerReference w:type="default" r:id="rId22"/>
      <w:footerReference w:type="first" r:id="rId23"/>
      <w:pgSz w:w="11906" w:h="16838"/>
      <w:pgMar w:top="1134" w:right="567"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6E69" w14:textId="77777777" w:rsidR="000B511B" w:rsidRDefault="000B511B" w:rsidP="00C3782F">
      <w:r>
        <w:separator/>
      </w:r>
    </w:p>
  </w:endnote>
  <w:endnote w:type="continuationSeparator" w:id="0">
    <w:p w14:paraId="08A5EBF3" w14:textId="77777777" w:rsidR="000B511B" w:rsidRDefault="000B511B"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7434"/>
      <w:docPartObj>
        <w:docPartGallery w:val="Page Numbers (Bottom of Page)"/>
        <w:docPartUnique/>
      </w:docPartObj>
    </w:sdtPr>
    <w:sdtEndPr>
      <w:rPr>
        <w:noProof/>
      </w:rPr>
    </w:sdtEndPr>
    <w:sdtContent>
      <w:p w14:paraId="5B464A5B" w14:textId="05C31BBB" w:rsidR="000B511B" w:rsidRDefault="000B511B">
        <w:pPr>
          <w:pStyle w:val="Footer"/>
          <w:jc w:val="right"/>
        </w:pPr>
        <w:r>
          <w:fldChar w:fldCharType="begin"/>
        </w:r>
        <w:r>
          <w:instrText xml:space="preserve"> PAGE   \* MERGEFORMAT </w:instrText>
        </w:r>
        <w:r>
          <w:fldChar w:fldCharType="separate"/>
        </w:r>
        <w:r w:rsidR="00631352">
          <w:rPr>
            <w:noProof/>
          </w:rPr>
          <w:t>10</w:t>
        </w:r>
        <w:r>
          <w:rPr>
            <w:noProof/>
          </w:rPr>
          <w:fldChar w:fldCharType="end"/>
        </w:r>
      </w:p>
    </w:sdtContent>
  </w:sdt>
  <w:p w14:paraId="5B464A5C" w14:textId="77777777" w:rsidR="000B511B" w:rsidRDefault="000B51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7FEEB" w14:textId="41BDE7BB" w:rsidR="000B511B" w:rsidRPr="00E27328" w:rsidRDefault="000B511B" w:rsidP="00E27328">
    <w:pPr>
      <w:pStyle w:val="Footer"/>
      <w:rPr>
        <w:rFonts w:ascii="Arial" w:hAnsi="Arial" w:cs="Arial"/>
      </w:rPr>
    </w:pPr>
    <w:r>
      <w:rPr>
        <w:rFonts w:ascii="Arial" w:hAnsi="Arial" w:cs="Arial"/>
      </w:rPr>
      <w:t>Revised August 2021 by L Brownlow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E6027" w14:textId="77777777" w:rsidR="000B511B" w:rsidRDefault="000B511B" w:rsidP="00C3782F">
      <w:r>
        <w:separator/>
      </w:r>
    </w:p>
  </w:footnote>
  <w:footnote w:type="continuationSeparator" w:id="0">
    <w:p w14:paraId="4732F471" w14:textId="77777777" w:rsidR="000B511B" w:rsidRDefault="000B511B" w:rsidP="00C37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CC8"/>
    <w:multiLevelType w:val="hybridMultilevel"/>
    <w:tmpl w:val="CB0C2E3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05F6778"/>
    <w:multiLevelType w:val="hybridMultilevel"/>
    <w:tmpl w:val="DB1451C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FD6141"/>
    <w:multiLevelType w:val="hybridMultilevel"/>
    <w:tmpl w:val="8A0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75AE5"/>
    <w:multiLevelType w:val="hybridMultilevel"/>
    <w:tmpl w:val="B9C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865B8"/>
    <w:multiLevelType w:val="hybridMultilevel"/>
    <w:tmpl w:val="014E5B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C489E"/>
    <w:multiLevelType w:val="hybridMultilevel"/>
    <w:tmpl w:val="A60A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435F9"/>
    <w:multiLevelType w:val="hybridMultilevel"/>
    <w:tmpl w:val="B400D69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7111DEE"/>
    <w:multiLevelType w:val="hybridMultilevel"/>
    <w:tmpl w:val="3F5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EFD02B8"/>
    <w:multiLevelType w:val="hybridMultilevel"/>
    <w:tmpl w:val="A99A1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EB3FD4"/>
    <w:multiLevelType w:val="hybridMultilevel"/>
    <w:tmpl w:val="0916D62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13B0B8F"/>
    <w:multiLevelType w:val="hybridMultilevel"/>
    <w:tmpl w:val="22D6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D0532"/>
    <w:multiLevelType w:val="hybridMultilevel"/>
    <w:tmpl w:val="1348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506CB"/>
    <w:multiLevelType w:val="hybridMultilevel"/>
    <w:tmpl w:val="95EE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05EA1"/>
    <w:multiLevelType w:val="hybridMultilevel"/>
    <w:tmpl w:val="FECC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1643F"/>
    <w:multiLevelType w:val="hybridMultilevel"/>
    <w:tmpl w:val="381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002C9"/>
    <w:multiLevelType w:val="hybridMultilevel"/>
    <w:tmpl w:val="ABD45A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FD6D75"/>
    <w:multiLevelType w:val="hybridMultilevel"/>
    <w:tmpl w:val="F1F6FE1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2953645"/>
    <w:multiLevelType w:val="hybridMultilevel"/>
    <w:tmpl w:val="C256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A7D1B"/>
    <w:multiLevelType w:val="hybridMultilevel"/>
    <w:tmpl w:val="6E1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540297"/>
    <w:multiLevelType w:val="hybridMultilevel"/>
    <w:tmpl w:val="FA9E20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652B2"/>
    <w:multiLevelType w:val="hybridMultilevel"/>
    <w:tmpl w:val="BAF495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C5F48"/>
    <w:multiLevelType w:val="hybridMultilevel"/>
    <w:tmpl w:val="E4AE704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4A10CC3"/>
    <w:multiLevelType w:val="hybridMultilevel"/>
    <w:tmpl w:val="3BE6628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4DD213D"/>
    <w:multiLevelType w:val="hybridMultilevel"/>
    <w:tmpl w:val="93A6E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72C1C12"/>
    <w:multiLevelType w:val="hybridMultilevel"/>
    <w:tmpl w:val="E3826E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5052203F"/>
    <w:multiLevelType w:val="hybridMultilevel"/>
    <w:tmpl w:val="72C8020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DE0526"/>
    <w:multiLevelType w:val="hybridMultilevel"/>
    <w:tmpl w:val="4E80D89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5097F33"/>
    <w:multiLevelType w:val="hybridMultilevel"/>
    <w:tmpl w:val="409A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60B13"/>
    <w:multiLevelType w:val="hybridMultilevel"/>
    <w:tmpl w:val="ED1AB9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5A036458"/>
    <w:multiLevelType w:val="hybridMultilevel"/>
    <w:tmpl w:val="9E4C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780390"/>
    <w:multiLevelType w:val="hybridMultilevel"/>
    <w:tmpl w:val="9C7A6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769A5"/>
    <w:multiLevelType w:val="hybridMultilevel"/>
    <w:tmpl w:val="78C6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64291"/>
    <w:multiLevelType w:val="hybridMultilevel"/>
    <w:tmpl w:val="EBD4BE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C23F1"/>
    <w:multiLevelType w:val="hybridMultilevel"/>
    <w:tmpl w:val="312A63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04658B"/>
    <w:multiLevelType w:val="hybridMultilevel"/>
    <w:tmpl w:val="8F344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C2BFD"/>
    <w:multiLevelType w:val="hybridMultilevel"/>
    <w:tmpl w:val="2FF2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41E78"/>
    <w:multiLevelType w:val="hybridMultilevel"/>
    <w:tmpl w:val="8F7865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621672"/>
    <w:multiLevelType w:val="hybridMultilevel"/>
    <w:tmpl w:val="B08E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B9081A"/>
    <w:multiLevelType w:val="hybridMultilevel"/>
    <w:tmpl w:val="23DC25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A27499"/>
    <w:multiLevelType w:val="hybridMultilevel"/>
    <w:tmpl w:val="EAB0012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5" w15:restartNumberingAfterBreak="0">
    <w:nsid w:val="776663AF"/>
    <w:multiLevelType w:val="hybridMultilevel"/>
    <w:tmpl w:val="0014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ED3C21"/>
    <w:multiLevelType w:val="hybridMultilevel"/>
    <w:tmpl w:val="03FE9322"/>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6"/>
  </w:num>
  <w:num w:numId="2">
    <w:abstractNumId w:val="20"/>
  </w:num>
  <w:num w:numId="3">
    <w:abstractNumId w:val="17"/>
  </w:num>
  <w:num w:numId="4">
    <w:abstractNumId w:val="30"/>
  </w:num>
  <w:num w:numId="5">
    <w:abstractNumId w:val="15"/>
  </w:num>
  <w:num w:numId="6">
    <w:abstractNumId w:val="9"/>
  </w:num>
  <w:num w:numId="7">
    <w:abstractNumId w:val="28"/>
  </w:num>
  <w:num w:numId="8">
    <w:abstractNumId w:val="4"/>
  </w:num>
  <w:num w:numId="9">
    <w:abstractNumId w:val="13"/>
  </w:num>
  <w:num w:numId="10">
    <w:abstractNumId w:val="14"/>
  </w:num>
  <w:num w:numId="11">
    <w:abstractNumId w:val="23"/>
  </w:num>
  <w:num w:numId="12">
    <w:abstractNumId w:val="22"/>
  </w:num>
  <w:num w:numId="13">
    <w:abstractNumId w:val="19"/>
  </w:num>
  <w:num w:numId="14">
    <w:abstractNumId w:val="41"/>
  </w:num>
  <w:num w:numId="15">
    <w:abstractNumId w:val="27"/>
  </w:num>
  <w:num w:numId="16">
    <w:abstractNumId w:val="1"/>
  </w:num>
  <w:num w:numId="17">
    <w:abstractNumId w:val="46"/>
  </w:num>
  <w:num w:numId="18">
    <w:abstractNumId w:val="7"/>
  </w:num>
  <w:num w:numId="19">
    <w:abstractNumId w:val="11"/>
  </w:num>
  <w:num w:numId="20">
    <w:abstractNumId w:val="38"/>
  </w:num>
  <w:num w:numId="21">
    <w:abstractNumId w:val="39"/>
  </w:num>
  <w:num w:numId="22">
    <w:abstractNumId w:val="18"/>
  </w:num>
  <w:num w:numId="23">
    <w:abstractNumId w:val="40"/>
  </w:num>
  <w:num w:numId="24">
    <w:abstractNumId w:val="24"/>
  </w:num>
  <w:num w:numId="25">
    <w:abstractNumId w:val="31"/>
  </w:num>
  <w:num w:numId="26">
    <w:abstractNumId w:val="25"/>
  </w:num>
  <w:num w:numId="27">
    <w:abstractNumId w:val="0"/>
  </w:num>
  <w:num w:numId="28">
    <w:abstractNumId w:val="43"/>
  </w:num>
  <w:num w:numId="29">
    <w:abstractNumId w:val="35"/>
  </w:num>
  <w:num w:numId="30">
    <w:abstractNumId w:val="29"/>
  </w:num>
  <w:num w:numId="31">
    <w:abstractNumId w:val="37"/>
  </w:num>
  <w:num w:numId="32">
    <w:abstractNumId w:val="6"/>
  </w:num>
  <w:num w:numId="33">
    <w:abstractNumId w:val="21"/>
  </w:num>
  <w:num w:numId="34">
    <w:abstractNumId w:val="42"/>
  </w:num>
  <w:num w:numId="35">
    <w:abstractNumId w:val="5"/>
  </w:num>
  <w:num w:numId="36">
    <w:abstractNumId w:val="10"/>
  </w:num>
  <w:num w:numId="37">
    <w:abstractNumId w:val="45"/>
  </w:num>
  <w:num w:numId="38">
    <w:abstractNumId w:val="2"/>
  </w:num>
  <w:num w:numId="39">
    <w:abstractNumId w:val="12"/>
  </w:num>
  <w:num w:numId="40">
    <w:abstractNumId w:val="34"/>
  </w:num>
  <w:num w:numId="41">
    <w:abstractNumId w:val="8"/>
  </w:num>
  <w:num w:numId="42">
    <w:abstractNumId w:val="33"/>
  </w:num>
  <w:num w:numId="43">
    <w:abstractNumId w:val="26"/>
  </w:num>
  <w:num w:numId="44">
    <w:abstractNumId w:val="44"/>
  </w:num>
  <w:num w:numId="45">
    <w:abstractNumId w:val="32"/>
  </w:num>
  <w:num w:numId="46">
    <w:abstractNumId w:val="3"/>
  </w:num>
  <w:num w:numId="47">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EE5"/>
    <w:rsid w:val="0001342A"/>
    <w:rsid w:val="00013A6E"/>
    <w:rsid w:val="00031122"/>
    <w:rsid w:val="000318D5"/>
    <w:rsid w:val="00031E97"/>
    <w:rsid w:val="00031F36"/>
    <w:rsid w:val="000323AD"/>
    <w:rsid w:val="0004314D"/>
    <w:rsid w:val="000440EA"/>
    <w:rsid w:val="000442BD"/>
    <w:rsid w:val="000579AA"/>
    <w:rsid w:val="00066B1C"/>
    <w:rsid w:val="000733B2"/>
    <w:rsid w:val="000869F6"/>
    <w:rsid w:val="000A0151"/>
    <w:rsid w:val="000A10F4"/>
    <w:rsid w:val="000A7886"/>
    <w:rsid w:val="000B0C06"/>
    <w:rsid w:val="000B3DE0"/>
    <w:rsid w:val="000B511B"/>
    <w:rsid w:val="000C44B2"/>
    <w:rsid w:val="000D4229"/>
    <w:rsid w:val="000D6836"/>
    <w:rsid w:val="000D7BA4"/>
    <w:rsid w:val="000E3FE0"/>
    <w:rsid w:val="000F2A46"/>
    <w:rsid w:val="000F73F3"/>
    <w:rsid w:val="00101B5E"/>
    <w:rsid w:val="00103E77"/>
    <w:rsid w:val="00105F02"/>
    <w:rsid w:val="00110F4E"/>
    <w:rsid w:val="0011494F"/>
    <w:rsid w:val="0012047F"/>
    <w:rsid w:val="00121889"/>
    <w:rsid w:val="00121C6C"/>
    <w:rsid w:val="00133075"/>
    <w:rsid w:val="001747E2"/>
    <w:rsid w:val="00176EB9"/>
    <w:rsid w:val="0018268B"/>
    <w:rsid w:val="00190B55"/>
    <w:rsid w:val="001A3A04"/>
    <w:rsid w:val="001A609E"/>
    <w:rsid w:val="001B2AE2"/>
    <w:rsid w:val="001B6DB2"/>
    <w:rsid w:val="001C2BF3"/>
    <w:rsid w:val="001C5EB6"/>
    <w:rsid w:val="001D3FD2"/>
    <w:rsid w:val="001D6609"/>
    <w:rsid w:val="001E3C71"/>
    <w:rsid w:val="001F39DC"/>
    <w:rsid w:val="00203EC9"/>
    <w:rsid w:val="00210B97"/>
    <w:rsid w:val="00222013"/>
    <w:rsid w:val="0022255C"/>
    <w:rsid w:val="00223282"/>
    <w:rsid w:val="0022489D"/>
    <w:rsid w:val="00230559"/>
    <w:rsid w:val="00232B03"/>
    <w:rsid w:val="002332F8"/>
    <w:rsid w:val="00234F75"/>
    <w:rsid w:val="00240F4B"/>
    <w:rsid w:val="00252667"/>
    <w:rsid w:val="0026523A"/>
    <w:rsid w:val="002839B5"/>
    <w:rsid w:val="0029197A"/>
    <w:rsid w:val="00292453"/>
    <w:rsid w:val="0029694C"/>
    <w:rsid w:val="002B032D"/>
    <w:rsid w:val="002B3640"/>
    <w:rsid w:val="002C3AA4"/>
    <w:rsid w:val="002E19F6"/>
    <w:rsid w:val="002E463F"/>
    <w:rsid w:val="002E4E9A"/>
    <w:rsid w:val="002E508B"/>
    <w:rsid w:val="002E5F9F"/>
    <w:rsid w:val="002F0381"/>
    <w:rsid w:val="002F20CC"/>
    <w:rsid w:val="00317E33"/>
    <w:rsid w:val="0032569D"/>
    <w:rsid w:val="00332F22"/>
    <w:rsid w:val="003371A3"/>
    <w:rsid w:val="003519B7"/>
    <w:rsid w:val="00380133"/>
    <w:rsid w:val="003853A4"/>
    <w:rsid w:val="003871C8"/>
    <w:rsid w:val="003A1CC2"/>
    <w:rsid w:val="003C242D"/>
    <w:rsid w:val="003C4A0F"/>
    <w:rsid w:val="003C5D2B"/>
    <w:rsid w:val="003C60B5"/>
    <w:rsid w:val="003D1EFE"/>
    <w:rsid w:val="003D61B7"/>
    <w:rsid w:val="003E1329"/>
    <w:rsid w:val="003F3D56"/>
    <w:rsid w:val="00404093"/>
    <w:rsid w:val="00416CA4"/>
    <w:rsid w:val="004242C5"/>
    <w:rsid w:val="004339FB"/>
    <w:rsid w:val="004509BE"/>
    <w:rsid w:val="00460F11"/>
    <w:rsid w:val="00470223"/>
    <w:rsid w:val="004777FC"/>
    <w:rsid w:val="004A799F"/>
    <w:rsid w:val="004D13A3"/>
    <w:rsid w:val="004D281F"/>
    <w:rsid w:val="004D6F1D"/>
    <w:rsid w:val="004E27DA"/>
    <w:rsid w:val="004F20E3"/>
    <w:rsid w:val="004F211A"/>
    <w:rsid w:val="004F4AEF"/>
    <w:rsid w:val="00505B2A"/>
    <w:rsid w:val="00515F99"/>
    <w:rsid w:val="00531A03"/>
    <w:rsid w:val="00532A67"/>
    <w:rsid w:val="0053477D"/>
    <w:rsid w:val="00536E0B"/>
    <w:rsid w:val="005535E5"/>
    <w:rsid w:val="00560451"/>
    <w:rsid w:val="00561BD8"/>
    <w:rsid w:val="005649EC"/>
    <w:rsid w:val="0057250B"/>
    <w:rsid w:val="0057670A"/>
    <w:rsid w:val="005905B1"/>
    <w:rsid w:val="005914F1"/>
    <w:rsid w:val="0059676C"/>
    <w:rsid w:val="005A07FF"/>
    <w:rsid w:val="005A6A3D"/>
    <w:rsid w:val="005D36A3"/>
    <w:rsid w:val="005D5460"/>
    <w:rsid w:val="005F107C"/>
    <w:rsid w:val="005F5D74"/>
    <w:rsid w:val="00603324"/>
    <w:rsid w:val="00603D66"/>
    <w:rsid w:val="0060702F"/>
    <w:rsid w:val="006108B3"/>
    <w:rsid w:val="00623226"/>
    <w:rsid w:val="006237FB"/>
    <w:rsid w:val="00624E22"/>
    <w:rsid w:val="00631352"/>
    <w:rsid w:val="00635D57"/>
    <w:rsid w:val="00642404"/>
    <w:rsid w:val="00647EFA"/>
    <w:rsid w:val="00652973"/>
    <w:rsid w:val="006546CA"/>
    <w:rsid w:val="006606F5"/>
    <w:rsid w:val="0067185E"/>
    <w:rsid w:val="00671D5B"/>
    <w:rsid w:val="006775FA"/>
    <w:rsid w:val="0068544D"/>
    <w:rsid w:val="0069466B"/>
    <w:rsid w:val="00695D08"/>
    <w:rsid w:val="006A27AA"/>
    <w:rsid w:val="006A32A1"/>
    <w:rsid w:val="006B1F9F"/>
    <w:rsid w:val="006B400A"/>
    <w:rsid w:val="006C2F97"/>
    <w:rsid w:val="006C45D0"/>
    <w:rsid w:val="006C74A4"/>
    <w:rsid w:val="006D2483"/>
    <w:rsid w:val="006D5AA5"/>
    <w:rsid w:val="006D6503"/>
    <w:rsid w:val="006D7E1F"/>
    <w:rsid w:val="006E2232"/>
    <w:rsid w:val="006E7F39"/>
    <w:rsid w:val="006F1F96"/>
    <w:rsid w:val="006F3301"/>
    <w:rsid w:val="006F6BC8"/>
    <w:rsid w:val="00702EBF"/>
    <w:rsid w:val="00706043"/>
    <w:rsid w:val="007170B3"/>
    <w:rsid w:val="007212B8"/>
    <w:rsid w:val="00725FFD"/>
    <w:rsid w:val="0073516C"/>
    <w:rsid w:val="007403F5"/>
    <w:rsid w:val="0074082A"/>
    <w:rsid w:val="007426B3"/>
    <w:rsid w:val="00743353"/>
    <w:rsid w:val="0074337A"/>
    <w:rsid w:val="00743644"/>
    <w:rsid w:val="00744567"/>
    <w:rsid w:val="00751648"/>
    <w:rsid w:val="00764D03"/>
    <w:rsid w:val="00775D8A"/>
    <w:rsid w:val="00777010"/>
    <w:rsid w:val="00777AD4"/>
    <w:rsid w:val="00783D2C"/>
    <w:rsid w:val="00786766"/>
    <w:rsid w:val="00787C38"/>
    <w:rsid w:val="00794F3B"/>
    <w:rsid w:val="007A22D3"/>
    <w:rsid w:val="007A3EA0"/>
    <w:rsid w:val="007A54C3"/>
    <w:rsid w:val="007A5759"/>
    <w:rsid w:val="007A7E6E"/>
    <w:rsid w:val="007B67EF"/>
    <w:rsid w:val="007C41A5"/>
    <w:rsid w:val="007C5C73"/>
    <w:rsid w:val="007D080B"/>
    <w:rsid w:val="007D3121"/>
    <w:rsid w:val="00804B93"/>
    <w:rsid w:val="008069A1"/>
    <w:rsid w:val="00825E0E"/>
    <w:rsid w:val="00830D93"/>
    <w:rsid w:val="00831263"/>
    <w:rsid w:val="00831DB7"/>
    <w:rsid w:val="00832EBF"/>
    <w:rsid w:val="008366CB"/>
    <w:rsid w:val="00837F3A"/>
    <w:rsid w:val="00841FF9"/>
    <w:rsid w:val="0084225A"/>
    <w:rsid w:val="00845C60"/>
    <w:rsid w:val="00866257"/>
    <w:rsid w:val="00877D5B"/>
    <w:rsid w:val="00885F4F"/>
    <w:rsid w:val="00886B1E"/>
    <w:rsid w:val="008960EE"/>
    <w:rsid w:val="008A460D"/>
    <w:rsid w:val="008A4CD5"/>
    <w:rsid w:val="008B0DD1"/>
    <w:rsid w:val="008B1BDA"/>
    <w:rsid w:val="008D15AA"/>
    <w:rsid w:val="008D6968"/>
    <w:rsid w:val="008E1049"/>
    <w:rsid w:val="008E3F07"/>
    <w:rsid w:val="008E5F36"/>
    <w:rsid w:val="008E76CC"/>
    <w:rsid w:val="008F2757"/>
    <w:rsid w:val="008F7436"/>
    <w:rsid w:val="00902731"/>
    <w:rsid w:val="00917E9C"/>
    <w:rsid w:val="00920B60"/>
    <w:rsid w:val="009345BF"/>
    <w:rsid w:val="009356F6"/>
    <w:rsid w:val="009362F0"/>
    <w:rsid w:val="009372DA"/>
    <w:rsid w:val="00943B7D"/>
    <w:rsid w:val="00951C56"/>
    <w:rsid w:val="0095599F"/>
    <w:rsid w:val="0096424B"/>
    <w:rsid w:val="009708A4"/>
    <w:rsid w:val="009766BD"/>
    <w:rsid w:val="00987EB5"/>
    <w:rsid w:val="009A2302"/>
    <w:rsid w:val="009B0DBE"/>
    <w:rsid w:val="009B32FA"/>
    <w:rsid w:val="009C73CF"/>
    <w:rsid w:val="009C7EEC"/>
    <w:rsid w:val="009D3DF7"/>
    <w:rsid w:val="009E00AE"/>
    <w:rsid w:val="009E09D3"/>
    <w:rsid w:val="009E4648"/>
    <w:rsid w:val="009E7B18"/>
    <w:rsid w:val="009F14F3"/>
    <w:rsid w:val="00A30F56"/>
    <w:rsid w:val="00A37DEE"/>
    <w:rsid w:val="00A433C3"/>
    <w:rsid w:val="00A44299"/>
    <w:rsid w:val="00A5643A"/>
    <w:rsid w:val="00A5723C"/>
    <w:rsid w:val="00A6008D"/>
    <w:rsid w:val="00A64C90"/>
    <w:rsid w:val="00A707A4"/>
    <w:rsid w:val="00A773C0"/>
    <w:rsid w:val="00A801D1"/>
    <w:rsid w:val="00A81E26"/>
    <w:rsid w:val="00AA72EA"/>
    <w:rsid w:val="00AA7E7B"/>
    <w:rsid w:val="00AB44DE"/>
    <w:rsid w:val="00AB6BDE"/>
    <w:rsid w:val="00AB6D0F"/>
    <w:rsid w:val="00AB761B"/>
    <w:rsid w:val="00AD1DD2"/>
    <w:rsid w:val="00AD2062"/>
    <w:rsid w:val="00AD2F1D"/>
    <w:rsid w:val="00AE1E46"/>
    <w:rsid w:val="00AE4AA9"/>
    <w:rsid w:val="00AF0989"/>
    <w:rsid w:val="00AF7519"/>
    <w:rsid w:val="00AF785C"/>
    <w:rsid w:val="00B0026C"/>
    <w:rsid w:val="00B04EA8"/>
    <w:rsid w:val="00B119EA"/>
    <w:rsid w:val="00B13918"/>
    <w:rsid w:val="00B22B1A"/>
    <w:rsid w:val="00B244DF"/>
    <w:rsid w:val="00B3324D"/>
    <w:rsid w:val="00B4027A"/>
    <w:rsid w:val="00B43CAD"/>
    <w:rsid w:val="00B52B62"/>
    <w:rsid w:val="00B65DAE"/>
    <w:rsid w:val="00B67F76"/>
    <w:rsid w:val="00B70EFF"/>
    <w:rsid w:val="00B7558C"/>
    <w:rsid w:val="00B901CB"/>
    <w:rsid w:val="00B9194F"/>
    <w:rsid w:val="00BA003B"/>
    <w:rsid w:val="00BB0630"/>
    <w:rsid w:val="00BC1B07"/>
    <w:rsid w:val="00BC1DAB"/>
    <w:rsid w:val="00BD1111"/>
    <w:rsid w:val="00BD26B6"/>
    <w:rsid w:val="00BD78F5"/>
    <w:rsid w:val="00BE4DAC"/>
    <w:rsid w:val="00BE51F8"/>
    <w:rsid w:val="00BE6FB1"/>
    <w:rsid w:val="00BE774E"/>
    <w:rsid w:val="00BF13F8"/>
    <w:rsid w:val="00C04526"/>
    <w:rsid w:val="00C04F0B"/>
    <w:rsid w:val="00C11159"/>
    <w:rsid w:val="00C15B78"/>
    <w:rsid w:val="00C20B57"/>
    <w:rsid w:val="00C30702"/>
    <w:rsid w:val="00C3782F"/>
    <w:rsid w:val="00C46129"/>
    <w:rsid w:val="00C513AE"/>
    <w:rsid w:val="00C51479"/>
    <w:rsid w:val="00C529E8"/>
    <w:rsid w:val="00C664FB"/>
    <w:rsid w:val="00C71561"/>
    <w:rsid w:val="00C76388"/>
    <w:rsid w:val="00C81513"/>
    <w:rsid w:val="00C84637"/>
    <w:rsid w:val="00C8548F"/>
    <w:rsid w:val="00C92AD3"/>
    <w:rsid w:val="00C9597D"/>
    <w:rsid w:val="00C969E9"/>
    <w:rsid w:val="00CA1009"/>
    <w:rsid w:val="00CA30B4"/>
    <w:rsid w:val="00CA72FC"/>
    <w:rsid w:val="00CB6E04"/>
    <w:rsid w:val="00CC2512"/>
    <w:rsid w:val="00CE7906"/>
    <w:rsid w:val="00CF5179"/>
    <w:rsid w:val="00D017BB"/>
    <w:rsid w:val="00D01C37"/>
    <w:rsid w:val="00D24E1F"/>
    <w:rsid w:val="00D27D9B"/>
    <w:rsid w:val="00D370B3"/>
    <w:rsid w:val="00D376DB"/>
    <w:rsid w:val="00D40DE9"/>
    <w:rsid w:val="00D41212"/>
    <w:rsid w:val="00D42B45"/>
    <w:rsid w:val="00D61F7A"/>
    <w:rsid w:val="00D660A1"/>
    <w:rsid w:val="00D76F96"/>
    <w:rsid w:val="00D831B3"/>
    <w:rsid w:val="00D92274"/>
    <w:rsid w:val="00D93EA9"/>
    <w:rsid w:val="00D94339"/>
    <w:rsid w:val="00DA1855"/>
    <w:rsid w:val="00DA18AD"/>
    <w:rsid w:val="00DB0D07"/>
    <w:rsid w:val="00DB2B7C"/>
    <w:rsid w:val="00DB3310"/>
    <w:rsid w:val="00DB3C53"/>
    <w:rsid w:val="00DC39E8"/>
    <w:rsid w:val="00DD51B7"/>
    <w:rsid w:val="00DD788A"/>
    <w:rsid w:val="00DE2205"/>
    <w:rsid w:val="00DE6998"/>
    <w:rsid w:val="00DF0054"/>
    <w:rsid w:val="00DF44E0"/>
    <w:rsid w:val="00DF568A"/>
    <w:rsid w:val="00E21ED6"/>
    <w:rsid w:val="00E22EE8"/>
    <w:rsid w:val="00E27328"/>
    <w:rsid w:val="00E3093A"/>
    <w:rsid w:val="00E32317"/>
    <w:rsid w:val="00E335AB"/>
    <w:rsid w:val="00E3707F"/>
    <w:rsid w:val="00E4012C"/>
    <w:rsid w:val="00E4055B"/>
    <w:rsid w:val="00E61096"/>
    <w:rsid w:val="00E74474"/>
    <w:rsid w:val="00EA4D1B"/>
    <w:rsid w:val="00EB1D11"/>
    <w:rsid w:val="00EC25F2"/>
    <w:rsid w:val="00ED3D05"/>
    <w:rsid w:val="00ED4512"/>
    <w:rsid w:val="00EE080C"/>
    <w:rsid w:val="00EF68CC"/>
    <w:rsid w:val="00F003D9"/>
    <w:rsid w:val="00F04263"/>
    <w:rsid w:val="00F15620"/>
    <w:rsid w:val="00F206A7"/>
    <w:rsid w:val="00F23AA0"/>
    <w:rsid w:val="00F36A52"/>
    <w:rsid w:val="00F41591"/>
    <w:rsid w:val="00F41A63"/>
    <w:rsid w:val="00F45BEB"/>
    <w:rsid w:val="00F54523"/>
    <w:rsid w:val="00F6272C"/>
    <w:rsid w:val="00F7666D"/>
    <w:rsid w:val="00F76C9B"/>
    <w:rsid w:val="00F84544"/>
    <w:rsid w:val="00F954FA"/>
    <w:rsid w:val="00F95B1F"/>
    <w:rsid w:val="00F96753"/>
    <w:rsid w:val="00FA05B2"/>
    <w:rsid w:val="00FA68A7"/>
    <w:rsid w:val="00FC0C51"/>
    <w:rsid w:val="00FE0B26"/>
    <w:rsid w:val="00FE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104f75,#260859,#004712,#8a2529,#c2a204,#e87d1e"/>
    </o:shapedefaults>
    <o:shapelayout v:ext="edit">
      <o:idmap v:ext="edit" data="1"/>
    </o:shapelayout>
  </w:shapeDefaults>
  <w:decimalSymbol w:val="."/>
  <w:listSeparator w:val=","/>
  <w14:docId w14:val="5B46482B"/>
  <w15:docId w15:val="{3E3E515E-02B1-4714-94CF-DEE4A0C0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76C9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B761B"/>
    <w:pPr>
      <w:widowControl w:val="0"/>
      <w:numPr>
        <w:numId w:val="6"/>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7"/>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 w:type="paragraph" w:styleId="Header">
    <w:name w:val="header"/>
    <w:basedOn w:val="Normal"/>
    <w:link w:val="HeaderChar"/>
    <w:rsid w:val="0069466B"/>
    <w:pPr>
      <w:tabs>
        <w:tab w:val="center" w:pos="4513"/>
        <w:tab w:val="right" w:pos="9026"/>
      </w:tabs>
    </w:pPr>
  </w:style>
  <w:style w:type="character" w:customStyle="1" w:styleId="HeaderChar">
    <w:name w:val="Header Char"/>
    <w:basedOn w:val="DefaultParagraphFont"/>
    <w:link w:val="Header"/>
    <w:rsid w:val="0069466B"/>
    <w:rPr>
      <w:sz w:val="24"/>
      <w:szCs w:val="24"/>
      <w:lang w:eastAsia="en-US"/>
    </w:rPr>
  </w:style>
  <w:style w:type="paragraph" w:styleId="Footer">
    <w:name w:val="footer"/>
    <w:basedOn w:val="Normal"/>
    <w:link w:val="FooterChar"/>
    <w:uiPriority w:val="99"/>
    <w:rsid w:val="0069466B"/>
    <w:pPr>
      <w:tabs>
        <w:tab w:val="center" w:pos="4513"/>
        <w:tab w:val="right" w:pos="9026"/>
      </w:tabs>
    </w:pPr>
  </w:style>
  <w:style w:type="character" w:customStyle="1" w:styleId="FooterChar">
    <w:name w:val="Footer Char"/>
    <w:basedOn w:val="DefaultParagraphFont"/>
    <w:link w:val="Footer"/>
    <w:uiPriority w:val="99"/>
    <w:rsid w:val="0069466B"/>
    <w:rPr>
      <w:sz w:val="24"/>
      <w:szCs w:val="24"/>
      <w:lang w:eastAsia="en-US"/>
    </w:rPr>
  </w:style>
  <w:style w:type="paragraph" w:styleId="ListParagraph">
    <w:name w:val="List Paragraph"/>
    <w:basedOn w:val="Normal"/>
    <w:uiPriority w:val="34"/>
    <w:qFormat/>
    <w:rsid w:val="006546CA"/>
    <w:pPr>
      <w:ind w:left="720"/>
      <w:contextualSpacing/>
    </w:pPr>
  </w:style>
  <w:style w:type="character" w:customStyle="1" w:styleId="Heading3Char">
    <w:name w:val="Heading 3 Char"/>
    <w:basedOn w:val="DefaultParagraphFont"/>
    <w:link w:val="Heading3"/>
    <w:semiHidden/>
    <w:rsid w:val="00F76C9B"/>
    <w:rPr>
      <w:rFonts w:asciiTheme="majorHAnsi" w:eastAsiaTheme="majorEastAsia" w:hAnsiTheme="majorHAnsi" w:cstheme="majorBidi"/>
      <w:b/>
      <w:bCs/>
      <w:color w:val="4F81BD" w:themeColor="accent1"/>
      <w:sz w:val="24"/>
      <w:szCs w:val="24"/>
      <w:lang w:eastAsia="en-US"/>
    </w:rPr>
  </w:style>
  <w:style w:type="character" w:customStyle="1" w:styleId="number">
    <w:name w:val="number"/>
    <w:basedOn w:val="DefaultParagraphFont"/>
    <w:rsid w:val="00F76C9B"/>
  </w:style>
  <w:style w:type="character" w:styleId="Strong">
    <w:name w:val="Strong"/>
    <w:basedOn w:val="DefaultParagraphFont"/>
    <w:uiPriority w:val="22"/>
    <w:qFormat/>
    <w:rsid w:val="00222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121652722">
      <w:bodyDiv w:val="1"/>
      <w:marLeft w:val="0"/>
      <w:marRight w:val="0"/>
      <w:marTop w:val="0"/>
      <w:marBottom w:val="0"/>
      <w:divBdr>
        <w:top w:val="none" w:sz="0" w:space="0" w:color="auto"/>
        <w:left w:val="none" w:sz="0" w:space="0" w:color="auto"/>
        <w:bottom w:val="none" w:sz="0" w:space="0" w:color="auto"/>
        <w:right w:val="none" w:sz="0" w:space="0" w:color="auto"/>
      </w:divBdr>
      <w:divsChild>
        <w:div w:id="357005272">
          <w:marLeft w:val="0"/>
          <w:marRight w:val="0"/>
          <w:marTop w:val="0"/>
          <w:marBottom w:val="0"/>
          <w:divBdr>
            <w:top w:val="none" w:sz="0" w:space="0" w:color="auto"/>
            <w:left w:val="none" w:sz="0" w:space="0" w:color="auto"/>
            <w:bottom w:val="none" w:sz="0" w:space="0" w:color="auto"/>
            <w:right w:val="none" w:sz="0" w:space="0" w:color="auto"/>
          </w:divBdr>
          <w:divsChild>
            <w:div w:id="620964717">
              <w:marLeft w:val="0"/>
              <w:marRight w:val="0"/>
              <w:marTop w:val="0"/>
              <w:marBottom w:val="0"/>
              <w:divBdr>
                <w:top w:val="none" w:sz="0" w:space="0" w:color="auto"/>
                <w:left w:val="none" w:sz="0" w:space="0" w:color="auto"/>
                <w:bottom w:val="none" w:sz="0" w:space="0" w:color="auto"/>
                <w:right w:val="none" w:sz="0" w:space="0" w:color="auto"/>
              </w:divBdr>
              <w:divsChild>
                <w:div w:id="701440457">
                  <w:marLeft w:val="0"/>
                  <w:marRight w:val="0"/>
                  <w:marTop w:val="0"/>
                  <w:marBottom w:val="0"/>
                  <w:divBdr>
                    <w:top w:val="none" w:sz="0" w:space="0" w:color="auto"/>
                    <w:left w:val="none" w:sz="0" w:space="0" w:color="auto"/>
                    <w:bottom w:val="none" w:sz="0" w:space="0" w:color="auto"/>
                    <w:right w:val="none" w:sz="0" w:space="0" w:color="auto"/>
                  </w:divBdr>
                  <w:divsChild>
                    <w:div w:id="208343883">
                      <w:marLeft w:val="0"/>
                      <w:marRight w:val="0"/>
                      <w:marTop w:val="0"/>
                      <w:marBottom w:val="0"/>
                      <w:divBdr>
                        <w:top w:val="none" w:sz="0" w:space="0" w:color="auto"/>
                        <w:left w:val="none" w:sz="0" w:space="0" w:color="auto"/>
                        <w:bottom w:val="none" w:sz="0" w:space="0" w:color="auto"/>
                        <w:right w:val="none" w:sz="0" w:space="0" w:color="auto"/>
                      </w:divBdr>
                      <w:divsChild>
                        <w:div w:id="1958948807">
                          <w:marLeft w:val="0"/>
                          <w:marRight w:val="0"/>
                          <w:marTop w:val="0"/>
                          <w:marBottom w:val="0"/>
                          <w:divBdr>
                            <w:top w:val="none" w:sz="0" w:space="0" w:color="auto"/>
                            <w:left w:val="none" w:sz="0" w:space="0" w:color="auto"/>
                            <w:bottom w:val="none" w:sz="0" w:space="0" w:color="auto"/>
                            <w:right w:val="none" w:sz="0" w:space="0" w:color="auto"/>
                          </w:divBdr>
                          <w:divsChild>
                            <w:div w:id="1644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730476">
      <w:bodyDiv w:val="1"/>
      <w:marLeft w:val="0"/>
      <w:marRight w:val="0"/>
      <w:marTop w:val="0"/>
      <w:marBottom w:val="0"/>
      <w:divBdr>
        <w:top w:val="none" w:sz="0" w:space="0" w:color="auto"/>
        <w:left w:val="none" w:sz="0" w:space="0" w:color="auto"/>
        <w:bottom w:val="none" w:sz="0" w:space="0" w:color="auto"/>
        <w:right w:val="none" w:sz="0" w:space="0" w:color="auto"/>
      </w:divBdr>
      <w:divsChild>
        <w:div w:id="1012491269">
          <w:marLeft w:val="0"/>
          <w:marRight w:val="0"/>
          <w:marTop w:val="0"/>
          <w:marBottom w:val="0"/>
          <w:divBdr>
            <w:top w:val="none" w:sz="0" w:space="0" w:color="auto"/>
            <w:left w:val="none" w:sz="0" w:space="0" w:color="auto"/>
            <w:bottom w:val="none" w:sz="0" w:space="0" w:color="auto"/>
            <w:right w:val="none" w:sz="0" w:space="0" w:color="auto"/>
          </w:divBdr>
          <w:divsChild>
            <w:div w:id="683822020">
              <w:marLeft w:val="0"/>
              <w:marRight w:val="0"/>
              <w:marTop w:val="0"/>
              <w:marBottom w:val="0"/>
              <w:divBdr>
                <w:top w:val="none" w:sz="0" w:space="0" w:color="auto"/>
                <w:left w:val="none" w:sz="0" w:space="0" w:color="auto"/>
                <w:bottom w:val="none" w:sz="0" w:space="0" w:color="auto"/>
                <w:right w:val="none" w:sz="0" w:space="0" w:color="auto"/>
              </w:divBdr>
              <w:divsChild>
                <w:div w:id="149830558">
                  <w:marLeft w:val="0"/>
                  <w:marRight w:val="0"/>
                  <w:marTop w:val="0"/>
                  <w:marBottom w:val="0"/>
                  <w:divBdr>
                    <w:top w:val="none" w:sz="0" w:space="0" w:color="auto"/>
                    <w:left w:val="none" w:sz="0" w:space="0" w:color="auto"/>
                    <w:bottom w:val="none" w:sz="0" w:space="0" w:color="auto"/>
                    <w:right w:val="none" w:sz="0" w:space="0" w:color="auto"/>
                  </w:divBdr>
                  <w:divsChild>
                    <w:div w:id="1691639705">
                      <w:marLeft w:val="0"/>
                      <w:marRight w:val="0"/>
                      <w:marTop w:val="0"/>
                      <w:marBottom w:val="0"/>
                      <w:divBdr>
                        <w:top w:val="none" w:sz="0" w:space="0" w:color="auto"/>
                        <w:left w:val="none" w:sz="0" w:space="0" w:color="auto"/>
                        <w:bottom w:val="none" w:sz="0" w:space="0" w:color="auto"/>
                        <w:right w:val="none" w:sz="0" w:space="0" w:color="auto"/>
                      </w:divBdr>
                      <w:divsChild>
                        <w:div w:id="63918685">
                          <w:marLeft w:val="0"/>
                          <w:marRight w:val="0"/>
                          <w:marTop w:val="0"/>
                          <w:marBottom w:val="0"/>
                          <w:divBdr>
                            <w:top w:val="none" w:sz="0" w:space="0" w:color="auto"/>
                            <w:left w:val="none" w:sz="0" w:space="0" w:color="auto"/>
                            <w:bottom w:val="none" w:sz="0" w:space="0" w:color="auto"/>
                            <w:right w:val="none" w:sz="0" w:space="0" w:color="auto"/>
                          </w:divBdr>
                          <w:divsChild>
                            <w:div w:id="149927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50217">
      <w:bodyDiv w:val="1"/>
      <w:marLeft w:val="0"/>
      <w:marRight w:val="0"/>
      <w:marTop w:val="0"/>
      <w:marBottom w:val="0"/>
      <w:divBdr>
        <w:top w:val="none" w:sz="0" w:space="0" w:color="auto"/>
        <w:left w:val="none" w:sz="0" w:space="0" w:color="auto"/>
        <w:bottom w:val="none" w:sz="0" w:space="0" w:color="auto"/>
        <w:right w:val="none" w:sz="0" w:space="0" w:color="auto"/>
      </w:divBdr>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05148">
      <w:bodyDiv w:val="1"/>
      <w:marLeft w:val="0"/>
      <w:marRight w:val="0"/>
      <w:marTop w:val="0"/>
      <w:marBottom w:val="0"/>
      <w:divBdr>
        <w:top w:val="none" w:sz="0" w:space="0" w:color="auto"/>
        <w:left w:val="none" w:sz="0" w:space="0" w:color="auto"/>
        <w:bottom w:val="none" w:sz="0" w:space="0" w:color="auto"/>
        <w:right w:val="none" w:sz="0" w:space="0" w:color="auto"/>
      </w:divBdr>
      <w:divsChild>
        <w:div w:id="1131555178">
          <w:marLeft w:val="0"/>
          <w:marRight w:val="0"/>
          <w:marTop w:val="0"/>
          <w:marBottom w:val="0"/>
          <w:divBdr>
            <w:top w:val="none" w:sz="0" w:space="0" w:color="auto"/>
            <w:left w:val="none" w:sz="0" w:space="0" w:color="auto"/>
            <w:bottom w:val="none" w:sz="0" w:space="0" w:color="auto"/>
            <w:right w:val="none" w:sz="0" w:space="0" w:color="auto"/>
          </w:divBdr>
          <w:divsChild>
            <w:div w:id="1743286762">
              <w:marLeft w:val="0"/>
              <w:marRight w:val="0"/>
              <w:marTop w:val="0"/>
              <w:marBottom w:val="0"/>
              <w:divBdr>
                <w:top w:val="none" w:sz="0" w:space="0" w:color="auto"/>
                <w:left w:val="none" w:sz="0" w:space="0" w:color="auto"/>
                <w:bottom w:val="none" w:sz="0" w:space="0" w:color="auto"/>
                <w:right w:val="none" w:sz="0" w:space="0" w:color="auto"/>
              </w:divBdr>
              <w:divsChild>
                <w:div w:id="1080101054">
                  <w:marLeft w:val="0"/>
                  <w:marRight w:val="0"/>
                  <w:marTop w:val="0"/>
                  <w:marBottom w:val="0"/>
                  <w:divBdr>
                    <w:top w:val="none" w:sz="0" w:space="0" w:color="auto"/>
                    <w:left w:val="none" w:sz="0" w:space="0" w:color="auto"/>
                    <w:bottom w:val="none" w:sz="0" w:space="0" w:color="auto"/>
                    <w:right w:val="none" w:sz="0" w:space="0" w:color="auto"/>
                  </w:divBdr>
                  <w:divsChild>
                    <w:div w:id="727412538">
                      <w:marLeft w:val="0"/>
                      <w:marRight w:val="0"/>
                      <w:marTop w:val="0"/>
                      <w:marBottom w:val="0"/>
                      <w:divBdr>
                        <w:top w:val="none" w:sz="0" w:space="0" w:color="auto"/>
                        <w:left w:val="none" w:sz="0" w:space="0" w:color="auto"/>
                        <w:bottom w:val="none" w:sz="0" w:space="0" w:color="auto"/>
                        <w:right w:val="none" w:sz="0" w:space="0" w:color="auto"/>
                      </w:divBdr>
                      <w:divsChild>
                        <w:div w:id="713651032">
                          <w:marLeft w:val="0"/>
                          <w:marRight w:val="0"/>
                          <w:marTop w:val="0"/>
                          <w:marBottom w:val="0"/>
                          <w:divBdr>
                            <w:top w:val="none" w:sz="0" w:space="0" w:color="auto"/>
                            <w:left w:val="none" w:sz="0" w:space="0" w:color="auto"/>
                            <w:bottom w:val="none" w:sz="0" w:space="0" w:color="auto"/>
                            <w:right w:val="none" w:sz="0" w:space="0" w:color="auto"/>
                          </w:divBdr>
                          <w:divsChild>
                            <w:div w:id="1228960026">
                              <w:marLeft w:val="0"/>
                              <w:marRight w:val="0"/>
                              <w:marTop w:val="0"/>
                              <w:marBottom w:val="0"/>
                              <w:divBdr>
                                <w:top w:val="none" w:sz="0" w:space="0" w:color="auto"/>
                                <w:left w:val="none" w:sz="0" w:space="0" w:color="auto"/>
                                <w:bottom w:val="none" w:sz="0" w:space="0" w:color="auto"/>
                                <w:right w:val="none" w:sz="0" w:space="0" w:color="auto"/>
                              </w:divBdr>
                              <w:divsChild>
                                <w:div w:id="1103844750">
                                  <w:marLeft w:val="0"/>
                                  <w:marRight w:val="0"/>
                                  <w:marTop w:val="0"/>
                                  <w:marBottom w:val="0"/>
                                  <w:divBdr>
                                    <w:top w:val="none" w:sz="0" w:space="0" w:color="auto"/>
                                    <w:left w:val="none" w:sz="0" w:space="0" w:color="auto"/>
                                    <w:bottom w:val="none" w:sz="0" w:space="0" w:color="auto"/>
                                    <w:right w:val="none" w:sz="0" w:space="0" w:color="auto"/>
                                  </w:divBdr>
                                  <w:divsChild>
                                    <w:div w:id="1378043777">
                                      <w:marLeft w:val="0"/>
                                      <w:marRight w:val="0"/>
                                      <w:marTop w:val="0"/>
                                      <w:marBottom w:val="0"/>
                                      <w:divBdr>
                                        <w:top w:val="none" w:sz="0" w:space="0" w:color="auto"/>
                                        <w:left w:val="none" w:sz="0" w:space="0" w:color="auto"/>
                                        <w:bottom w:val="none" w:sz="0" w:space="0" w:color="auto"/>
                                        <w:right w:val="none" w:sz="0" w:space="0" w:color="auto"/>
                                      </w:divBdr>
                                      <w:divsChild>
                                        <w:div w:id="11538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46931854">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verpoolcityregion-ca.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enquiries@aimawards.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ogle.com/url?sa=i&amp;rct=j&amp;q=&amp;esrc=s&amp;source=images&amp;cd=&amp;cad=rja&amp;uact=8&amp;ved=2ahUKEwjltrjEl5fdAhVSxoUKHWNZBsAQjRx6BAgBEAU&amp;url=https://www.nhsbt.nhs.uk/get-involved/partners/our-partners/facebook/&amp;psig=AOvVaw0EQWFoGozJ_xELd8zlr0QD&amp;ust=153580115077429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srteam@ocr.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cid:image034.png@01D7A024.5BA2C620"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B7F2-1ED5-4B17-AB2E-2CBA7E47F12D}">
  <ds:schemaRefs>
    <ds:schemaRef ds:uri="Microsoft.SharePoint.Taxonomy.ContentTypeSync"/>
  </ds:schemaRefs>
</ds:datastoreItem>
</file>

<file path=customXml/itemProps2.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3.xml><?xml version="1.0" encoding="utf-8"?>
<ds:datastoreItem xmlns:ds="http://schemas.openxmlformats.org/officeDocument/2006/customXml" ds:itemID="{73F55CAB-9ECC-4CE7-9CB3-BFC51F4D5E47}">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5.xml><?xml version="1.0" encoding="utf-8"?>
<ds:datastoreItem xmlns:ds="http://schemas.openxmlformats.org/officeDocument/2006/customXml" ds:itemID="{9FCCDF43-E504-41EF-B9E3-FB53646DE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41F8B789-7972-47A7-9EAE-C8C994FE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35924</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Evans-Rittenberg, Tracey</cp:lastModifiedBy>
  <cp:revision>2</cp:revision>
  <cp:lastPrinted>2021-08-11T12:04:00Z</cp:lastPrinted>
  <dcterms:created xsi:type="dcterms:W3CDTF">2021-10-05T15:22:00Z</dcterms:created>
  <dcterms:modified xsi:type="dcterms:W3CDTF">2021-10-05T15:22:00Z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0x010100FD2BD2E8D6B421458E7D01C404AA83A7</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7CEKJU5XYCC2-13-8137</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http://workplaces/sites/taeds/a/_layouts/DocIdRedir.aspx?ID=7CEKJU5XYCC2-13-81377CEKJU5XYCC2-13-8137</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y fmtid="{D5CDD505-2E9C-101B-9397-08002B2CF9AE}" pid="34" name="IWPFunctionTaxHTField0">
    <vt:lpwstr/>
  </property>
  <property fmtid="{D5CDD505-2E9C-101B-9397-08002B2CF9AE}" pid="35" name="IWPContributor">
    <vt:lpwstr/>
  </property>
  <property fmtid="{D5CDD505-2E9C-101B-9397-08002B2CF9AE}" pid="36" name="IWPSiteTypeTaxHTField0">
    <vt:lpwstr/>
  </property>
  <property fmtid="{D5CDD505-2E9C-101B-9397-08002B2CF9AE}" pid="37" name="IWPRightsProtectiveMarkingTaxHTField0">
    <vt:lpwstr>Unclassified0884c477-2e62-47ea-b19c-5af6e91124c5</vt:lpwstr>
  </property>
  <property fmtid="{D5CDD505-2E9C-101B-9397-08002B2CF9AE}" pid="38" name="IWPOwnerTaxHTField0">
    <vt:lpwstr>DfEa484111e-5b24-4ad9-9778-c536c8c88985</vt:lpwstr>
  </property>
  <property fmtid="{D5CDD505-2E9C-101B-9397-08002B2CF9AE}" pid="39" name="IWPSubjectTaxHTField0">
    <vt:lpwstr/>
  </property>
  <property fmtid="{D5CDD505-2E9C-101B-9397-08002B2CF9AE}" pid="40" name="IWPOrganisationalUnitTaxHTField0">
    <vt:lpwstr>NCTL50b03fc4-9596-44c0-8ddf-78c55856c7ae</vt:lpwstr>
  </property>
  <property fmtid="{D5CDD505-2E9C-101B-9397-08002B2CF9AE}" pid="41" name="TaxCatchAll">
    <vt:lpwstr>642</vt:lpwstr>
  </property>
</Properties>
</file>