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8338" w14:textId="77777777" w:rsidR="00362041" w:rsidRDefault="00362041" w:rsidP="00362041">
      <w:pPr>
        <w:rPr>
          <w:b/>
        </w:rPr>
      </w:pPr>
      <w:bookmarkStart w:id="0" w:name="_GoBack"/>
      <w:bookmarkEnd w:id="0"/>
    </w:p>
    <w:p w14:paraId="22E4D7A8" w14:textId="77777777" w:rsidR="00394103" w:rsidRPr="00394103" w:rsidRDefault="00394103" w:rsidP="003941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4103">
        <w:rPr>
          <w:rFonts w:ascii="Arial" w:eastAsia="Times New Roman" w:hAnsi="Arial" w:cs="Arial"/>
          <w:b/>
          <w:sz w:val="32"/>
          <w:szCs w:val="32"/>
        </w:rPr>
        <w:t>Knowsley FACE</w:t>
      </w:r>
    </w:p>
    <w:p w14:paraId="4032197B" w14:textId="77777777" w:rsidR="00394103" w:rsidRPr="00394103" w:rsidRDefault="00394103" w:rsidP="003941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08482B" w14:textId="77777777" w:rsidR="00394103" w:rsidRPr="00394103" w:rsidRDefault="00394103" w:rsidP="00394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394103" w:rsidRPr="00394103" w14:paraId="61E4756D" w14:textId="77777777" w:rsidTr="00BB1F3A">
        <w:tc>
          <w:tcPr>
            <w:tcW w:w="3114" w:type="dxa"/>
          </w:tcPr>
          <w:p w14:paraId="21C57436" w14:textId="77777777" w:rsidR="00394103" w:rsidRPr="00394103" w:rsidRDefault="00394103" w:rsidP="00394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03">
              <w:rPr>
                <w:rFonts w:ascii="Arial" w:hAnsi="Arial" w:cs="Arial"/>
                <w:b/>
                <w:bCs/>
                <w:sz w:val="24"/>
                <w:szCs w:val="24"/>
              </w:rPr>
              <w:t>Policy:</w:t>
            </w:r>
          </w:p>
        </w:tc>
        <w:tc>
          <w:tcPr>
            <w:tcW w:w="4961" w:type="dxa"/>
          </w:tcPr>
          <w:p w14:paraId="2F08063F" w14:textId="77777777" w:rsidR="00394103" w:rsidRPr="00394103" w:rsidRDefault="00394103" w:rsidP="003941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Marketing and Communications Strategy</w:t>
            </w:r>
          </w:p>
        </w:tc>
      </w:tr>
      <w:tr w:rsidR="00394103" w:rsidRPr="00394103" w14:paraId="66251E4F" w14:textId="77777777" w:rsidTr="00BB1F3A">
        <w:tc>
          <w:tcPr>
            <w:tcW w:w="3114" w:type="dxa"/>
          </w:tcPr>
          <w:p w14:paraId="1479CEEF" w14:textId="77777777" w:rsidR="00394103" w:rsidRPr="00394103" w:rsidRDefault="00394103" w:rsidP="00394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03">
              <w:rPr>
                <w:rFonts w:ascii="Arial" w:hAnsi="Arial" w:cs="Arial"/>
                <w:b/>
                <w:bCs/>
                <w:sz w:val="24"/>
                <w:szCs w:val="24"/>
              </w:rPr>
              <w:t>Date created:</w:t>
            </w:r>
          </w:p>
        </w:tc>
        <w:tc>
          <w:tcPr>
            <w:tcW w:w="4961" w:type="dxa"/>
          </w:tcPr>
          <w:p w14:paraId="200475BA" w14:textId="77777777" w:rsidR="00394103" w:rsidRPr="00394103" w:rsidRDefault="00394103" w:rsidP="003941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July</w:t>
            </w:r>
            <w:r w:rsidRPr="00394103">
              <w:rPr>
                <w:rFonts w:ascii="Arial" w:hAnsi="Arial" w:cs="Arial"/>
                <w:bCs/>
                <w:sz w:val="24"/>
                <w:szCs w:val="24"/>
              </w:rPr>
              <w:t xml:space="preserve"> 2020 </w:t>
            </w:r>
          </w:p>
        </w:tc>
      </w:tr>
      <w:tr w:rsidR="00394103" w:rsidRPr="00394103" w14:paraId="264AEB9E" w14:textId="77777777" w:rsidTr="00BB1F3A">
        <w:tc>
          <w:tcPr>
            <w:tcW w:w="3114" w:type="dxa"/>
          </w:tcPr>
          <w:p w14:paraId="3908B050" w14:textId="77777777" w:rsidR="00394103" w:rsidRPr="00394103" w:rsidRDefault="00394103" w:rsidP="00394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03">
              <w:rPr>
                <w:rFonts w:ascii="Arial" w:hAnsi="Arial" w:cs="Arial"/>
                <w:b/>
                <w:bCs/>
                <w:sz w:val="24"/>
                <w:szCs w:val="24"/>
              </w:rPr>
              <w:t>Date to be renewed:</w:t>
            </w:r>
          </w:p>
        </w:tc>
        <w:tc>
          <w:tcPr>
            <w:tcW w:w="4961" w:type="dxa"/>
          </w:tcPr>
          <w:p w14:paraId="1D60D152" w14:textId="77777777" w:rsidR="00394103" w:rsidRPr="00394103" w:rsidRDefault="00394103" w:rsidP="003941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July</w:t>
            </w:r>
            <w:r w:rsidRPr="00394103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</w:p>
        </w:tc>
      </w:tr>
    </w:tbl>
    <w:p w14:paraId="233DC20D" w14:textId="77777777" w:rsidR="00394103" w:rsidRPr="00394103" w:rsidRDefault="00394103" w:rsidP="00394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34A224D" w14:textId="77777777" w:rsidR="00394103" w:rsidRDefault="00394103" w:rsidP="00362041">
      <w:pPr>
        <w:rPr>
          <w:b/>
        </w:rPr>
      </w:pPr>
    </w:p>
    <w:p w14:paraId="1E129295" w14:textId="77777777" w:rsidR="00730CD1" w:rsidRPr="00730CD1" w:rsidRDefault="00730CD1" w:rsidP="00730CD1">
      <w:pPr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Introduction</w:t>
      </w:r>
    </w:p>
    <w:p w14:paraId="498E10DB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 xml:space="preserve">The Family and Community Education Service support individuals to engage in the widest range of learning opportunities to improve confidence, raise self-esteem, build personal, creative and social development, support with the challenges of modern life, reduce social isolation, improve health, resilience and well-being as well as employability and skills. </w:t>
      </w:r>
    </w:p>
    <w:p w14:paraId="6A297A45" w14:textId="77777777" w:rsidR="00730CD1" w:rsidRPr="00730CD1" w:rsidRDefault="00730CD1" w:rsidP="00394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 xml:space="preserve">The service is friendly and supportive and will accommodate learners’ needs from enquiry/initial advice and guidance to the next steps following completion of a course. We are very proud of our reputation and learners consistently achieve above national averages. </w:t>
      </w:r>
    </w:p>
    <w:p w14:paraId="5444ABAA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97A8999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lastRenderedPageBreak/>
        <w:t>Communications strategy</w:t>
      </w:r>
    </w:p>
    <w:p w14:paraId="1CFDA18E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2B7870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 xml:space="preserve">This strategy will focus on creating awareness of FACE and the courses on offer.  We aim to increase the numbers of learners enrolling, completing and achieving both non-accredited and accredited </w:t>
      </w:r>
      <w:r w:rsidR="00F41F0D">
        <w:rPr>
          <w:rFonts w:ascii="Arial" w:hAnsi="Arial" w:cs="Arial"/>
          <w:sz w:val="24"/>
          <w:szCs w:val="24"/>
        </w:rPr>
        <w:t>courses (up to and including Level 2 qualifications)</w:t>
      </w:r>
      <w:r w:rsidRPr="00730CD1">
        <w:rPr>
          <w:rFonts w:ascii="Arial" w:hAnsi="Arial" w:cs="Arial"/>
          <w:sz w:val="24"/>
          <w:szCs w:val="24"/>
        </w:rPr>
        <w:t xml:space="preserve"> by a minimum of </w:t>
      </w:r>
      <w:r w:rsidR="00F41F0D">
        <w:rPr>
          <w:rFonts w:ascii="Arial" w:hAnsi="Arial" w:cs="Arial"/>
          <w:sz w:val="24"/>
          <w:szCs w:val="24"/>
        </w:rPr>
        <w:t>5</w:t>
      </w:r>
      <w:r w:rsidRPr="00730CD1">
        <w:rPr>
          <w:rFonts w:ascii="Arial" w:hAnsi="Arial" w:cs="Arial"/>
          <w:sz w:val="24"/>
          <w:szCs w:val="24"/>
        </w:rPr>
        <w:t xml:space="preserve">%. </w:t>
      </w:r>
    </w:p>
    <w:p w14:paraId="23B82ED7" w14:textId="77777777" w:rsidR="00FD1286" w:rsidRDefault="00FD1286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E9B2E3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Objectives</w:t>
      </w:r>
    </w:p>
    <w:p w14:paraId="7F80A4EC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43F8AF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>The main objectives of the communications strategy will be to:</w:t>
      </w:r>
    </w:p>
    <w:p w14:paraId="1BA80A4C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FCC58" w14:textId="77777777" w:rsidR="00730CD1" w:rsidRPr="00F41F0D" w:rsidRDefault="00730CD1" w:rsidP="003941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Raise awareness of the courses offered by FACE with all key stakeholder groups</w:t>
      </w:r>
    </w:p>
    <w:p w14:paraId="456F116D" w14:textId="77777777" w:rsidR="00730CD1" w:rsidRPr="00F41F0D" w:rsidRDefault="00730CD1" w:rsidP="003941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Provide accurate, timely and informative communications regarding FACE courses </w:t>
      </w:r>
    </w:p>
    <w:p w14:paraId="50FC6B0C" w14:textId="77777777" w:rsidR="00730CD1" w:rsidRPr="00F41F0D" w:rsidRDefault="00730CD1" w:rsidP="003941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Actively promote the positive benefits of engaging in continued education</w:t>
      </w:r>
    </w:p>
    <w:p w14:paraId="7EA38D23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6A797D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Key Messages</w:t>
      </w:r>
    </w:p>
    <w:p w14:paraId="06C3A155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10E318" w14:textId="77777777" w:rsidR="00730CD1" w:rsidRPr="00F41F0D" w:rsidRDefault="00730CD1" w:rsidP="003941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Courses are affordable, accessible and delivered at a variety of venues across Knowsley</w:t>
      </w:r>
    </w:p>
    <w:p w14:paraId="14E4BF73" w14:textId="77777777" w:rsidR="00730CD1" w:rsidRPr="00F41F0D" w:rsidRDefault="00730CD1" w:rsidP="003941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lastRenderedPageBreak/>
        <w:t>Our learners consistently achieve above national averages</w:t>
      </w:r>
    </w:p>
    <w:p w14:paraId="26916D4E" w14:textId="77777777" w:rsidR="00FD1286" w:rsidRDefault="00FD1286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1B0A99" w14:textId="77777777" w:rsidR="00394103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727171" w14:textId="77777777" w:rsidR="00394103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76B812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Stakeholders</w:t>
      </w:r>
    </w:p>
    <w:p w14:paraId="6E8050F8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AF3068" w14:textId="77777777" w:rsidR="00730CD1" w:rsidRPr="00F41F0D" w:rsidRDefault="00730CD1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Parents</w:t>
      </w:r>
    </w:p>
    <w:p w14:paraId="1AE0D86E" w14:textId="77777777" w:rsidR="00730CD1" w:rsidRPr="00F41F0D" w:rsidRDefault="00730CD1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Residents</w:t>
      </w:r>
    </w:p>
    <w:p w14:paraId="3EDBB4D9" w14:textId="77777777" w:rsidR="00730CD1" w:rsidRPr="00F41F0D" w:rsidRDefault="00730CD1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Colleges</w:t>
      </w:r>
    </w:p>
    <w:p w14:paraId="0DB5CE37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Local employers</w:t>
      </w:r>
    </w:p>
    <w:p w14:paraId="12B4BE3E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Schools </w:t>
      </w:r>
    </w:p>
    <w:p w14:paraId="3AF31515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Children’s Centres</w:t>
      </w:r>
    </w:p>
    <w:p w14:paraId="1A7CA830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Library Services </w:t>
      </w:r>
    </w:p>
    <w:p w14:paraId="3B4CFFF2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Knowsley Works</w:t>
      </w:r>
    </w:p>
    <w:p w14:paraId="1403BDD5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Department for Work and Pensions</w:t>
      </w:r>
    </w:p>
    <w:p w14:paraId="6E9662D4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Citizens Advice Bureau</w:t>
      </w:r>
    </w:p>
    <w:p w14:paraId="1A5A3FAD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Community Groups</w:t>
      </w:r>
    </w:p>
    <w:p w14:paraId="13498F9D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Merseyside Fire and Rescue Services</w:t>
      </w:r>
    </w:p>
    <w:p w14:paraId="0817439E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1F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North West Boroughs Healthcare NHS Foundation Trust</w:t>
      </w:r>
    </w:p>
    <w:p w14:paraId="7F89C61B" w14:textId="77777777" w:rsidR="00F41F0D" w:rsidRPr="00F41F0D" w:rsidRDefault="00F41F0D" w:rsidP="00394103">
      <w:pPr>
        <w:pStyle w:val="ListParagraph"/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63820579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Channels</w:t>
      </w:r>
    </w:p>
    <w:p w14:paraId="0E18E2FA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C85980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lastRenderedPageBreak/>
        <w:t>FACE website</w:t>
      </w:r>
    </w:p>
    <w:p w14:paraId="001E64B0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F</w:t>
      </w:r>
      <w:r w:rsidR="00F41F0D" w:rsidRPr="00F41F0D">
        <w:rPr>
          <w:rFonts w:ascii="Arial" w:hAnsi="Arial" w:cs="Arial"/>
          <w:sz w:val="24"/>
          <w:szCs w:val="24"/>
        </w:rPr>
        <w:t>ACE</w:t>
      </w:r>
      <w:r w:rsidRPr="00F41F0D">
        <w:rPr>
          <w:rFonts w:ascii="Arial" w:hAnsi="Arial" w:cs="Arial"/>
          <w:sz w:val="24"/>
          <w:szCs w:val="24"/>
        </w:rPr>
        <w:t xml:space="preserve"> dedicated social media channels</w:t>
      </w:r>
      <w:r w:rsidR="00F41F0D" w:rsidRPr="00F41F0D">
        <w:rPr>
          <w:rFonts w:ascii="Arial" w:hAnsi="Arial" w:cs="Arial"/>
          <w:sz w:val="24"/>
          <w:szCs w:val="24"/>
        </w:rPr>
        <w:t xml:space="preserve"> – Facebook, Twitter and Instagram</w:t>
      </w:r>
    </w:p>
    <w:p w14:paraId="290957AE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Email database</w:t>
      </w:r>
    </w:p>
    <w:p w14:paraId="66757A56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FACE </w:t>
      </w:r>
      <w:r w:rsidR="00F41F0D" w:rsidRPr="00F41F0D">
        <w:rPr>
          <w:rFonts w:ascii="Arial" w:hAnsi="Arial" w:cs="Arial"/>
          <w:sz w:val="24"/>
          <w:szCs w:val="24"/>
        </w:rPr>
        <w:t>Course Guide</w:t>
      </w:r>
    </w:p>
    <w:p w14:paraId="43E33273" w14:textId="77777777" w:rsidR="00F41F0D" w:rsidRDefault="00F41F0D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132D41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Evaluation</w:t>
      </w:r>
    </w:p>
    <w:p w14:paraId="40BC21C1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67CECB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30CD1">
        <w:rPr>
          <w:rFonts w:ascii="Arial" w:hAnsi="Arial" w:cs="Arial"/>
          <w:sz w:val="24"/>
          <w:szCs w:val="24"/>
          <w:lang w:val="en-US"/>
        </w:rPr>
        <w:t>On-going evaluation is essential to the success of any communications strategy. A variety of criteria can be used for the evaluation of this plan:</w:t>
      </w:r>
    </w:p>
    <w:p w14:paraId="057507E2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BC1D2C" w14:textId="77777777" w:rsidR="00730CD1" w:rsidRPr="00F41F0D" w:rsidRDefault="00730CD1" w:rsidP="003941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1F0D">
        <w:rPr>
          <w:rFonts w:ascii="Arial" w:hAnsi="Arial" w:cs="Arial"/>
          <w:sz w:val="24"/>
          <w:szCs w:val="24"/>
          <w:lang w:val="en-US"/>
        </w:rPr>
        <w:t xml:space="preserve">A measurement of the number of visits to the website and the number of users who sign up via the website </w:t>
      </w:r>
    </w:p>
    <w:p w14:paraId="4CB82A67" w14:textId="77777777" w:rsidR="00730CD1" w:rsidRPr="00F41F0D" w:rsidRDefault="00730CD1" w:rsidP="003941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1F0D">
        <w:rPr>
          <w:rFonts w:ascii="Arial" w:hAnsi="Arial" w:cs="Arial"/>
          <w:sz w:val="24"/>
          <w:szCs w:val="24"/>
          <w:lang w:val="en-US"/>
        </w:rPr>
        <w:t>Social media activity – Facebook comments, views and shares and comments and retweets on Twitter</w:t>
      </w:r>
    </w:p>
    <w:p w14:paraId="503F905A" w14:textId="77777777" w:rsidR="00730CD1" w:rsidRPr="00F41F0D" w:rsidRDefault="00730CD1" w:rsidP="003941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1F0D">
        <w:rPr>
          <w:rFonts w:ascii="Arial" w:hAnsi="Arial" w:cs="Arial"/>
          <w:sz w:val="24"/>
          <w:szCs w:val="24"/>
          <w:lang w:val="en-US"/>
        </w:rPr>
        <w:t>Responses received in reply  to communications issued via the email database</w:t>
      </w:r>
    </w:p>
    <w:p w14:paraId="3191ABDB" w14:textId="77777777" w:rsidR="00730CD1" w:rsidRPr="00730CD1" w:rsidRDefault="00730CD1" w:rsidP="0039410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3C7ABE43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E1D1AD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0CD1" w:rsidRPr="00730C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0387" w14:textId="77777777" w:rsidR="00030361" w:rsidRDefault="00030361" w:rsidP="00362041">
      <w:pPr>
        <w:spacing w:after="0" w:line="240" w:lineRule="auto"/>
      </w:pPr>
      <w:r>
        <w:separator/>
      </w:r>
    </w:p>
  </w:endnote>
  <w:endnote w:type="continuationSeparator" w:id="0">
    <w:p w14:paraId="28AB2AD6" w14:textId="77777777" w:rsidR="00030361" w:rsidRDefault="00030361" w:rsidP="0036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F30E" w14:textId="77777777" w:rsidR="00030361" w:rsidRDefault="00030361" w:rsidP="00362041">
      <w:pPr>
        <w:spacing w:after="0" w:line="240" w:lineRule="auto"/>
      </w:pPr>
      <w:r>
        <w:separator/>
      </w:r>
    </w:p>
  </w:footnote>
  <w:footnote w:type="continuationSeparator" w:id="0">
    <w:p w14:paraId="2BD33E1F" w14:textId="77777777" w:rsidR="00030361" w:rsidRDefault="00030361" w:rsidP="0036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1EBE" w14:textId="77777777" w:rsidR="00362041" w:rsidRDefault="00362041" w:rsidP="003620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D1F492" wp14:editId="05A03DC3">
          <wp:extent cx="914400" cy="581025"/>
          <wp:effectExtent l="19050" t="0" r="0" b="0"/>
          <wp:docPr id="1" name="Picture 1" descr="NEW Knows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nowsle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FA4C32" w14:textId="77777777" w:rsidR="00362041" w:rsidRDefault="00362041" w:rsidP="00362041">
    <w:pPr>
      <w:pStyle w:val="Header"/>
      <w:jc w:val="center"/>
    </w:pPr>
  </w:p>
  <w:p w14:paraId="2E49E6AB" w14:textId="77777777" w:rsidR="00362041" w:rsidRPr="00362041" w:rsidRDefault="00362041" w:rsidP="00362041">
    <w:pPr>
      <w:pStyle w:val="Header"/>
      <w:jc w:val="center"/>
      <w:rPr>
        <w:rFonts w:ascii="Arial" w:hAnsi="Arial" w:cs="Arial"/>
        <w:b/>
        <w:color w:val="595959" w:themeColor="text1" w:themeTint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6A6"/>
    <w:multiLevelType w:val="hybridMultilevel"/>
    <w:tmpl w:val="0ADA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B41FA"/>
    <w:multiLevelType w:val="hybridMultilevel"/>
    <w:tmpl w:val="B932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367"/>
    <w:multiLevelType w:val="hybridMultilevel"/>
    <w:tmpl w:val="0AB6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2F4F"/>
    <w:multiLevelType w:val="hybridMultilevel"/>
    <w:tmpl w:val="3116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40648"/>
    <w:multiLevelType w:val="hybridMultilevel"/>
    <w:tmpl w:val="5BE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4"/>
    <w:rsid w:val="00030361"/>
    <w:rsid w:val="00362041"/>
    <w:rsid w:val="00394103"/>
    <w:rsid w:val="007263DD"/>
    <w:rsid w:val="00730CD1"/>
    <w:rsid w:val="008D10D4"/>
    <w:rsid w:val="00964363"/>
    <w:rsid w:val="00CC66C9"/>
    <w:rsid w:val="00F41F0D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9481DB"/>
  <w15:chartTrackingRefBased/>
  <w15:docId w15:val="{9EE7B48C-E0F5-4FFB-A091-3317C135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D1"/>
    <w:pPr>
      <w:ind w:left="720"/>
      <w:contextualSpacing/>
    </w:pPr>
  </w:style>
  <w:style w:type="character" w:customStyle="1" w:styleId="qqg1sd">
    <w:name w:val="qqg1sd"/>
    <w:basedOn w:val="DefaultParagraphFont"/>
    <w:rsid w:val="00F41F0D"/>
  </w:style>
  <w:style w:type="paragraph" w:styleId="Header">
    <w:name w:val="header"/>
    <w:basedOn w:val="Normal"/>
    <w:link w:val="HeaderChar"/>
    <w:uiPriority w:val="99"/>
    <w:unhideWhenUsed/>
    <w:rsid w:val="0036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41"/>
  </w:style>
  <w:style w:type="paragraph" w:styleId="Footer">
    <w:name w:val="footer"/>
    <w:basedOn w:val="Normal"/>
    <w:link w:val="FooterChar"/>
    <w:uiPriority w:val="99"/>
    <w:unhideWhenUsed/>
    <w:rsid w:val="0036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41"/>
  </w:style>
  <w:style w:type="table" w:styleId="TableGrid">
    <w:name w:val="Table Grid"/>
    <w:basedOn w:val="TableNormal"/>
    <w:uiPriority w:val="59"/>
    <w:rsid w:val="0039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400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606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6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2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10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05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00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553A-A8FE-433E-B008-C7EA3E9BA6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92422-43FF-4E89-892F-472409174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65017-447A-450B-B62E-D7D467A1A7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143AE5-F142-42C4-89F1-3CC57A06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Michelle</dc:creator>
  <cp:keywords/>
  <dc:description/>
  <cp:lastModifiedBy>Kitching Angie</cp:lastModifiedBy>
  <cp:revision>2</cp:revision>
  <dcterms:created xsi:type="dcterms:W3CDTF">2021-05-13T16:41:00Z</dcterms:created>
  <dcterms:modified xsi:type="dcterms:W3CDTF">2021-05-13T16:41:00Z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0x010100FD2BD2E8D6B421458E7D01C404AA83A7</vt:lpwstr>
  </property>
</Properties>
</file>